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15D68" w14:textId="09583940" w:rsidR="00832236" w:rsidRDefault="00832236" w:rsidP="504A33DD">
      <w:pPr>
        <w:spacing w:before="240"/>
        <w:ind w:hanging="90"/>
        <w:jc w:val="center"/>
        <w:textDirection w:val="btLr"/>
        <w:rPr>
          <w:rFonts w:eastAsia="Calibri" w:cs="Calibri"/>
          <w:noProof/>
          <w:color w:val="262626" w:themeColor="text1" w:themeTint="D9"/>
        </w:rPr>
      </w:pPr>
      <w:bookmarkStart w:id="0" w:name="_Hlk129299028"/>
      <w:bookmarkStart w:id="1" w:name="_Hlk129299029"/>
      <w:bookmarkStart w:id="2" w:name="_Hlk129301792"/>
    </w:p>
    <w:p w14:paraId="7893B705" w14:textId="27981D0E" w:rsidR="00832236" w:rsidRDefault="00832236" w:rsidP="00832236">
      <w:pPr>
        <w:ind w:left="-540"/>
        <w:jc w:val="center"/>
        <w:textDirection w:val="btLr"/>
        <w:rPr>
          <w:rFonts w:ascii="Montserrat" w:eastAsia="Tahoma" w:hAnsi="Montserrat" w:cs="Tahoma"/>
          <w:b/>
          <w:color w:val="1F497D"/>
          <w:sz w:val="44"/>
          <w:szCs w:val="14"/>
        </w:rPr>
      </w:pPr>
    </w:p>
    <w:p w14:paraId="06022C14" w14:textId="77777777" w:rsidR="00832236" w:rsidRDefault="00832236" w:rsidP="00832236">
      <w:pPr>
        <w:ind w:left="-540"/>
        <w:jc w:val="center"/>
        <w:textDirection w:val="btLr"/>
        <w:rPr>
          <w:rFonts w:ascii="Montserrat" w:eastAsia="Tahoma" w:hAnsi="Montserrat" w:cs="Tahoma"/>
          <w:b/>
          <w:color w:val="1F497D"/>
          <w:sz w:val="44"/>
          <w:szCs w:val="14"/>
        </w:rPr>
      </w:pPr>
    </w:p>
    <w:p w14:paraId="260917FE" w14:textId="73394EDF" w:rsidR="00832236" w:rsidRPr="00832236" w:rsidRDefault="00832236" w:rsidP="00832236">
      <w:pPr>
        <w:ind w:left="-540"/>
        <w:jc w:val="center"/>
        <w:textDirection w:val="btLr"/>
        <w:rPr>
          <w:rFonts w:ascii="Montserrat" w:hAnsi="Montserrat"/>
          <w:sz w:val="12"/>
          <w:szCs w:val="12"/>
        </w:rPr>
      </w:pPr>
      <w:r w:rsidRPr="00832236">
        <w:rPr>
          <w:rFonts w:ascii="Montserrat" w:eastAsia="Tahoma" w:hAnsi="Montserrat" w:cs="Tahoma"/>
          <w:b/>
          <w:color w:val="1F497D"/>
          <w:sz w:val="40"/>
          <w:szCs w:val="12"/>
        </w:rPr>
        <w:t xml:space="preserve">MANUAL PARA LA IMPLEMENTACIÓN DE LA </w:t>
      </w:r>
    </w:p>
    <w:p w14:paraId="45EA3514" w14:textId="77777777" w:rsidR="00832236" w:rsidRPr="00832236" w:rsidRDefault="00832236" w:rsidP="00832236">
      <w:pPr>
        <w:ind w:left="-540"/>
        <w:jc w:val="center"/>
        <w:textDirection w:val="btLr"/>
        <w:rPr>
          <w:rFonts w:ascii="Montserrat" w:eastAsia="Tahoma" w:hAnsi="Montserrat" w:cs="Tahoma"/>
          <w:b/>
          <w:color w:val="1F497D"/>
          <w:sz w:val="72"/>
          <w:szCs w:val="40"/>
        </w:rPr>
      </w:pPr>
      <w:r w:rsidRPr="00832236">
        <w:rPr>
          <w:rFonts w:ascii="Montserrat" w:eastAsia="Tahoma" w:hAnsi="Montserrat" w:cs="Tahoma"/>
          <w:b/>
          <w:color w:val="1F497D"/>
          <w:sz w:val="72"/>
          <w:szCs w:val="40"/>
        </w:rPr>
        <w:t>GUÍA MENOS PLÁSTICO</w:t>
      </w:r>
    </w:p>
    <w:p w14:paraId="209B574A" w14:textId="3DBD1633" w:rsidR="00832236" w:rsidRDefault="00832236" w:rsidP="00832236">
      <w:pPr>
        <w:jc w:val="center"/>
        <w:textDirection w:val="btLr"/>
      </w:pPr>
    </w:p>
    <w:p w14:paraId="1A096D75" w14:textId="77777777" w:rsidR="00832236" w:rsidRDefault="00832236" w:rsidP="00832236">
      <w:pPr>
        <w:jc w:val="center"/>
        <w:textDirection w:val="btLr"/>
      </w:pPr>
    </w:p>
    <w:bookmarkEnd w:id="0"/>
    <w:bookmarkEnd w:id="1"/>
    <w:p w14:paraId="3D207AE0" w14:textId="77777777" w:rsidR="00832236" w:rsidRPr="00832236" w:rsidRDefault="00832236" w:rsidP="00832236">
      <w:pPr>
        <w:jc w:val="center"/>
        <w:textDirection w:val="btLr"/>
        <w:rPr>
          <w:rFonts w:ascii="Montserrat" w:hAnsi="Montserrat"/>
          <w:color w:val="262626" w:themeColor="text1" w:themeTint="D9"/>
          <w:sz w:val="36"/>
          <w:szCs w:val="36"/>
        </w:rPr>
      </w:pPr>
      <w:r w:rsidRPr="00832236">
        <w:rPr>
          <w:rFonts w:ascii="Montserrat" w:eastAsia="Tahoma" w:hAnsi="Montserrat" w:cs="Tahoma"/>
          <w:b/>
          <w:color w:val="262626" w:themeColor="text1" w:themeTint="D9"/>
          <w:sz w:val="36"/>
          <w:szCs w:val="36"/>
        </w:rPr>
        <w:t>Herramientas para prevenir el consumo de plásticos en el sector turismo</w:t>
      </w:r>
    </w:p>
    <w:p w14:paraId="00000009" w14:textId="18F32448" w:rsidR="00A2186C" w:rsidRDefault="00A2186C" w:rsidP="00C165B8">
      <w:pPr>
        <w:spacing w:before="240"/>
        <w:ind w:left="708" w:hanging="708"/>
        <w:jc w:val="center"/>
        <w:rPr>
          <w:b/>
          <w:color w:val="4F81BD"/>
          <w:sz w:val="32"/>
          <w:szCs w:val="32"/>
        </w:rPr>
      </w:pPr>
    </w:p>
    <w:p w14:paraId="42C38EEF" w14:textId="634F4A2D" w:rsidR="00832236" w:rsidRDefault="00832236" w:rsidP="00C165B8">
      <w:pPr>
        <w:spacing w:before="240"/>
        <w:ind w:left="708" w:hanging="708"/>
        <w:jc w:val="center"/>
        <w:rPr>
          <w:b/>
          <w:color w:val="4F81BD"/>
          <w:sz w:val="32"/>
          <w:szCs w:val="32"/>
        </w:rPr>
      </w:pPr>
    </w:p>
    <w:p w14:paraId="73DD9B01" w14:textId="77777777" w:rsidR="00832236" w:rsidRDefault="00832236" w:rsidP="00C165B8">
      <w:pPr>
        <w:spacing w:before="240"/>
        <w:ind w:left="708" w:hanging="708"/>
        <w:jc w:val="center"/>
        <w:rPr>
          <w:b/>
          <w:color w:val="4F81BD"/>
          <w:sz w:val="32"/>
          <w:szCs w:val="32"/>
        </w:rPr>
      </w:pPr>
    </w:p>
    <w:p w14:paraId="4D49D5CA" w14:textId="6144FEC4" w:rsidR="00832236" w:rsidRDefault="00832236" w:rsidP="00C165B8">
      <w:pPr>
        <w:spacing w:before="240"/>
        <w:ind w:left="708" w:hanging="708"/>
        <w:jc w:val="center"/>
        <w:rPr>
          <w:b/>
          <w:color w:val="4F81BD"/>
          <w:sz w:val="32"/>
          <w:szCs w:val="32"/>
        </w:rPr>
      </w:pPr>
    </w:p>
    <w:bookmarkEnd w:id="2"/>
    <w:p w14:paraId="12255192" w14:textId="2EEE97D8" w:rsidR="00EA0497" w:rsidRDefault="00507758" w:rsidP="001E70C2">
      <w:pPr>
        <w:spacing w:before="240"/>
        <w:ind w:left="708" w:hanging="708"/>
        <w:jc w:val="center"/>
        <w:rPr>
          <w:b/>
          <w:color w:val="000000"/>
          <w:sz w:val="40"/>
          <w:szCs w:val="40"/>
        </w:rPr>
        <w:sectPr w:rsidR="00EA0497" w:rsidSect="00A5298D">
          <w:headerReference w:type="default" r:id="rId12"/>
          <w:footerReference w:type="default" r:id="rId13"/>
          <w:headerReference w:type="first" r:id="rId14"/>
          <w:pgSz w:w="12240" w:h="15840"/>
          <w:pgMar w:top="1440" w:right="1440" w:bottom="1440" w:left="1440" w:header="720" w:footer="720" w:gutter="0"/>
          <w:cols w:space="720"/>
          <w:titlePg/>
          <w:docGrid w:linePitch="326"/>
        </w:sectPr>
      </w:pPr>
      <w:r w:rsidRPr="00BB5FFC">
        <w:rPr>
          <w:b/>
          <w:noProof/>
          <w:color w:val="000000"/>
          <w:sz w:val="40"/>
          <w:szCs w:val="40"/>
        </w:rPr>
        <mc:AlternateContent>
          <mc:Choice Requires="wpg">
            <w:drawing>
              <wp:anchor distT="0" distB="0" distL="114300" distR="114300" simplePos="0" relativeHeight="251663872" behindDoc="0" locked="0" layoutInCell="1" allowOverlap="1" wp14:anchorId="78EB84C8" wp14:editId="05E9D132">
                <wp:simplePos x="0" y="0"/>
                <wp:positionH relativeFrom="page">
                  <wp:align>right</wp:align>
                </wp:positionH>
                <wp:positionV relativeFrom="paragraph">
                  <wp:posOffset>1993265</wp:posOffset>
                </wp:positionV>
                <wp:extent cx="7668503" cy="920164"/>
                <wp:effectExtent l="0" t="0" r="8890" b="0"/>
                <wp:wrapNone/>
                <wp:docPr id="1559039170" name="Grupo 6"/>
                <wp:cNvGraphicFramePr/>
                <a:graphic xmlns:a="http://schemas.openxmlformats.org/drawingml/2006/main">
                  <a:graphicData uri="http://schemas.microsoft.com/office/word/2010/wordprocessingGroup">
                    <wpg:wgp>
                      <wpg:cNvGrpSpPr/>
                      <wpg:grpSpPr>
                        <a:xfrm>
                          <a:off x="0" y="0"/>
                          <a:ext cx="7668503" cy="920164"/>
                          <a:chOff x="0" y="0"/>
                          <a:chExt cx="7668995" cy="920421"/>
                        </a:xfrm>
                      </wpg:grpSpPr>
                      <pic:pic xmlns:pic="http://schemas.openxmlformats.org/drawingml/2006/picture">
                        <pic:nvPicPr>
                          <pic:cNvPr id="1765916509" name="Imagen 1765916509"/>
                          <pic:cNvPicPr>
                            <a:picLocks noChangeAspect="1"/>
                          </pic:cNvPicPr>
                        </pic:nvPicPr>
                        <pic:blipFill rotWithShape="1">
                          <a:blip r:embed="rId15"/>
                          <a:srcRect t="10896" r="53859" b="16533"/>
                          <a:stretch/>
                        </pic:blipFill>
                        <pic:spPr bwMode="auto">
                          <a:xfrm>
                            <a:off x="0" y="0"/>
                            <a:ext cx="4028661" cy="89329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37649252" name="Imagen 1837649252"/>
                          <pic:cNvPicPr>
                            <a:picLocks noChangeAspect="1"/>
                          </pic:cNvPicPr>
                        </pic:nvPicPr>
                        <pic:blipFill rotWithShape="1">
                          <a:blip r:embed="rId15"/>
                          <a:srcRect l="57950" t="10896" b="16533"/>
                          <a:stretch/>
                        </pic:blipFill>
                        <pic:spPr bwMode="auto">
                          <a:xfrm>
                            <a:off x="3997568" y="27127"/>
                            <a:ext cx="3671427" cy="893294"/>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9B1DC88" id="Grupo 6" o:spid="_x0000_s1026" style="position:absolute;margin-left:552.6pt;margin-top:156.95pt;width:603.8pt;height:72.45pt;z-index:251663872;mso-position-horizontal:right;mso-position-horizontal-relative:page;mso-width-relative:margin;mso-height-relative:margin" coordsize="76689,9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765916509" o:spid="_x0000_s1027" type="#_x0000_t75" style="position:absolute;width:40286;height:8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">
                  <v:imagedata r:id="rId16" o:title="" croptop="7141f" cropbottom="10835f" cropright="35297f"/>
                </v:shape>
                <v:shape id="Imagen 1837649252" o:spid="_x0000_s1028" type="#_x0000_t75" style="position:absolute;left:39975;top:271;width:36714;height:8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">
                  <v:imagedata r:id="rId16" o:title="" croptop="7141f" cropbottom="10835f" cropleft="37978f"/>
                </v:shape>
                <w10:wrap anchorx="page"/>
              </v:group>
            </w:pict>
          </mc:Fallback>
        </mc:AlternateContent>
      </w:r>
      <w:r w:rsidR="00BB5FFC" w:rsidRPr="00BB5FFC">
        <w:rPr>
          <w:noProof/>
        </w:rPr>
        <w:t xml:space="preserve"> </w:t>
      </w:r>
    </w:p>
    <w:p w14:paraId="3513F857" w14:textId="77777777" w:rsidR="001E70C2" w:rsidRDefault="001E70C2" w:rsidP="001E70C2">
      <w:pPr>
        <w:pStyle w:val="Sinespaciado"/>
        <w:rPr>
          <w:rFonts w:ascii="Montserrat" w:hAnsi="Montserrat"/>
          <w:b/>
          <w:bCs/>
          <w:color w:val="1F497D" w:themeColor="text2"/>
          <w:sz w:val="18"/>
          <w:szCs w:val="18"/>
        </w:rPr>
      </w:pPr>
      <w:bookmarkStart w:id="3" w:name="_Hlk129301917"/>
    </w:p>
    <w:p w14:paraId="3C004CFA" w14:textId="77777777" w:rsidR="001E70C2" w:rsidRDefault="001E70C2" w:rsidP="001E70C2">
      <w:pPr>
        <w:pStyle w:val="Sinespaciado"/>
        <w:rPr>
          <w:rFonts w:ascii="Montserrat" w:hAnsi="Montserrat"/>
          <w:b/>
          <w:bCs/>
          <w:color w:val="1F497D" w:themeColor="text2"/>
          <w:sz w:val="18"/>
          <w:szCs w:val="18"/>
        </w:rPr>
      </w:pPr>
    </w:p>
    <w:p w14:paraId="7CA7C0EF" w14:textId="77777777" w:rsidR="001E70C2" w:rsidRPr="001E70C2" w:rsidRDefault="001E70C2" w:rsidP="001E70C2">
      <w:pPr>
        <w:pStyle w:val="Sinespaciado"/>
        <w:rPr>
          <w:rFonts w:ascii="Montserrat" w:hAnsi="Montserrat"/>
          <w:b/>
          <w:bCs/>
          <w:color w:val="1F497D" w:themeColor="text2"/>
          <w:sz w:val="22"/>
          <w:szCs w:val="22"/>
        </w:rPr>
      </w:pPr>
    </w:p>
    <w:p w14:paraId="7BB67F29" w14:textId="2D3B63ED" w:rsidR="001E70C2" w:rsidRPr="001E70C2" w:rsidRDefault="001E70C2" w:rsidP="001E70C2">
      <w:pPr>
        <w:pStyle w:val="Sinespaciado"/>
        <w:rPr>
          <w:rFonts w:ascii="Montserrat" w:hAnsi="Montserrat"/>
          <w:b/>
          <w:bCs/>
          <w:color w:val="1F497D" w:themeColor="text2"/>
          <w:sz w:val="21"/>
          <w:szCs w:val="21"/>
        </w:rPr>
      </w:pPr>
      <w:r w:rsidRPr="001E70C2">
        <w:rPr>
          <w:rFonts w:ascii="Montserrat" w:hAnsi="Montserrat"/>
          <w:b/>
          <w:bCs/>
          <w:color w:val="1F497D" w:themeColor="text2"/>
          <w:sz w:val="21"/>
          <w:szCs w:val="21"/>
        </w:rPr>
        <w:t>MANUAL PARA LA IMPLEMENTACIÓN DE LA GUÍA MENOS PLÁSTICO</w:t>
      </w:r>
    </w:p>
    <w:p w14:paraId="2339451A" w14:textId="77777777" w:rsidR="001E70C2" w:rsidRPr="00EA0497" w:rsidRDefault="001E70C2" w:rsidP="001E70C2">
      <w:pPr>
        <w:pStyle w:val="Sinespaciado"/>
        <w:rPr>
          <w:rFonts w:ascii="Montserrat" w:hAnsi="Montserrat"/>
          <w:b/>
          <w:bCs/>
          <w:color w:val="1F497D" w:themeColor="text2"/>
          <w:sz w:val="20"/>
          <w:szCs w:val="20"/>
        </w:rPr>
      </w:pPr>
      <w:r w:rsidRPr="00EA0497">
        <w:rPr>
          <w:rFonts w:ascii="Montserrat" w:hAnsi="Montserrat"/>
          <w:b/>
          <w:bCs/>
          <w:color w:val="1F497D" w:themeColor="text2"/>
          <w:sz w:val="20"/>
          <w:szCs w:val="20"/>
        </w:rPr>
        <w:t xml:space="preserve">Herramientas para prevenir el consumo </w:t>
      </w:r>
      <w:r>
        <w:rPr>
          <w:rFonts w:ascii="Montserrat" w:hAnsi="Montserrat"/>
          <w:b/>
          <w:bCs/>
          <w:color w:val="1F497D" w:themeColor="text2"/>
          <w:sz w:val="20"/>
          <w:szCs w:val="20"/>
        </w:rPr>
        <w:t>d</w:t>
      </w:r>
      <w:r w:rsidRPr="00EA0497">
        <w:rPr>
          <w:rFonts w:ascii="Montserrat" w:hAnsi="Montserrat"/>
          <w:b/>
          <w:bCs/>
          <w:color w:val="1F497D" w:themeColor="text2"/>
          <w:sz w:val="20"/>
          <w:szCs w:val="20"/>
        </w:rPr>
        <w:t>e plásticos en el sector turismo</w:t>
      </w:r>
    </w:p>
    <w:p w14:paraId="54B1F1BF" w14:textId="77777777" w:rsidR="001E70C2" w:rsidRPr="00EB7FB8" w:rsidRDefault="001E70C2" w:rsidP="001E70C2">
      <w:pPr>
        <w:pStyle w:val="Sinespaciado"/>
        <w:rPr>
          <w:sz w:val="20"/>
          <w:szCs w:val="20"/>
        </w:rPr>
      </w:pPr>
    </w:p>
    <w:p w14:paraId="49940DDE" w14:textId="77777777" w:rsidR="001E70C2" w:rsidRPr="00EA0497" w:rsidRDefault="001E70C2" w:rsidP="001E70C2">
      <w:pPr>
        <w:pStyle w:val="Sinespaciado"/>
        <w:rPr>
          <w:b/>
          <w:bCs/>
          <w:sz w:val="20"/>
          <w:szCs w:val="20"/>
        </w:rPr>
      </w:pPr>
      <w:r w:rsidRPr="00EA0497">
        <w:rPr>
          <w:b/>
          <w:bCs/>
          <w:sz w:val="20"/>
          <w:szCs w:val="20"/>
        </w:rPr>
        <w:t>Coordinación Técnica</w:t>
      </w:r>
    </w:p>
    <w:p w14:paraId="4FE4E38D" w14:textId="77777777" w:rsidR="001E70C2" w:rsidRDefault="001E70C2" w:rsidP="001E70C2">
      <w:pPr>
        <w:pStyle w:val="Sinespaciado"/>
        <w:rPr>
          <w:sz w:val="20"/>
          <w:szCs w:val="20"/>
        </w:rPr>
      </w:pPr>
      <w:r>
        <w:rPr>
          <w:sz w:val="20"/>
          <w:szCs w:val="20"/>
        </w:rPr>
        <w:t>Óscar Fernando Ramírez Martínez</w:t>
      </w:r>
    </w:p>
    <w:p w14:paraId="1AFA7343" w14:textId="77777777" w:rsidR="001E70C2" w:rsidRDefault="001E70C2" w:rsidP="001E70C2">
      <w:pPr>
        <w:pStyle w:val="Sinespaciado"/>
        <w:rPr>
          <w:sz w:val="20"/>
          <w:szCs w:val="20"/>
        </w:rPr>
      </w:pPr>
    </w:p>
    <w:p w14:paraId="15249F6B" w14:textId="77777777" w:rsidR="001E70C2" w:rsidRPr="00EA0497" w:rsidRDefault="001E70C2" w:rsidP="001E70C2">
      <w:pPr>
        <w:pStyle w:val="Sinespaciado"/>
        <w:rPr>
          <w:b/>
          <w:bCs/>
          <w:sz w:val="20"/>
          <w:szCs w:val="20"/>
        </w:rPr>
      </w:pPr>
      <w:r w:rsidRPr="00EA0497">
        <w:rPr>
          <w:b/>
          <w:bCs/>
          <w:sz w:val="20"/>
          <w:szCs w:val="20"/>
        </w:rPr>
        <w:t>Contenidos y edición</w:t>
      </w:r>
    </w:p>
    <w:p w14:paraId="390489B0" w14:textId="77777777" w:rsidR="001E70C2" w:rsidRDefault="001E70C2" w:rsidP="001E70C2">
      <w:pPr>
        <w:pStyle w:val="Sinespaciado"/>
        <w:rPr>
          <w:sz w:val="20"/>
          <w:szCs w:val="20"/>
        </w:rPr>
      </w:pPr>
      <w:r>
        <w:rPr>
          <w:sz w:val="20"/>
          <w:szCs w:val="20"/>
        </w:rPr>
        <w:t>Oscar Fernando Ramírez Martínez</w:t>
      </w:r>
    </w:p>
    <w:p w14:paraId="7E22F927" w14:textId="77777777" w:rsidR="001E70C2" w:rsidRDefault="001E70C2" w:rsidP="001E70C2">
      <w:pPr>
        <w:pStyle w:val="Sinespaciado"/>
        <w:rPr>
          <w:sz w:val="20"/>
          <w:szCs w:val="20"/>
        </w:rPr>
      </w:pPr>
      <w:r>
        <w:rPr>
          <w:sz w:val="20"/>
          <w:szCs w:val="20"/>
        </w:rPr>
        <w:t>Mónica Alba Murillo</w:t>
      </w:r>
    </w:p>
    <w:p w14:paraId="1EBD53AB" w14:textId="77777777" w:rsidR="001E70C2" w:rsidRPr="00EB7FB8" w:rsidRDefault="001E70C2" w:rsidP="001E70C2">
      <w:pPr>
        <w:pStyle w:val="Sinespaciado"/>
        <w:rPr>
          <w:sz w:val="20"/>
          <w:szCs w:val="20"/>
        </w:rPr>
      </w:pPr>
    </w:p>
    <w:p w14:paraId="603F7C65" w14:textId="77777777" w:rsidR="001E70C2" w:rsidRPr="00EA0497" w:rsidRDefault="001E70C2" w:rsidP="001E70C2">
      <w:pPr>
        <w:pStyle w:val="Sinespaciado"/>
        <w:rPr>
          <w:b/>
          <w:bCs/>
          <w:sz w:val="20"/>
          <w:szCs w:val="20"/>
        </w:rPr>
      </w:pPr>
      <w:r w:rsidRPr="00EA0497">
        <w:rPr>
          <w:b/>
          <w:bCs/>
          <w:sz w:val="20"/>
          <w:szCs w:val="20"/>
        </w:rPr>
        <w:t>Supervisión</w:t>
      </w:r>
    </w:p>
    <w:p w14:paraId="7E940E26" w14:textId="77777777" w:rsidR="001E70C2" w:rsidRDefault="001E70C2" w:rsidP="001E70C2">
      <w:pPr>
        <w:pStyle w:val="Sinespaciado"/>
        <w:rPr>
          <w:sz w:val="20"/>
          <w:szCs w:val="20"/>
        </w:rPr>
      </w:pPr>
      <w:r>
        <w:rPr>
          <w:sz w:val="20"/>
          <w:szCs w:val="20"/>
        </w:rPr>
        <w:t>Rosaura Cuevas Villar. GIZ</w:t>
      </w:r>
    </w:p>
    <w:p w14:paraId="5674AD87" w14:textId="66FDEAD0" w:rsidR="001E70C2" w:rsidRPr="00507758" w:rsidRDefault="001E70C2" w:rsidP="001E70C2">
      <w:pPr>
        <w:pStyle w:val="Sinespaciado"/>
        <w:rPr>
          <w:sz w:val="20"/>
          <w:szCs w:val="20"/>
        </w:rPr>
      </w:pPr>
      <w:r>
        <w:rPr>
          <w:sz w:val="20"/>
          <w:szCs w:val="20"/>
        </w:rPr>
        <w:t xml:space="preserve">Vicente Ferreyra Acosta. </w:t>
      </w:r>
      <w:proofErr w:type="spellStart"/>
      <w:r>
        <w:rPr>
          <w:sz w:val="20"/>
          <w:szCs w:val="20"/>
        </w:rPr>
        <w:t>Sustentur</w:t>
      </w:r>
      <w:proofErr w:type="spellEnd"/>
    </w:p>
    <w:p w14:paraId="55320555" w14:textId="77777777" w:rsidR="001E70C2" w:rsidRPr="00EB7FB8" w:rsidRDefault="001E70C2" w:rsidP="001E70C2">
      <w:pPr>
        <w:pStyle w:val="Sinespaciado"/>
        <w:rPr>
          <w:sz w:val="18"/>
          <w:szCs w:val="18"/>
        </w:rPr>
      </w:pPr>
    </w:p>
    <w:p w14:paraId="7B03804B" w14:textId="77777777" w:rsidR="001E70C2" w:rsidRDefault="001E70C2" w:rsidP="001E70C2">
      <w:pPr>
        <w:rPr>
          <w:sz w:val="20"/>
          <w:szCs w:val="20"/>
        </w:rPr>
      </w:pPr>
      <w:r w:rsidRPr="00944E49">
        <w:rPr>
          <w:sz w:val="20"/>
          <w:szCs w:val="20"/>
        </w:rPr>
        <w:t xml:space="preserve">El proyecto </w:t>
      </w:r>
      <w:r w:rsidRPr="00507758">
        <w:rPr>
          <w:b/>
          <w:bCs/>
          <w:sz w:val="20"/>
          <w:szCs w:val="20"/>
        </w:rPr>
        <w:t xml:space="preserve">"Prevención de residuos plásticos en los mares de Centroamérica y el Caribe (Caribe Circular)" </w:t>
      </w:r>
      <w:r w:rsidRPr="00944E49">
        <w:rPr>
          <w:sz w:val="20"/>
          <w:szCs w:val="20"/>
        </w:rPr>
        <w:t>es implementado por la Deutsche Gesellschaft für Internationale Zusammenarbeit (GIZ) GmbH, en coordinación con la Comisión Centroamericana de Ambiente y Desarrollo (CCAD) del Sistema de la Integración Centroamericana (SICA) y con la Secretaría de Ecología y Medio Ambiente (SEMA) del Estado de Quintana Roo, México. Está financiado por la Unión Europea (UE) y el Ministerio Federal de Cooperación Económica y Desarrollo (BMZ) de Alemania.</w:t>
      </w:r>
    </w:p>
    <w:p w14:paraId="6F7FA7EA" w14:textId="77777777" w:rsidR="006F0ECD" w:rsidRDefault="006F0ECD" w:rsidP="001E70C2">
      <w:pPr>
        <w:rPr>
          <w:sz w:val="20"/>
          <w:szCs w:val="20"/>
        </w:rPr>
      </w:pPr>
    </w:p>
    <w:p w14:paraId="505DA519" w14:textId="49976021" w:rsidR="001E70C2" w:rsidRPr="00EB7FB8" w:rsidRDefault="00C6155F" w:rsidP="00507758">
      <w:pPr>
        <w:rPr>
          <w:sz w:val="20"/>
          <w:szCs w:val="20"/>
        </w:rPr>
      </w:pPr>
      <w:r w:rsidRPr="00507758">
        <w:rPr>
          <w:sz w:val="20"/>
          <w:szCs w:val="20"/>
        </w:rPr>
        <w:t>El Proyecto “</w:t>
      </w:r>
      <w:r w:rsidRPr="00507758">
        <w:rPr>
          <w:b/>
          <w:bCs/>
          <w:sz w:val="20"/>
          <w:szCs w:val="20"/>
        </w:rPr>
        <w:t>Protección de las regiones costeras mexicanas y sus ecosistemas marinos mediante la reducción de residuos plásticos</w:t>
      </w:r>
      <w:r w:rsidRPr="00507758">
        <w:rPr>
          <w:sz w:val="20"/>
          <w:szCs w:val="20"/>
        </w:rPr>
        <w:t xml:space="preserve">” (PROCEP), el cual es articulado en colaboración con la Secretaría de Medio Ambiente y Recursos Naturales SEMARNAT, es un proyecto implementado por la Cooperación Alemana al Desarrollo Sostenible (GIZ) por encargo del Ministerio Federal de Medio Ambiente, Conservación de la Naturaleza, Seguridad Nuclear y Protección al Consumidor (BMUV).  </w:t>
      </w:r>
    </w:p>
    <w:p w14:paraId="339380A2" w14:textId="77777777" w:rsidR="001E70C2" w:rsidRPr="00EB7FB8" w:rsidRDefault="001E70C2" w:rsidP="001E70C2">
      <w:pPr>
        <w:pStyle w:val="Sinespaciado"/>
        <w:rPr>
          <w:rFonts w:ascii="Montserrat" w:hAnsi="Montserrat" w:cs="Segoe UI"/>
          <w:b/>
          <w:bCs/>
          <w:color w:val="045D67"/>
        </w:rPr>
      </w:pPr>
    </w:p>
    <w:p w14:paraId="3CBA8471" w14:textId="5CEEDB48" w:rsidR="001E70C2" w:rsidRDefault="001E70C2" w:rsidP="001E70C2">
      <w:pPr>
        <w:pStyle w:val="Sinespaciado"/>
        <w:rPr>
          <w:sz w:val="20"/>
          <w:szCs w:val="20"/>
        </w:rPr>
      </w:pPr>
      <w:r w:rsidRPr="005D7645">
        <w:rPr>
          <w:sz w:val="20"/>
          <w:szCs w:val="20"/>
        </w:rPr>
        <w:t xml:space="preserve">Las opiniones expresadas en este documento no necesariamente representan la opinión de </w:t>
      </w:r>
      <w:r w:rsidRPr="00EB7FB8">
        <w:rPr>
          <w:sz w:val="20"/>
          <w:szCs w:val="20"/>
        </w:rPr>
        <w:t>Deutsche Gesellschaft für Internationale Zusammenarbeit (GIZ) GmbH,</w:t>
      </w:r>
      <w:r>
        <w:rPr>
          <w:sz w:val="20"/>
          <w:szCs w:val="20"/>
        </w:rPr>
        <w:t xml:space="preserve"> </w:t>
      </w:r>
      <w:r w:rsidRPr="00EB7FB8">
        <w:rPr>
          <w:sz w:val="20"/>
          <w:szCs w:val="20"/>
        </w:rPr>
        <w:t>la Comisión Centroamericana de Ambiente y Desarrollo (CCAD) del Sistema de la Integración Centroamericana (SICA)</w:t>
      </w:r>
      <w:r>
        <w:rPr>
          <w:sz w:val="20"/>
          <w:szCs w:val="20"/>
        </w:rPr>
        <w:t xml:space="preserve">, </w:t>
      </w:r>
      <w:r w:rsidRPr="00EB7FB8">
        <w:rPr>
          <w:sz w:val="20"/>
          <w:szCs w:val="20"/>
        </w:rPr>
        <w:t>la Secretaría de Ecología y Medio Ambiente (SEMA) del Estado de Quintana Roo, México</w:t>
      </w:r>
      <w:r>
        <w:rPr>
          <w:sz w:val="20"/>
          <w:szCs w:val="20"/>
        </w:rPr>
        <w:t xml:space="preserve">, </w:t>
      </w:r>
      <w:r w:rsidRPr="00EB7FB8">
        <w:rPr>
          <w:sz w:val="20"/>
          <w:szCs w:val="20"/>
        </w:rPr>
        <w:t>la Unión Europea (UE)</w:t>
      </w:r>
      <w:r w:rsidR="004941BA">
        <w:rPr>
          <w:sz w:val="20"/>
          <w:szCs w:val="20"/>
        </w:rPr>
        <w:t>,</w:t>
      </w:r>
      <w:r w:rsidRPr="00EB7FB8">
        <w:rPr>
          <w:sz w:val="20"/>
          <w:szCs w:val="20"/>
        </w:rPr>
        <w:t xml:space="preserve"> el Ministerio Federal de Cooperación Económica y Desarrollo (BMZ) de Alemania</w:t>
      </w:r>
      <w:r w:rsidR="004941BA">
        <w:rPr>
          <w:sz w:val="20"/>
          <w:szCs w:val="20"/>
        </w:rPr>
        <w:t xml:space="preserve"> y el </w:t>
      </w:r>
      <w:r w:rsidR="004941BA" w:rsidRPr="005F0550">
        <w:rPr>
          <w:sz w:val="20"/>
          <w:szCs w:val="20"/>
        </w:rPr>
        <w:t xml:space="preserve">Ministerio Federal de Medio Ambiente, Conservación de la Naturaleza, Seguridad Nuclear y Protección al Consumidor (BMUV).  </w:t>
      </w:r>
    </w:p>
    <w:p w14:paraId="5A77C8BA" w14:textId="77777777" w:rsidR="001E70C2" w:rsidRDefault="001E70C2" w:rsidP="001E70C2">
      <w:pPr>
        <w:pStyle w:val="Sinespaciado"/>
        <w:rPr>
          <w:sz w:val="20"/>
          <w:szCs w:val="20"/>
        </w:rPr>
      </w:pPr>
    </w:p>
    <w:p w14:paraId="405C7411" w14:textId="77777777" w:rsidR="001E70C2" w:rsidRPr="00EB7FB8" w:rsidRDefault="001E70C2" w:rsidP="001E70C2">
      <w:pPr>
        <w:pStyle w:val="Sinespaciado"/>
        <w:rPr>
          <w:sz w:val="20"/>
          <w:szCs w:val="20"/>
        </w:rPr>
      </w:pPr>
      <w:r w:rsidRPr="00EB7FB8">
        <w:rPr>
          <w:sz w:val="20"/>
          <w:szCs w:val="20"/>
        </w:rPr>
        <w:t xml:space="preserve">Se permite el uso de esta publicación como material de consulta, haciendo correcta referencia a la fuente. </w:t>
      </w:r>
      <w:r w:rsidRPr="005D7645">
        <w:rPr>
          <w:sz w:val="20"/>
          <w:szCs w:val="20"/>
        </w:rPr>
        <w:t>Se autoriza la reproducción parcial o total, siempre y cuando sea sin fines de lucro</w:t>
      </w:r>
      <w:r w:rsidRPr="00EB7FB8">
        <w:rPr>
          <w:sz w:val="20"/>
          <w:szCs w:val="20"/>
        </w:rPr>
        <w:t>.</w:t>
      </w:r>
    </w:p>
    <w:p w14:paraId="15A9C513" w14:textId="2754CFD9" w:rsidR="0051631F" w:rsidRPr="00EB7FB8" w:rsidRDefault="0051631F" w:rsidP="0051631F">
      <w:pPr>
        <w:pStyle w:val="Sinespaciado"/>
        <w:rPr>
          <w:sz w:val="20"/>
          <w:szCs w:val="20"/>
        </w:rPr>
      </w:pPr>
    </w:p>
    <w:bookmarkEnd w:id="3"/>
    <w:p w14:paraId="3CB706E9" w14:textId="77777777" w:rsidR="00EA0497" w:rsidRDefault="00EA0497" w:rsidP="00507758">
      <w:pPr>
        <w:widowControl/>
        <w:pBdr>
          <w:top w:val="nil"/>
          <w:left w:val="nil"/>
          <w:bottom w:val="nil"/>
          <w:right w:val="nil"/>
          <w:between w:val="nil"/>
        </w:pBdr>
        <w:spacing w:before="240" w:after="0"/>
        <w:rPr>
          <w:b/>
          <w:color w:val="000000"/>
          <w:sz w:val="40"/>
          <w:szCs w:val="40"/>
        </w:rPr>
        <w:sectPr w:rsidR="00EA0497" w:rsidSect="00D96460">
          <w:pgSz w:w="12240" w:h="15840"/>
          <w:pgMar w:top="1440" w:right="1440" w:bottom="1440" w:left="1440" w:header="720" w:footer="720" w:gutter="0"/>
          <w:cols w:space="720"/>
          <w:docGrid w:linePitch="326"/>
        </w:sectPr>
      </w:pPr>
    </w:p>
    <w:p w14:paraId="4DF91B6C" w14:textId="77777777" w:rsidR="001E70C2" w:rsidRPr="001E70C2" w:rsidRDefault="00427C25" w:rsidP="00C165B8">
      <w:pPr>
        <w:widowControl/>
        <w:pBdr>
          <w:top w:val="nil"/>
          <w:left w:val="nil"/>
          <w:bottom w:val="nil"/>
          <w:right w:val="nil"/>
          <w:between w:val="nil"/>
        </w:pBdr>
        <w:spacing w:before="240" w:after="0" w:line="360" w:lineRule="auto"/>
        <w:rPr>
          <w:rFonts w:asciiTheme="minorHAnsi" w:eastAsia="Montserrat" w:hAnsiTheme="minorHAnsi" w:cstheme="minorHAnsi"/>
          <w:color w:val="000000"/>
        </w:rPr>
      </w:pPr>
      <w:r w:rsidRPr="001E70C2">
        <w:rPr>
          <w:rFonts w:asciiTheme="minorHAnsi" w:eastAsia="Montserrat" w:hAnsiTheme="minorHAnsi" w:cstheme="minorHAnsi"/>
          <w:color w:val="000000"/>
        </w:rPr>
        <w:lastRenderedPageBreak/>
        <w:t xml:space="preserve">A nivel global, </w:t>
      </w:r>
      <w:sdt>
        <w:sdtPr>
          <w:rPr>
            <w:rFonts w:asciiTheme="minorHAnsi" w:hAnsiTheme="minorHAnsi" w:cstheme="minorHAnsi"/>
            <w:sz w:val="28"/>
            <w:szCs w:val="28"/>
          </w:rPr>
          <w:tag w:val="goog_rdk_0"/>
          <w:id w:val="-152604488"/>
        </w:sdtPr>
        <w:sdtEndPr/>
        <w:sdtContent/>
      </w:sdt>
      <w:r w:rsidRPr="001E70C2">
        <w:rPr>
          <w:rFonts w:asciiTheme="minorHAnsi" w:eastAsia="Montserrat" w:hAnsiTheme="minorHAnsi" w:cstheme="minorHAnsi"/>
          <w:color w:val="000000"/>
        </w:rPr>
        <w:t>los empaques representan más de la mitad de los productos de plásticos que se fabrican. Un gran porcentaje de estos materiales sólo son usados durante un corto tiempo y luego son desechados</w:t>
      </w:r>
      <w:r w:rsidRPr="001E70C2">
        <w:rPr>
          <w:rFonts w:asciiTheme="minorHAnsi" w:eastAsia="Montserrat" w:hAnsiTheme="minorHAnsi" w:cstheme="minorHAnsi"/>
        </w:rPr>
        <w:t>, l</w:t>
      </w:r>
      <w:r w:rsidRPr="001E70C2">
        <w:rPr>
          <w:rFonts w:asciiTheme="minorHAnsi" w:eastAsia="Montserrat" w:hAnsiTheme="minorHAnsi" w:cstheme="minorHAnsi"/>
          <w:color w:val="000000"/>
        </w:rPr>
        <w:t xml:space="preserve">amentablemente </w:t>
      </w:r>
      <w:r w:rsidRPr="001E70C2">
        <w:rPr>
          <w:rFonts w:asciiTheme="minorHAnsi" w:eastAsia="Montserrat" w:hAnsiTheme="minorHAnsi" w:cstheme="minorHAnsi"/>
        </w:rPr>
        <w:t>una gran cantidad de sus residuos</w:t>
      </w:r>
      <w:r w:rsidRPr="001E70C2">
        <w:rPr>
          <w:rFonts w:asciiTheme="minorHAnsi" w:eastAsia="Montserrat" w:hAnsiTheme="minorHAnsi" w:cstheme="minorHAnsi"/>
          <w:color w:val="000000"/>
        </w:rPr>
        <w:t xml:space="preserve"> y terminan d</w:t>
      </w:r>
      <w:r w:rsidRPr="001E70C2">
        <w:rPr>
          <w:rFonts w:asciiTheme="minorHAnsi" w:eastAsia="Montserrat" w:hAnsiTheme="minorHAnsi" w:cstheme="minorHAnsi"/>
        </w:rPr>
        <w:t>ispersos en las ciudades y ecosistemas</w:t>
      </w:r>
      <w:r w:rsidRPr="001E70C2">
        <w:rPr>
          <w:rFonts w:asciiTheme="minorHAnsi" w:eastAsia="Montserrat" w:hAnsiTheme="minorHAnsi" w:cstheme="minorHAnsi"/>
          <w:color w:val="000000"/>
        </w:rPr>
        <w:t xml:space="preserve">, afectando a los seres vivos, a la infraestructura, a los sitios históricos y a los destinos turísticos. </w:t>
      </w:r>
    </w:p>
    <w:p w14:paraId="0000003E" w14:textId="157BEB28" w:rsidR="00A2186C" w:rsidRPr="001E70C2" w:rsidRDefault="00427C25" w:rsidP="00C165B8">
      <w:pPr>
        <w:widowControl/>
        <w:pBdr>
          <w:top w:val="nil"/>
          <w:left w:val="nil"/>
          <w:bottom w:val="nil"/>
          <w:right w:val="nil"/>
          <w:between w:val="nil"/>
        </w:pBdr>
        <w:spacing w:before="240" w:after="0" w:line="360" w:lineRule="auto"/>
        <w:rPr>
          <w:rFonts w:asciiTheme="minorHAnsi" w:eastAsia="Montserrat" w:hAnsiTheme="minorHAnsi" w:cstheme="minorHAnsi"/>
          <w:color w:val="000000"/>
        </w:rPr>
      </w:pPr>
      <w:r w:rsidRPr="001E70C2">
        <w:rPr>
          <w:rFonts w:asciiTheme="minorHAnsi" w:eastAsia="Montserrat" w:hAnsiTheme="minorHAnsi" w:cstheme="minorHAnsi"/>
          <w:color w:val="000000"/>
        </w:rPr>
        <w:t xml:space="preserve">Esta situación exige cambios radicales en la forma en la que nos relacionamos con el plástico, pero también, nos abre enormes oportunidades para innovar y mejorar los bienes y servicios que actualmente producimos. </w:t>
      </w:r>
    </w:p>
    <w:p w14:paraId="00000040" w14:textId="406F1C94" w:rsidR="00A2186C" w:rsidRDefault="00427C25" w:rsidP="00C165B8">
      <w:pPr>
        <w:widowControl/>
        <w:pBdr>
          <w:top w:val="nil"/>
          <w:left w:val="nil"/>
          <w:bottom w:val="nil"/>
          <w:right w:val="nil"/>
          <w:between w:val="nil"/>
        </w:pBdr>
        <w:spacing w:before="240" w:after="0" w:line="360" w:lineRule="auto"/>
        <w:rPr>
          <w:rFonts w:asciiTheme="minorHAnsi" w:eastAsia="Montserrat" w:hAnsiTheme="minorHAnsi" w:cstheme="minorHAnsi"/>
          <w:color w:val="000000"/>
        </w:rPr>
      </w:pPr>
      <w:r w:rsidRPr="001E70C2">
        <w:rPr>
          <w:rFonts w:asciiTheme="minorHAnsi" w:eastAsia="Montserrat" w:hAnsiTheme="minorHAnsi" w:cstheme="minorHAnsi"/>
          <w:color w:val="000000"/>
        </w:rPr>
        <w:t xml:space="preserve">Con la aplicación de la Guía </w:t>
      </w:r>
      <w:r w:rsidRPr="001E70C2">
        <w:rPr>
          <w:rFonts w:asciiTheme="minorHAnsi" w:eastAsia="Montserrat" w:hAnsiTheme="minorHAnsi" w:cstheme="minorHAnsi"/>
        </w:rPr>
        <w:t xml:space="preserve">Menos </w:t>
      </w:r>
      <w:r w:rsidRPr="001E70C2">
        <w:rPr>
          <w:rFonts w:asciiTheme="minorHAnsi" w:eastAsia="Montserrat" w:hAnsiTheme="minorHAnsi" w:cstheme="minorHAnsi"/>
          <w:color w:val="000000"/>
        </w:rPr>
        <w:t>Plásticos</w:t>
      </w:r>
      <w:r w:rsidRPr="001E70C2">
        <w:rPr>
          <w:rFonts w:asciiTheme="minorHAnsi" w:eastAsia="Montserrat" w:hAnsiTheme="minorHAnsi" w:cstheme="minorHAnsi"/>
        </w:rPr>
        <w:t xml:space="preserve">, </w:t>
      </w:r>
      <w:r w:rsidRPr="001E70C2">
        <w:rPr>
          <w:rFonts w:asciiTheme="minorHAnsi" w:eastAsia="Montserrat" w:hAnsiTheme="minorHAnsi" w:cstheme="minorHAnsi"/>
          <w:color w:val="000000"/>
        </w:rPr>
        <w:t xml:space="preserve">invitamos a todas las empresas interesadas en sumarse a la </w:t>
      </w:r>
      <w:r w:rsidRPr="001E70C2">
        <w:rPr>
          <w:rFonts w:asciiTheme="minorHAnsi" w:eastAsia="Montserrat" w:hAnsiTheme="minorHAnsi" w:cstheme="minorHAnsi"/>
        </w:rPr>
        <w:t xml:space="preserve">adopción </w:t>
      </w:r>
      <w:r w:rsidRPr="001E70C2">
        <w:rPr>
          <w:rFonts w:asciiTheme="minorHAnsi" w:eastAsia="Montserrat" w:hAnsiTheme="minorHAnsi" w:cstheme="minorHAnsi"/>
          <w:color w:val="000000"/>
        </w:rPr>
        <w:t xml:space="preserve">de los principios de la economía circular para elevar la competitividad y la calidad de los servicios, al tiempo que protegemos nuestros océanos y los liberamos del plástico. </w:t>
      </w:r>
    </w:p>
    <w:p w14:paraId="01A8232E" w14:textId="77777777" w:rsidR="001E70C2" w:rsidRPr="001E70C2" w:rsidRDefault="001E70C2" w:rsidP="00C165B8">
      <w:pPr>
        <w:widowControl/>
        <w:pBdr>
          <w:top w:val="nil"/>
          <w:left w:val="nil"/>
          <w:bottom w:val="nil"/>
          <w:right w:val="nil"/>
          <w:between w:val="nil"/>
        </w:pBdr>
        <w:spacing w:before="240" w:after="0" w:line="360" w:lineRule="auto"/>
        <w:rPr>
          <w:rFonts w:asciiTheme="minorHAnsi" w:eastAsia="Montserrat" w:hAnsiTheme="minorHAnsi" w:cstheme="minorHAnsi"/>
          <w:color w:val="000000"/>
        </w:rPr>
      </w:pPr>
    </w:p>
    <w:p w14:paraId="00000042" w14:textId="462F0913" w:rsidR="00A2186C" w:rsidRDefault="00427C25" w:rsidP="001E70C2">
      <w:pPr>
        <w:widowControl/>
        <w:pBdr>
          <w:top w:val="nil"/>
          <w:left w:val="nil"/>
          <w:bottom w:val="nil"/>
          <w:right w:val="nil"/>
          <w:between w:val="nil"/>
        </w:pBdr>
        <w:spacing w:before="240" w:after="0" w:line="360" w:lineRule="auto"/>
        <w:jc w:val="center"/>
        <w:rPr>
          <w:rFonts w:ascii="Montserrat" w:eastAsia="Montserrat" w:hAnsi="Montserrat" w:cs="Montserrat"/>
          <w:b/>
          <w:color w:val="000000"/>
        </w:rPr>
      </w:pPr>
      <w:r>
        <w:rPr>
          <w:rFonts w:ascii="Montserrat" w:eastAsia="Montserrat" w:hAnsi="Montserrat" w:cs="Montserrat"/>
          <w:b/>
          <w:color w:val="000000"/>
        </w:rPr>
        <w:t>¡Gracias por ser parte de este gran esfuerzo!</w:t>
      </w:r>
    </w:p>
    <w:p w14:paraId="1654F4B0" w14:textId="77777777" w:rsidR="00C165B8" w:rsidRDefault="00C165B8" w:rsidP="00C165B8">
      <w:pPr>
        <w:widowControl/>
        <w:pBdr>
          <w:top w:val="nil"/>
          <w:left w:val="nil"/>
          <w:bottom w:val="nil"/>
          <w:right w:val="nil"/>
          <w:between w:val="nil"/>
        </w:pBdr>
        <w:spacing w:before="240" w:after="0"/>
        <w:jc w:val="left"/>
        <w:rPr>
          <w:color w:val="000000"/>
          <w:sz w:val="22"/>
          <w:szCs w:val="22"/>
        </w:rPr>
        <w:sectPr w:rsidR="00C165B8" w:rsidSect="00D96460">
          <w:pgSz w:w="12240" w:h="15840"/>
          <w:pgMar w:top="1440" w:right="1440" w:bottom="1440" w:left="1440" w:header="720" w:footer="720" w:gutter="0"/>
          <w:cols w:space="720"/>
          <w:docGrid w:linePitch="326"/>
        </w:sectPr>
      </w:pPr>
    </w:p>
    <w:p w14:paraId="00000054" w14:textId="77777777" w:rsidR="00A2186C" w:rsidRDefault="00427C25" w:rsidP="00C165B8">
      <w:pPr>
        <w:keepNext/>
        <w:keepLines/>
        <w:widowControl/>
        <w:pBdr>
          <w:top w:val="nil"/>
          <w:left w:val="nil"/>
          <w:bottom w:val="nil"/>
          <w:right w:val="nil"/>
          <w:between w:val="nil"/>
        </w:pBdr>
        <w:spacing w:before="240" w:after="0" w:line="360" w:lineRule="auto"/>
        <w:jc w:val="center"/>
        <w:rPr>
          <w:rFonts w:ascii="Montserrat" w:eastAsia="Montserrat" w:hAnsi="Montserrat" w:cs="Montserrat"/>
          <w:color w:val="000000"/>
          <w:sz w:val="28"/>
          <w:szCs w:val="28"/>
        </w:rPr>
      </w:pPr>
      <w:r>
        <w:rPr>
          <w:rFonts w:ascii="Montserrat" w:eastAsia="Montserrat" w:hAnsi="Montserrat" w:cs="Montserrat"/>
          <w:b/>
          <w:color w:val="000000"/>
          <w:sz w:val="28"/>
          <w:szCs w:val="28"/>
        </w:rPr>
        <w:lastRenderedPageBreak/>
        <w:t>CONTENIDO</w:t>
      </w:r>
    </w:p>
    <w:sdt>
      <w:sdtPr>
        <w:rPr>
          <w:rFonts w:ascii="Calibri" w:hAnsi="Calibri" w:cs="Arial"/>
          <w:b w:val="0"/>
          <w:bCs w:val="0"/>
          <w:i w:val="0"/>
          <w:iCs w:val="0"/>
        </w:rPr>
        <w:id w:val="1771430713"/>
        <w:docPartObj>
          <w:docPartGallery w:val="Table of Contents"/>
          <w:docPartUnique/>
        </w:docPartObj>
      </w:sdtPr>
      <w:sdtEndPr/>
      <w:sdtContent>
        <w:p w14:paraId="4C3DDBDA" w14:textId="7CA75F12" w:rsidR="006055AE" w:rsidRPr="006055AE" w:rsidRDefault="00427C25">
          <w:pPr>
            <w:pStyle w:val="TDC1"/>
            <w:rPr>
              <w:rFonts w:eastAsiaTheme="minorEastAsia" w:cstheme="minorBidi"/>
              <w:b w:val="0"/>
              <w:bCs w:val="0"/>
              <w:i w:val="0"/>
              <w:iCs w:val="0"/>
              <w:noProof/>
              <w:sz w:val="22"/>
              <w:szCs w:val="22"/>
              <w:lang w:val="en-US" w:eastAsia="en-US"/>
            </w:rPr>
          </w:pPr>
          <w:r w:rsidRPr="006055AE">
            <w:rPr>
              <w:b w:val="0"/>
              <w:bCs w:val="0"/>
              <w:i w:val="0"/>
              <w:iCs w:val="0"/>
            </w:rPr>
            <w:fldChar w:fldCharType="begin"/>
          </w:r>
          <w:r w:rsidRPr="006055AE">
            <w:rPr>
              <w:b w:val="0"/>
              <w:bCs w:val="0"/>
              <w:i w:val="0"/>
              <w:iCs w:val="0"/>
            </w:rPr>
            <w:instrText xml:space="preserve"> TOC \h \u \z </w:instrText>
          </w:r>
          <w:r w:rsidRPr="006055AE">
            <w:rPr>
              <w:b w:val="0"/>
              <w:bCs w:val="0"/>
              <w:i w:val="0"/>
              <w:iCs w:val="0"/>
            </w:rPr>
            <w:fldChar w:fldCharType="separate"/>
          </w:r>
          <w:hyperlink w:anchor="_Toc129752393" w:history="1">
            <w:r w:rsidR="006055AE" w:rsidRPr="006055AE">
              <w:rPr>
                <w:rStyle w:val="Hipervnculo"/>
                <w:rFonts w:eastAsia="Montserrat" w:cs="Montserrat"/>
                <w:b w:val="0"/>
                <w:bCs w:val="0"/>
                <w:i w:val="0"/>
                <w:iCs w:val="0"/>
                <w:noProof/>
              </w:rPr>
              <w:t>I. ACERCA DE ESTE MANUAL</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_Toc129752393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5</w:t>
            </w:r>
            <w:r w:rsidR="006055AE" w:rsidRPr="006055AE">
              <w:rPr>
                <w:b w:val="0"/>
                <w:bCs w:val="0"/>
                <w:i w:val="0"/>
                <w:iCs w:val="0"/>
                <w:noProof/>
                <w:webHidden/>
              </w:rPr>
              <w:fldChar w:fldCharType="end"/>
            </w:r>
          </w:hyperlink>
        </w:p>
        <w:p w14:paraId="7C282856" w14:textId="7D151CBD" w:rsidR="006055AE" w:rsidRPr="006055AE" w:rsidRDefault="00D56E43">
          <w:pPr>
            <w:pStyle w:val="TDC1"/>
            <w:rPr>
              <w:rFonts w:eastAsiaTheme="minorEastAsia" w:cstheme="minorBidi"/>
              <w:b w:val="0"/>
              <w:bCs w:val="0"/>
              <w:i w:val="0"/>
              <w:iCs w:val="0"/>
              <w:noProof/>
              <w:sz w:val="22"/>
              <w:szCs w:val="22"/>
              <w:lang w:val="en-US" w:eastAsia="en-US"/>
            </w:rPr>
          </w:pPr>
          <w:hyperlink w:anchor="_Toc129752394" w:history="1">
            <w:r w:rsidR="006055AE" w:rsidRPr="006055AE">
              <w:rPr>
                <w:rStyle w:val="Hipervnculo"/>
                <w:rFonts w:eastAsia="Montserrat" w:cs="Montserrat"/>
                <w:b w:val="0"/>
                <w:bCs w:val="0"/>
                <w:i w:val="0"/>
                <w:iCs w:val="0"/>
                <w:noProof/>
              </w:rPr>
              <w:t>II. ACERCA DE LA GUÍA MENOS PLÁSTICO</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_Toc129752394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6</w:t>
            </w:r>
            <w:r w:rsidR="006055AE" w:rsidRPr="006055AE">
              <w:rPr>
                <w:b w:val="0"/>
                <w:bCs w:val="0"/>
                <w:i w:val="0"/>
                <w:iCs w:val="0"/>
                <w:noProof/>
                <w:webHidden/>
              </w:rPr>
              <w:fldChar w:fldCharType="end"/>
            </w:r>
          </w:hyperlink>
        </w:p>
        <w:p w14:paraId="2BA06BE5" w14:textId="1396A34D"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395" w:history="1">
            <w:r w:rsidR="006055AE" w:rsidRPr="006055AE">
              <w:rPr>
                <w:rStyle w:val="Hipervnculo"/>
                <w:b w:val="0"/>
                <w:bCs w:val="0"/>
                <w:noProof/>
              </w:rPr>
              <w:t>2.1 Antecedentes de la Guía</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_Toc129752395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6</w:t>
            </w:r>
            <w:r w:rsidR="006055AE" w:rsidRPr="006055AE">
              <w:rPr>
                <w:b w:val="0"/>
                <w:bCs w:val="0"/>
                <w:noProof/>
                <w:webHidden/>
              </w:rPr>
              <w:fldChar w:fldCharType="end"/>
            </w:r>
          </w:hyperlink>
        </w:p>
        <w:p w14:paraId="44580563" w14:textId="524F3F49"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396" w:history="1">
            <w:r w:rsidR="006055AE" w:rsidRPr="006055AE">
              <w:rPr>
                <w:rStyle w:val="Hipervnculo"/>
                <w:b w:val="0"/>
                <w:bCs w:val="0"/>
                <w:noProof/>
              </w:rPr>
              <w:t>2.2 Enfoque de la Guía</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_Toc129752396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6</w:t>
            </w:r>
            <w:r w:rsidR="006055AE" w:rsidRPr="006055AE">
              <w:rPr>
                <w:b w:val="0"/>
                <w:bCs w:val="0"/>
                <w:noProof/>
                <w:webHidden/>
              </w:rPr>
              <w:fldChar w:fldCharType="end"/>
            </w:r>
          </w:hyperlink>
        </w:p>
        <w:p w14:paraId="7FD36E98" w14:textId="444DDAB2" w:rsidR="006055AE" w:rsidRPr="006055AE" w:rsidRDefault="00D56E43">
          <w:pPr>
            <w:pStyle w:val="TDC1"/>
            <w:rPr>
              <w:rFonts w:eastAsiaTheme="minorEastAsia" w:cstheme="minorBidi"/>
              <w:b w:val="0"/>
              <w:bCs w:val="0"/>
              <w:i w:val="0"/>
              <w:iCs w:val="0"/>
              <w:noProof/>
              <w:sz w:val="22"/>
              <w:szCs w:val="22"/>
              <w:lang w:val="en-US" w:eastAsia="en-US"/>
            </w:rPr>
          </w:pPr>
          <w:hyperlink w:anchor="_Toc129752397" w:history="1">
            <w:r w:rsidR="006055AE" w:rsidRPr="006055AE">
              <w:rPr>
                <w:rStyle w:val="Hipervnculo"/>
                <w:b w:val="0"/>
                <w:bCs w:val="0"/>
                <w:i w:val="0"/>
                <w:iCs w:val="0"/>
                <w:noProof/>
              </w:rPr>
              <w:t>III. PASO 1 – IDENTIFICACIÓN</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_Toc129752397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8</w:t>
            </w:r>
            <w:r w:rsidR="006055AE" w:rsidRPr="006055AE">
              <w:rPr>
                <w:b w:val="0"/>
                <w:bCs w:val="0"/>
                <w:i w:val="0"/>
                <w:iCs w:val="0"/>
                <w:noProof/>
                <w:webHidden/>
              </w:rPr>
              <w:fldChar w:fldCharType="end"/>
            </w:r>
          </w:hyperlink>
        </w:p>
        <w:p w14:paraId="6D46AFEE" w14:textId="0CE75103"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398" w:history="1">
            <w:r w:rsidR="006055AE" w:rsidRPr="006055AE">
              <w:rPr>
                <w:rStyle w:val="Hipervnculo"/>
                <w:b w:val="0"/>
                <w:bCs w:val="0"/>
                <w:noProof/>
              </w:rPr>
              <w:t>3.1 Adquirir el compromiso</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_Toc129752398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8</w:t>
            </w:r>
            <w:r w:rsidR="006055AE" w:rsidRPr="006055AE">
              <w:rPr>
                <w:b w:val="0"/>
                <w:bCs w:val="0"/>
                <w:noProof/>
                <w:webHidden/>
              </w:rPr>
              <w:fldChar w:fldCharType="end"/>
            </w:r>
          </w:hyperlink>
        </w:p>
        <w:p w14:paraId="4BD84142" w14:textId="5571E2E6"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399" w:history="1">
            <w:r w:rsidR="006055AE" w:rsidRPr="006055AE">
              <w:rPr>
                <w:rStyle w:val="Hipervnculo"/>
                <w:b w:val="0"/>
                <w:bCs w:val="0"/>
                <w:noProof/>
              </w:rPr>
              <w:t>3.2 Reunión de inicio</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_Toc129752399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8</w:t>
            </w:r>
            <w:r w:rsidR="006055AE" w:rsidRPr="006055AE">
              <w:rPr>
                <w:b w:val="0"/>
                <w:bCs w:val="0"/>
                <w:noProof/>
                <w:webHidden/>
              </w:rPr>
              <w:fldChar w:fldCharType="end"/>
            </w:r>
          </w:hyperlink>
        </w:p>
        <w:p w14:paraId="424C6E4C" w14:textId="7AECA7FD"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00" w:history="1">
            <w:r w:rsidR="006055AE" w:rsidRPr="006055AE">
              <w:rPr>
                <w:rStyle w:val="Hipervnculo"/>
                <w:b w:val="0"/>
                <w:bCs w:val="0"/>
                <w:noProof/>
              </w:rPr>
              <w:t>3.3 Identificación de productos de plástico</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_Toc129752400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9</w:t>
            </w:r>
            <w:r w:rsidR="006055AE" w:rsidRPr="006055AE">
              <w:rPr>
                <w:b w:val="0"/>
                <w:bCs w:val="0"/>
                <w:noProof/>
                <w:webHidden/>
              </w:rPr>
              <w:fldChar w:fldCharType="end"/>
            </w:r>
          </w:hyperlink>
        </w:p>
        <w:p w14:paraId="093033FA" w14:textId="64743BA9"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01" w:history="1">
            <w:r w:rsidR="006055AE" w:rsidRPr="006055AE">
              <w:rPr>
                <w:rStyle w:val="Hipervnculo"/>
                <w:b w:val="0"/>
                <w:bCs w:val="0"/>
                <w:noProof/>
              </w:rPr>
              <w:t>3.4 Herramientas digitales de Línea Base y Seguimiento</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_Toc129752401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14</w:t>
            </w:r>
            <w:r w:rsidR="006055AE" w:rsidRPr="006055AE">
              <w:rPr>
                <w:b w:val="0"/>
                <w:bCs w:val="0"/>
                <w:noProof/>
                <w:webHidden/>
              </w:rPr>
              <w:fldChar w:fldCharType="end"/>
            </w:r>
          </w:hyperlink>
        </w:p>
        <w:p w14:paraId="1946B38C" w14:textId="1D176106" w:rsidR="006055AE" w:rsidRPr="006055AE" w:rsidRDefault="00D56E43">
          <w:pPr>
            <w:pStyle w:val="TDC1"/>
            <w:rPr>
              <w:rFonts w:eastAsiaTheme="minorEastAsia" w:cstheme="minorBidi"/>
              <w:b w:val="0"/>
              <w:bCs w:val="0"/>
              <w:i w:val="0"/>
              <w:iCs w:val="0"/>
              <w:noProof/>
              <w:sz w:val="22"/>
              <w:szCs w:val="22"/>
              <w:lang w:val="en-US" w:eastAsia="en-US"/>
            </w:rPr>
          </w:pPr>
          <w:hyperlink w:anchor="_Toc129752402" w:history="1">
            <w:r w:rsidR="006055AE" w:rsidRPr="002770E8">
              <w:rPr>
                <w:rStyle w:val="Hipervnculo"/>
                <w:rFonts w:eastAsia="Montserrat" w:cs="Montserrat"/>
                <w:b w:val="0"/>
                <w:bCs w:val="0"/>
                <w:i w:val="0"/>
                <w:iCs w:val="0"/>
                <w:noProof/>
              </w:rPr>
              <w:t>IV. PASO 2 – MEDIR</w:t>
            </w:r>
            <w:r w:rsidR="006055AE" w:rsidRPr="002770E8">
              <w:rPr>
                <w:b w:val="0"/>
                <w:bCs w:val="0"/>
                <w:i w:val="0"/>
                <w:iCs w:val="0"/>
                <w:noProof/>
                <w:webHidden/>
              </w:rPr>
              <w:tab/>
            </w:r>
            <w:r w:rsidR="006055AE" w:rsidRPr="002770E8">
              <w:rPr>
                <w:b w:val="0"/>
                <w:bCs w:val="0"/>
                <w:i w:val="0"/>
                <w:iCs w:val="0"/>
                <w:noProof/>
                <w:webHidden/>
              </w:rPr>
              <w:fldChar w:fldCharType="begin"/>
            </w:r>
            <w:r w:rsidR="006055AE" w:rsidRPr="002770E8">
              <w:rPr>
                <w:b w:val="0"/>
                <w:bCs w:val="0"/>
                <w:i w:val="0"/>
                <w:iCs w:val="0"/>
                <w:noProof/>
                <w:webHidden/>
              </w:rPr>
              <w:instrText xml:space="preserve"> PAGEREF _Toc129752402 \h </w:instrText>
            </w:r>
            <w:r w:rsidR="006055AE" w:rsidRPr="002770E8">
              <w:rPr>
                <w:b w:val="0"/>
                <w:bCs w:val="0"/>
                <w:i w:val="0"/>
                <w:iCs w:val="0"/>
                <w:noProof/>
                <w:webHidden/>
              </w:rPr>
            </w:r>
            <w:r w:rsidR="006055AE" w:rsidRPr="002770E8">
              <w:rPr>
                <w:b w:val="0"/>
                <w:bCs w:val="0"/>
                <w:i w:val="0"/>
                <w:iCs w:val="0"/>
                <w:noProof/>
                <w:webHidden/>
              </w:rPr>
              <w:fldChar w:fldCharType="separate"/>
            </w:r>
            <w:r w:rsidR="006055AE" w:rsidRPr="002770E8">
              <w:rPr>
                <w:b w:val="0"/>
                <w:bCs w:val="0"/>
                <w:i w:val="0"/>
                <w:iCs w:val="0"/>
                <w:noProof/>
                <w:webHidden/>
              </w:rPr>
              <w:t>17</w:t>
            </w:r>
            <w:r w:rsidR="006055AE" w:rsidRPr="002770E8">
              <w:rPr>
                <w:b w:val="0"/>
                <w:bCs w:val="0"/>
                <w:i w:val="0"/>
                <w:iCs w:val="0"/>
                <w:noProof/>
                <w:webHidden/>
              </w:rPr>
              <w:fldChar w:fldCharType="end"/>
            </w:r>
          </w:hyperlink>
        </w:p>
        <w:p w14:paraId="4862BE67" w14:textId="4DE08AE7"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03" w:history="1">
            <w:r w:rsidR="006055AE" w:rsidRPr="006055AE">
              <w:rPr>
                <w:rStyle w:val="Hipervnculo"/>
                <w:b w:val="0"/>
                <w:bCs w:val="0"/>
                <w:noProof/>
              </w:rPr>
              <w:t>4.1 Las medición y las herramientas Excel y Power BI</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_Toc129752403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17</w:t>
            </w:r>
            <w:r w:rsidR="006055AE" w:rsidRPr="006055AE">
              <w:rPr>
                <w:b w:val="0"/>
                <w:bCs w:val="0"/>
                <w:noProof/>
                <w:webHidden/>
              </w:rPr>
              <w:fldChar w:fldCharType="end"/>
            </w:r>
          </w:hyperlink>
        </w:p>
        <w:p w14:paraId="0F2F4645" w14:textId="0A1127B5" w:rsidR="006055AE" w:rsidRPr="006055AE" w:rsidRDefault="00D56E43">
          <w:pPr>
            <w:pStyle w:val="TDC1"/>
            <w:rPr>
              <w:rFonts w:eastAsiaTheme="minorEastAsia" w:cstheme="minorBidi"/>
              <w:b w:val="0"/>
              <w:bCs w:val="0"/>
              <w:i w:val="0"/>
              <w:iCs w:val="0"/>
              <w:noProof/>
              <w:sz w:val="22"/>
              <w:szCs w:val="22"/>
              <w:lang w:val="en-US" w:eastAsia="en-US"/>
            </w:rPr>
          </w:pPr>
          <w:hyperlink w:anchor="_Toc129752404" w:history="1">
            <w:r w:rsidR="006055AE" w:rsidRPr="006055AE">
              <w:rPr>
                <w:rStyle w:val="Hipervnculo"/>
                <w:rFonts w:eastAsia="Montserrat" w:cs="Montserrat"/>
                <w:b w:val="0"/>
                <w:bCs w:val="0"/>
                <w:i w:val="0"/>
                <w:iCs w:val="0"/>
                <w:noProof/>
              </w:rPr>
              <w:t>V. PASO 3 – PRIORIZACIÓN. LA SELECCIÓN DE ESTRATEGIAS</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_Toc129752404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23</w:t>
            </w:r>
            <w:r w:rsidR="006055AE" w:rsidRPr="006055AE">
              <w:rPr>
                <w:b w:val="0"/>
                <w:bCs w:val="0"/>
                <w:i w:val="0"/>
                <w:iCs w:val="0"/>
                <w:noProof/>
                <w:webHidden/>
              </w:rPr>
              <w:fldChar w:fldCharType="end"/>
            </w:r>
          </w:hyperlink>
        </w:p>
        <w:p w14:paraId="23A7782B" w14:textId="10EABA8B"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05" w:history="1">
            <w:r w:rsidR="006055AE" w:rsidRPr="006055AE">
              <w:rPr>
                <w:rStyle w:val="Hipervnculo"/>
                <w:b w:val="0"/>
                <w:bCs w:val="0"/>
                <w:noProof/>
              </w:rPr>
              <w:t>5.1 Los filtros para la selección de productos y estrategias</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_Toc129752405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23</w:t>
            </w:r>
            <w:r w:rsidR="006055AE" w:rsidRPr="006055AE">
              <w:rPr>
                <w:b w:val="0"/>
                <w:bCs w:val="0"/>
                <w:noProof/>
                <w:webHidden/>
              </w:rPr>
              <w:fldChar w:fldCharType="end"/>
            </w:r>
          </w:hyperlink>
        </w:p>
        <w:p w14:paraId="6AB9DED0" w14:textId="14A57D0E" w:rsidR="006055AE" w:rsidRPr="006055AE" w:rsidRDefault="00D56E43">
          <w:pPr>
            <w:pStyle w:val="TDC1"/>
            <w:rPr>
              <w:rFonts w:eastAsiaTheme="minorEastAsia" w:cstheme="minorBidi"/>
              <w:b w:val="0"/>
              <w:bCs w:val="0"/>
              <w:i w:val="0"/>
              <w:iCs w:val="0"/>
              <w:noProof/>
              <w:sz w:val="22"/>
              <w:szCs w:val="22"/>
              <w:lang w:val="en-US" w:eastAsia="en-US"/>
            </w:rPr>
          </w:pPr>
          <w:hyperlink w:anchor="_Toc129752406" w:history="1">
            <w:r w:rsidR="006055AE" w:rsidRPr="006055AE">
              <w:rPr>
                <w:rStyle w:val="Hipervnculo"/>
                <w:rFonts w:eastAsia="Montserrat" w:cs="Montserrat"/>
                <w:b w:val="0"/>
                <w:bCs w:val="0"/>
                <w:i w:val="0"/>
                <w:iCs w:val="0"/>
                <w:noProof/>
              </w:rPr>
              <w:t>VI. PASO 4 – TOMAR ACCIÓN. EL PLAN DE ACCIÓN</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_Toc129752406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27</w:t>
            </w:r>
            <w:r w:rsidR="006055AE" w:rsidRPr="006055AE">
              <w:rPr>
                <w:b w:val="0"/>
                <w:bCs w:val="0"/>
                <w:i w:val="0"/>
                <w:iCs w:val="0"/>
                <w:noProof/>
                <w:webHidden/>
              </w:rPr>
              <w:fldChar w:fldCharType="end"/>
            </w:r>
          </w:hyperlink>
        </w:p>
        <w:p w14:paraId="77A5BF8E" w14:textId="324F5F42"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07" w:history="1">
            <w:r w:rsidR="006055AE" w:rsidRPr="006055AE">
              <w:rPr>
                <w:rStyle w:val="Hipervnculo"/>
                <w:b w:val="0"/>
                <w:bCs w:val="0"/>
                <w:noProof/>
              </w:rPr>
              <w:t>6.1 Elaboración del Plan de Acción</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_Toc129752407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27</w:t>
            </w:r>
            <w:r w:rsidR="006055AE" w:rsidRPr="006055AE">
              <w:rPr>
                <w:b w:val="0"/>
                <w:bCs w:val="0"/>
                <w:noProof/>
                <w:webHidden/>
              </w:rPr>
              <w:fldChar w:fldCharType="end"/>
            </w:r>
          </w:hyperlink>
        </w:p>
        <w:p w14:paraId="2CB29D4D" w14:textId="34C9567A"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08" w:history="1">
            <w:r w:rsidR="006055AE" w:rsidRPr="006055AE">
              <w:rPr>
                <w:rStyle w:val="Hipervnculo"/>
                <w:b w:val="0"/>
                <w:bCs w:val="0"/>
                <w:noProof/>
              </w:rPr>
              <w:t>6.2. Equipo de trabajo</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_Toc129752408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28</w:t>
            </w:r>
            <w:r w:rsidR="006055AE" w:rsidRPr="006055AE">
              <w:rPr>
                <w:b w:val="0"/>
                <w:bCs w:val="0"/>
                <w:noProof/>
                <w:webHidden/>
              </w:rPr>
              <w:fldChar w:fldCharType="end"/>
            </w:r>
          </w:hyperlink>
        </w:p>
        <w:p w14:paraId="5B497068" w14:textId="145A8799"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09" w:history="1">
            <w:r w:rsidR="006055AE" w:rsidRPr="006055AE">
              <w:rPr>
                <w:rStyle w:val="Hipervnculo"/>
                <w:rFonts w:eastAsia="Times New Roman"/>
                <w:b w:val="0"/>
                <w:bCs w:val="0"/>
                <w:noProof/>
                <w:lang w:eastAsia="en-US"/>
              </w:rPr>
              <w:t>6.3. Análisis situacional</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_Toc129752409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28</w:t>
            </w:r>
            <w:r w:rsidR="006055AE" w:rsidRPr="006055AE">
              <w:rPr>
                <w:b w:val="0"/>
                <w:bCs w:val="0"/>
                <w:noProof/>
                <w:webHidden/>
              </w:rPr>
              <w:fldChar w:fldCharType="end"/>
            </w:r>
          </w:hyperlink>
        </w:p>
        <w:p w14:paraId="2B6A3307" w14:textId="6D146E58"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10" w:history="1">
            <w:r w:rsidR="006055AE" w:rsidRPr="006055AE">
              <w:rPr>
                <w:rStyle w:val="Hipervnculo"/>
                <w:rFonts w:eastAsia="Times New Roman"/>
                <w:b w:val="0"/>
                <w:bCs w:val="0"/>
                <w:noProof/>
                <w:lang w:eastAsia="en-US"/>
              </w:rPr>
              <w:t>6.4 Visión</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_Toc129752410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28</w:t>
            </w:r>
            <w:r w:rsidR="006055AE" w:rsidRPr="006055AE">
              <w:rPr>
                <w:b w:val="0"/>
                <w:bCs w:val="0"/>
                <w:noProof/>
                <w:webHidden/>
              </w:rPr>
              <w:fldChar w:fldCharType="end"/>
            </w:r>
          </w:hyperlink>
        </w:p>
        <w:p w14:paraId="243466F1" w14:textId="4A49953E"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11" w:history="1">
            <w:r w:rsidR="006055AE" w:rsidRPr="006055AE">
              <w:rPr>
                <w:rStyle w:val="Hipervnculo"/>
                <w:rFonts w:eastAsia="Times New Roman"/>
                <w:b w:val="0"/>
                <w:bCs w:val="0"/>
                <w:noProof/>
                <w:lang w:eastAsia="en-US"/>
              </w:rPr>
              <w:t>6.5 Objetivos</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_Toc129752411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29</w:t>
            </w:r>
            <w:r w:rsidR="006055AE" w:rsidRPr="006055AE">
              <w:rPr>
                <w:b w:val="0"/>
                <w:bCs w:val="0"/>
                <w:noProof/>
                <w:webHidden/>
              </w:rPr>
              <w:fldChar w:fldCharType="end"/>
            </w:r>
          </w:hyperlink>
        </w:p>
        <w:p w14:paraId="095DE566" w14:textId="672501FD"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12" w:history="1">
            <w:r w:rsidR="006055AE" w:rsidRPr="006055AE">
              <w:rPr>
                <w:rStyle w:val="Hipervnculo"/>
                <w:rFonts w:eastAsia="Times New Roman"/>
                <w:b w:val="0"/>
                <w:bCs w:val="0"/>
                <w:noProof/>
                <w:lang w:eastAsia="en-US"/>
              </w:rPr>
              <w:t>6.6 Resultados esperados</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_Toc129752412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30</w:t>
            </w:r>
            <w:r w:rsidR="006055AE" w:rsidRPr="006055AE">
              <w:rPr>
                <w:b w:val="0"/>
                <w:bCs w:val="0"/>
                <w:noProof/>
                <w:webHidden/>
              </w:rPr>
              <w:fldChar w:fldCharType="end"/>
            </w:r>
          </w:hyperlink>
        </w:p>
        <w:p w14:paraId="72363638" w14:textId="4097950D"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13" w:history="1">
            <w:r w:rsidR="006055AE" w:rsidRPr="006055AE">
              <w:rPr>
                <w:rStyle w:val="Hipervnculo"/>
                <w:rFonts w:eastAsia="Times New Roman"/>
                <w:b w:val="0"/>
                <w:bCs w:val="0"/>
                <w:noProof/>
                <w:lang w:eastAsia="en-US"/>
              </w:rPr>
              <w:t>6.7 Líneas de acción y estrategias</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_Toc129752413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30</w:t>
            </w:r>
            <w:r w:rsidR="006055AE" w:rsidRPr="006055AE">
              <w:rPr>
                <w:b w:val="0"/>
                <w:bCs w:val="0"/>
                <w:noProof/>
                <w:webHidden/>
              </w:rPr>
              <w:fldChar w:fldCharType="end"/>
            </w:r>
          </w:hyperlink>
        </w:p>
        <w:p w14:paraId="24CAFD14" w14:textId="4DF954FF"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14" w:history="1">
            <w:r w:rsidR="006055AE" w:rsidRPr="006055AE">
              <w:rPr>
                <w:rStyle w:val="Hipervnculo"/>
                <w:rFonts w:eastAsia="Times New Roman"/>
                <w:b w:val="0"/>
                <w:bCs w:val="0"/>
                <w:noProof/>
                <w:lang w:eastAsia="en-US"/>
              </w:rPr>
              <w:t>6.8 Indicadores</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_Toc129752414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31</w:t>
            </w:r>
            <w:r w:rsidR="006055AE" w:rsidRPr="006055AE">
              <w:rPr>
                <w:b w:val="0"/>
                <w:bCs w:val="0"/>
                <w:noProof/>
                <w:webHidden/>
              </w:rPr>
              <w:fldChar w:fldCharType="end"/>
            </w:r>
          </w:hyperlink>
        </w:p>
        <w:p w14:paraId="1A5BB020" w14:textId="2C8D01D1"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15" w:history="1">
            <w:r w:rsidR="006055AE" w:rsidRPr="006055AE">
              <w:rPr>
                <w:rStyle w:val="Hipervnculo"/>
                <w:rFonts w:eastAsia="Times New Roman"/>
                <w:b w:val="0"/>
                <w:bCs w:val="0"/>
                <w:noProof/>
                <w:lang w:eastAsia="en-US"/>
              </w:rPr>
              <w:t>6.9. Cronograma</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_Toc129752415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31</w:t>
            </w:r>
            <w:r w:rsidR="006055AE" w:rsidRPr="006055AE">
              <w:rPr>
                <w:b w:val="0"/>
                <w:bCs w:val="0"/>
                <w:noProof/>
                <w:webHidden/>
              </w:rPr>
              <w:fldChar w:fldCharType="end"/>
            </w:r>
          </w:hyperlink>
        </w:p>
        <w:p w14:paraId="4A807685" w14:textId="3582597E" w:rsidR="006055AE" w:rsidRPr="006055AE" w:rsidRDefault="00D56E43">
          <w:pPr>
            <w:pStyle w:val="TDC1"/>
            <w:rPr>
              <w:rFonts w:eastAsiaTheme="minorEastAsia" w:cstheme="minorBidi"/>
              <w:b w:val="0"/>
              <w:bCs w:val="0"/>
              <w:i w:val="0"/>
              <w:iCs w:val="0"/>
              <w:noProof/>
              <w:sz w:val="22"/>
              <w:szCs w:val="22"/>
              <w:lang w:val="en-US" w:eastAsia="en-US"/>
            </w:rPr>
          </w:pPr>
          <w:hyperlink w:anchor="_Toc129752416" w:history="1">
            <w:r w:rsidR="006055AE" w:rsidRPr="006055AE">
              <w:rPr>
                <w:rStyle w:val="Hipervnculo"/>
                <w:rFonts w:eastAsia="Montserrat" w:cs="Montserrat"/>
                <w:b w:val="0"/>
                <w:bCs w:val="0"/>
                <w:i w:val="0"/>
                <w:iCs w:val="0"/>
                <w:noProof/>
              </w:rPr>
              <w:t>VII. PASO 5 - EVALUAR</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_Toc129752416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32</w:t>
            </w:r>
            <w:r w:rsidR="006055AE" w:rsidRPr="006055AE">
              <w:rPr>
                <w:b w:val="0"/>
                <w:bCs w:val="0"/>
                <w:i w:val="0"/>
                <w:iCs w:val="0"/>
                <w:noProof/>
                <w:webHidden/>
              </w:rPr>
              <w:fldChar w:fldCharType="end"/>
            </w:r>
          </w:hyperlink>
        </w:p>
        <w:p w14:paraId="3D4F9D50" w14:textId="231385C6"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17" w:history="1">
            <w:r w:rsidR="006055AE" w:rsidRPr="006055AE">
              <w:rPr>
                <w:rStyle w:val="Hipervnculo"/>
                <w:b w:val="0"/>
                <w:bCs w:val="0"/>
                <w:noProof/>
              </w:rPr>
              <w:t>7.1 Seguimiento y Evaluación</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_Toc129752417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32</w:t>
            </w:r>
            <w:r w:rsidR="006055AE" w:rsidRPr="006055AE">
              <w:rPr>
                <w:b w:val="0"/>
                <w:bCs w:val="0"/>
                <w:noProof/>
                <w:webHidden/>
              </w:rPr>
              <w:fldChar w:fldCharType="end"/>
            </w:r>
          </w:hyperlink>
        </w:p>
        <w:p w14:paraId="3252ED77" w14:textId="71CFD09F" w:rsidR="006055AE" w:rsidRPr="006055AE" w:rsidRDefault="00D56E43">
          <w:pPr>
            <w:pStyle w:val="TDC1"/>
            <w:rPr>
              <w:rFonts w:eastAsiaTheme="minorEastAsia" w:cstheme="minorBidi"/>
              <w:b w:val="0"/>
              <w:bCs w:val="0"/>
              <w:i w:val="0"/>
              <w:iCs w:val="0"/>
              <w:noProof/>
              <w:sz w:val="22"/>
              <w:szCs w:val="22"/>
              <w:lang w:val="en-US" w:eastAsia="en-US"/>
            </w:rPr>
          </w:pPr>
          <w:hyperlink w:anchor="_Toc129752418" w:history="1">
            <w:r w:rsidR="006055AE" w:rsidRPr="006055AE">
              <w:rPr>
                <w:rStyle w:val="Hipervnculo"/>
                <w:rFonts w:eastAsia="Montserrat" w:cs="Montserrat"/>
                <w:b w:val="0"/>
                <w:bCs w:val="0"/>
                <w:i w:val="0"/>
                <w:iCs w:val="0"/>
                <w:noProof/>
              </w:rPr>
              <w:t>VIII. PASO 6 - COMUNICAR</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_Toc129752418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35</w:t>
            </w:r>
            <w:r w:rsidR="006055AE" w:rsidRPr="006055AE">
              <w:rPr>
                <w:b w:val="0"/>
                <w:bCs w:val="0"/>
                <w:i w:val="0"/>
                <w:iCs w:val="0"/>
                <w:noProof/>
                <w:webHidden/>
              </w:rPr>
              <w:fldChar w:fldCharType="end"/>
            </w:r>
          </w:hyperlink>
        </w:p>
        <w:p w14:paraId="326CBB2F" w14:textId="5AABBDCA" w:rsidR="006055AE" w:rsidRPr="006055AE" w:rsidRDefault="00D56E43">
          <w:pPr>
            <w:pStyle w:val="TDC2"/>
            <w:tabs>
              <w:tab w:val="right" w:pos="9350"/>
            </w:tabs>
            <w:rPr>
              <w:rFonts w:eastAsiaTheme="minorEastAsia" w:cstheme="minorBidi"/>
              <w:b w:val="0"/>
              <w:bCs w:val="0"/>
              <w:noProof/>
              <w:szCs w:val="22"/>
              <w:lang w:val="en-US" w:eastAsia="en-US"/>
            </w:rPr>
          </w:pPr>
          <w:hyperlink w:anchor="_Toc129752419" w:history="1">
            <w:r w:rsidR="006055AE" w:rsidRPr="006055AE">
              <w:rPr>
                <w:rStyle w:val="Hipervnculo"/>
                <w:b w:val="0"/>
                <w:bCs w:val="0"/>
                <w:noProof/>
              </w:rPr>
              <w:t>7.2. Los momentos para comunicar</w:t>
            </w:r>
            <w:r w:rsidR="006055AE" w:rsidRPr="006055AE">
              <w:rPr>
                <w:b w:val="0"/>
                <w:bCs w:val="0"/>
                <w:noProof/>
                <w:webHidden/>
              </w:rPr>
              <w:tab/>
            </w:r>
            <w:r w:rsidR="006055AE" w:rsidRPr="006055AE">
              <w:rPr>
                <w:b w:val="0"/>
                <w:bCs w:val="0"/>
                <w:noProof/>
                <w:webHidden/>
              </w:rPr>
              <w:fldChar w:fldCharType="begin"/>
            </w:r>
            <w:r w:rsidR="006055AE" w:rsidRPr="006055AE">
              <w:rPr>
                <w:b w:val="0"/>
                <w:bCs w:val="0"/>
                <w:noProof/>
                <w:webHidden/>
              </w:rPr>
              <w:instrText xml:space="preserve"> PAGEREF _Toc129752419 \h </w:instrText>
            </w:r>
            <w:r w:rsidR="006055AE" w:rsidRPr="006055AE">
              <w:rPr>
                <w:b w:val="0"/>
                <w:bCs w:val="0"/>
                <w:noProof/>
                <w:webHidden/>
              </w:rPr>
            </w:r>
            <w:r w:rsidR="006055AE" w:rsidRPr="006055AE">
              <w:rPr>
                <w:b w:val="0"/>
                <w:bCs w:val="0"/>
                <w:noProof/>
                <w:webHidden/>
              </w:rPr>
              <w:fldChar w:fldCharType="separate"/>
            </w:r>
            <w:r w:rsidR="006055AE" w:rsidRPr="006055AE">
              <w:rPr>
                <w:b w:val="0"/>
                <w:bCs w:val="0"/>
                <w:noProof/>
                <w:webHidden/>
              </w:rPr>
              <w:t>35</w:t>
            </w:r>
            <w:r w:rsidR="006055AE" w:rsidRPr="006055AE">
              <w:rPr>
                <w:b w:val="0"/>
                <w:bCs w:val="0"/>
                <w:noProof/>
                <w:webHidden/>
              </w:rPr>
              <w:fldChar w:fldCharType="end"/>
            </w:r>
          </w:hyperlink>
        </w:p>
        <w:p w14:paraId="1055C275" w14:textId="09B97739" w:rsidR="006055AE" w:rsidRPr="006055AE" w:rsidRDefault="00D56E43">
          <w:pPr>
            <w:pStyle w:val="TDC1"/>
            <w:rPr>
              <w:rFonts w:eastAsiaTheme="minorEastAsia" w:cstheme="minorBidi"/>
              <w:b w:val="0"/>
              <w:bCs w:val="0"/>
              <w:i w:val="0"/>
              <w:iCs w:val="0"/>
              <w:noProof/>
              <w:sz w:val="22"/>
              <w:szCs w:val="22"/>
              <w:lang w:val="en-US" w:eastAsia="en-US"/>
            </w:rPr>
          </w:pPr>
          <w:hyperlink w:anchor="_Toc129752420" w:history="1">
            <w:r w:rsidR="006055AE" w:rsidRPr="006055AE">
              <w:rPr>
                <w:rStyle w:val="Hipervnculo"/>
                <w:rFonts w:eastAsia="Montserrat" w:cs="Montserrat"/>
                <w:b w:val="0"/>
                <w:bCs w:val="0"/>
                <w:i w:val="0"/>
                <w:iCs w:val="0"/>
                <w:noProof/>
                <w:lang w:val="en-US"/>
              </w:rPr>
              <w:t>IX. REFERENCIAS</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_Toc129752420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37</w:t>
            </w:r>
            <w:r w:rsidR="006055AE" w:rsidRPr="006055AE">
              <w:rPr>
                <w:b w:val="0"/>
                <w:bCs w:val="0"/>
                <w:i w:val="0"/>
                <w:iCs w:val="0"/>
                <w:noProof/>
                <w:webHidden/>
              </w:rPr>
              <w:fldChar w:fldCharType="end"/>
            </w:r>
          </w:hyperlink>
        </w:p>
        <w:p w14:paraId="4511C7D0" w14:textId="158233B5" w:rsidR="006055AE" w:rsidRPr="006055AE" w:rsidRDefault="00D56E43">
          <w:pPr>
            <w:pStyle w:val="TDC1"/>
            <w:rPr>
              <w:rFonts w:eastAsiaTheme="minorEastAsia" w:cstheme="minorBidi"/>
              <w:b w:val="0"/>
              <w:bCs w:val="0"/>
              <w:i w:val="0"/>
              <w:iCs w:val="0"/>
              <w:noProof/>
              <w:sz w:val="22"/>
              <w:szCs w:val="22"/>
              <w:lang w:val="en-US" w:eastAsia="en-US"/>
            </w:rPr>
          </w:pPr>
          <w:hyperlink w:anchor="_Toc129752421" w:history="1">
            <w:r w:rsidR="006055AE" w:rsidRPr="006055AE">
              <w:rPr>
                <w:rStyle w:val="Hipervnculo"/>
                <w:rFonts w:eastAsia="Montserrat" w:cs="Montserrat"/>
                <w:b w:val="0"/>
                <w:bCs w:val="0"/>
                <w:i w:val="0"/>
                <w:iCs w:val="0"/>
                <w:noProof/>
              </w:rPr>
              <w:t>ANEXOS</w:t>
            </w:r>
            <w:r w:rsidR="006055AE" w:rsidRPr="006055AE">
              <w:rPr>
                <w:b w:val="0"/>
                <w:bCs w:val="0"/>
                <w:i w:val="0"/>
                <w:iCs w:val="0"/>
                <w:noProof/>
                <w:webHidden/>
              </w:rPr>
              <w:tab/>
            </w:r>
            <w:r w:rsidR="006055AE" w:rsidRPr="006055AE">
              <w:rPr>
                <w:b w:val="0"/>
                <w:bCs w:val="0"/>
                <w:i w:val="0"/>
                <w:iCs w:val="0"/>
                <w:noProof/>
                <w:webHidden/>
              </w:rPr>
              <w:fldChar w:fldCharType="begin"/>
            </w:r>
            <w:r w:rsidR="006055AE" w:rsidRPr="006055AE">
              <w:rPr>
                <w:b w:val="0"/>
                <w:bCs w:val="0"/>
                <w:i w:val="0"/>
                <w:iCs w:val="0"/>
                <w:noProof/>
                <w:webHidden/>
              </w:rPr>
              <w:instrText xml:space="preserve"> PAGEREF _Toc129752421 \h </w:instrText>
            </w:r>
            <w:r w:rsidR="006055AE" w:rsidRPr="006055AE">
              <w:rPr>
                <w:b w:val="0"/>
                <w:bCs w:val="0"/>
                <w:i w:val="0"/>
                <w:iCs w:val="0"/>
                <w:noProof/>
                <w:webHidden/>
              </w:rPr>
            </w:r>
            <w:r w:rsidR="006055AE" w:rsidRPr="006055AE">
              <w:rPr>
                <w:b w:val="0"/>
                <w:bCs w:val="0"/>
                <w:i w:val="0"/>
                <w:iCs w:val="0"/>
                <w:noProof/>
                <w:webHidden/>
              </w:rPr>
              <w:fldChar w:fldCharType="separate"/>
            </w:r>
            <w:r w:rsidR="006055AE" w:rsidRPr="006055AE">
              <w:rPr>
                <w:b w:val="0"/>
                <w:bCs w:val="0"/>
                <w:i w:val="0"/>
                <w:iCs w:val="0"/>
                <w:noProof/>
                <w:webHidden/>
              </w:rPr>
              <w:t>38</w:t>
            </w:r>
            <w:r w:rsidR="006055AE" w:rsidRPr="006055AE">
              <w:rPr>
                <w:b w:val="0"/>
                <w:bCs w:val="0"/>
                <w:i w:val="0"/>
                <w:iCs w:val="0"/>
                <w:noProof/>
                <w:webHidden/>
              </w:rPr>
              <w:fldChar w:fldCharType="end"/>
            </w:r>
          </w:hyperlink>
        </w:p>
        <w:p w14:paraId="00000084" w14:textId="562B5113" w:rsidR="00A2186C" w:rsidRPr="00D64976" w:rsidRDefault="00427C25" w:rsidP="00D64976">
          <w:pPr>
            <w:tabs>
              <w:tab w:val="right" w:pos="9360"/>
            </w:tabs>
            <w:spacing w:before="240" w:after="80" w:line="276" w:lineRule="auto"/>
          </w:pPr>
          <w:r w:rsidRPr="006055AE">
            <w:fldChar w:fldCharType="end"/>
          </w:r>
        </w:p>
      </w:sdtContent>
    </w:sdt>
    <w:p w14:paraId="1D2E53D7" w14:textId="77777777" w:rsidR="00C165B8" w:rsidRDefault="00C165B8" w:rsidP="00C165B8">
      <w:pPr>
        <w:pStyle w:val="Ttulo1"/>
        <w:spacing w:before="240"/>
        <w:rPr>
          <w:rFonts w:eastAsia="Montserrat" w:cs="Montserrat"/>
          <w:color w:val="000000"/>
          <w:szCs w:val="24"/>
        </w:rPr>
        <w:sectPr w:rsidR="00C165B8" w:rsidSect="00D96460">
          <w:pgSz w:w="12240" w:h="15840"/>
          <w:pgMar w:top="1440" w:right="1440" w:bottom="1440" w:left="1440" w:header="720" w:footer="720" w:gutter="0"/>
          <w:cols w:space="720"/>
          <w:docGrid w:linePitch="326"/>
        </w:sectPr>
      </w:pPr>
    </w:p>
    <w:p w14:paraId="0000009A" w14:textId="461F10F9" w:rsidR="00A2186C" w:rsidRDefault="00427C25" w:rsidP="00C165B8">
      <w:pPr>
        <w:pStyle w:val="Ttulo1"/>
        <w:spacing w:before="240"/>
        <w:rPr>
          <w:rFonts w:eastAsia="Montserrat" w:cs="Montserrat"/>
          <w:b w:val="0"/>
          <w:color w:val="000000"/>
          <w:szCs w:val="24"/>
        </w:rPr>
      </w:pPr>
      <w:bookmarkStart w:id="4" w:name="_Toc129752393"/>
      <w:r>
        <w:rPr>
          <w:rFonts w:eastAsia="Montserrat" w:cs="Montserrat"/>
          <w:color w:val="000000"/>
          <w:szCs w:val="24"/>
        </w:rPr>
        <w:lastRenderedPageBreak/>
        <w:t>I. ACERCA DE</w:t>
      </w:r>
      <w:r w:rsidR="001E70C2">
        <w:rPr>
          <w:rFonts w:eastAsia="Montserrat" w:cs="Montserrat"/>
          <w:color w:val="000000"/>
          <w:szCs w:val="24"/>
        </w:rPr>
        <w:t xml:space="preserve"> ESTE</w:t>
      </w:r>
      <w:r>
        <w:rPr>
          <w:rFonts w:eastAsia="Montserrat" w:cs="Montserrat"/>
          <w:color w:val="000000"/>
          <w:szCs w:val="24"/>
        </w:rPr>
        <w:t xml:space="preserve"> MANUAL</w:t>
      </w:r>
      <w:bookmarkEnd w:id="4"/>
      <w:r>
        <w:rPr>
          <w:rFonts w:eastAsia="Montserrat" w:cs="Montserrat"/>
          <w:color w:val="000000"/>
          <w:szCs w:val="24"/>
        </w:rPr>
        <w:t xml:space="preserve"> </w:t>
      </w:r>
    </w:p>
    <w:p w14:paraId="0000009C" w14:textId="5CA16CC8" w:rsidR="00A2186C" w:rsidRPr="001E70C2" w:rsidRDefault="00427C25" w:rsidP="00C165B8">
      <w:pPr>
        <w:widowControl/>
        <w:pBdr>
          <w:top w:val="nil"/>
          <w:left w:val="nil"/>
          <w:bottom w:val="nil"/>
          <w:right w:val="nil"/>
          <w:between w:val="nil"/>
        </w:pBdr>
        <w:spacing w:before="240" w:after="0"/>
        <w:rPr>
          <w:color w:val="000000"/>
        </w:rPr>
      </w:pPr>
      <w:r w:rsidRPr="001E70C2">
        <w:rPr>
          <w:color w:val="000000"/>
        </w:rPr>
        <w:t xml:space="preserve">Ante los múltiples y vertiginosos cambios en la normatividad para el manejo y disposición de plásticos – principalmente las prohibiciones – y con todas las nuevas variantes de productos en el mercado, como los bioplásticos, es apremiante contar con herramientas que orienten a los sectores de servicios, sobre acciones prácticas hacia </w:t>
      </w:r>
      <w:r w:rsidRPr="001E70C2">
        <w:t>la prevención</w:t>
      </w:r>
      <w:r w:rsidRPr="001E70C2">
        <w:rPr>
          <w:color w:val="000000"/>
        </w:rPr>
        <w:t xml:space="preserve"> y</w:t>
      </w:r>
      <w:r w:rsidRPr="001E70C2">
        <w:t xml:space="preserve"> mejor consumo </w:t>
      </w:r>
      <w:r w:rsidRPr="001E70C2">
        <w:rPr>
          <w:color w:val="000000"/>
        </w:rPr>
        <w:t xml:space="preserve">de los plásticos para reducir así la disposición inadecuada y fuga de esos materiales </w:t>
      </w:r>
      <w:r w:rsidRPr="001E70C2">
        <w:t xml:space="preserve">al </w:t>
      </w:r>
      <w:r w:rsidR="00D96460" w:rsidRPr="001E70C2">
        <w:t>ambiente</w:t>
      </w:r>
      <w:r w:rsidRPr="001E70C2">
        <w:rPr>
          <w:color w:val="000000"/>
        </w:rPr>
        <w:t>.</w:t>
      </w:r>
    </w:p>
    <w:p w14:paraId="0000009E" w14:textId="77777777" w:rsidR="00A2186C" w:rsidRPr="001E70C2" w:rsidRDefault="00427C25" w:rsidP="00C165B8">
      <w:pPr>
        <w:widowControl/>
        <w:pBdr>
          <w:top w:val="nil"/>
          <w:left w:val="nil"/>
          <w:bottom w:val="nil"/>
          <w:right w:val="nil"/>
          <w:between w:val="nil"/>
        </w:pBdr>
        <w:spacing w:before="240" w:after="0"/>
        <w:rPr>
          <w:color w:val="000000"/>
        </w:rPr>
      </w:pPr>
      <w:r w:rsidRPr="001E70C2">
        <w:t>Las organizaciones del se</w:t>
      </w:r>
      <w:r w:rsidRPr="001E70C2">
        <w:rPr>
          <w:color w:val="000000"/>
        </w:rPr>
        <w:t xml:space="preserve">ctor turismo enfrentan, hoy día, una gran responsabilidad para implementar buenas prácticas para la reducción de consumo de plásticos de un solo uso, así como para evitar que sus residuos terminen en los océanos. </w:t>
      </w:r>
    </w:p>
    <w:p w14:paraId="000000A0" w14:textId="3C0BEFB0" w:rsidR="00A2186C" w:rsidRPr="001E70C2" w:rsidRDefault="00427C25" w:rsidP="00C165B8">
      <w:pPr>
        <w:widowControl/>
        <w:pBdr>
          <w:top w:val="nil"/>
          <w:left w:val="nil"/>
          <w:bottom w:val="nil"/>
          <w:right w:val="nil"/>
          <w:between w:val="nil"/>
        </w:pBdr>
        <w:spacing w:before="240" w:after="0"/>
        <w:rPr>
          <w:color w:val="000000"/>
        </w:rPr>
      </w:pPr>
      <w:r w:rsidRPr="001E70C2">
        <w:rPr>
          <w:color w:val="000000"/>
        </w:rPr>
        <w:t>En este sentido, el presente documento es un instrumento de apoyo para la implementación de l</w:t>
      </w:r>
      <w:r w:rsidRPr="001E70C2">
        <w:t xml:space="preserve">os seis pasos que propone la </w:t>
      </w:r>
      <w:r w:rsidRPr="001E70C2">
        <w:rPr>
          <w:color w:val="000000"/>
        </w:rPr>
        <w:t xml:space="preserve">Guía </w:t>
      </w:r>
      <w:r w:rsidRPr="001E70C2">
        <w:t xml:space="preserve">Menos Plástico (en adelante </w:t>
      </w:r>
      <w:r w:rsidR="001E70C2" w:rsidRPr="001E70C2">
        <w:t xml:space="preserve">se hará referencia como </w:t>
      </w:r>
      <w:r w:rsidRPr="001E70C2">
        <w:t>la Guía)</w:t>
      </w:r>
      <w:r w:rsidR="001E70C2" w:rsidRPr="001E70C2">
        <w:t>. E</w:t>
      </w:r>
      <w:r w:rsidRPr="001E70C2">
        <w:t xml:space="preserve">n él, </w:t>
      </w:r>
      <w:r w:rsidRPr="001E70C2">
        <w:rPr>
          <w:color w:val="000000"/>
        </w:rPr>
        <w:t>se explic</w:t>
      </w:r>
      <w:r w:rsidRPr="001E70C2">
        <w:t>an</w:t>
      </w:r>
      <w:r w:rsidRPr="001E70C2">
        <w:rPr>
          <w:color w:val="000000"/>
        </w:rPr>
        <w:t xml:space="preserve"> las actividades a ejecutar durante el proceso</w:t>
      </w:r>
      <w:r w:rsidR="001E70C2" w:rsidRPr="001E70C2">
        <w:rPr>
          <w:color w:val="000000"/>
        </w:rPr>
        <w:t xml:space="preserve"> a ejecutar para cada uno de los pasos que lo componen</w:t>
      </w:r>
      <w:r w:rsidRPr="001E70C2">
        <w:t xml:space="preserve">. </w:t>
      </w:r>
      <w:r w:rsidRPr="001E70C2">
        <w:rPr>
          <w:color w:val="000000"/>
        </w:rPr>
        <w:t>Con este documento</w:t>
      </w:r>
      <w:r w:rsidR="001E70C2" w:rsidRPr="001E70C2">
        <w:rPr>
          <w:color w:val="000000"/>
        </w:rPr>
        <w:t>,</w:t>
      </w:r>
      <w:r w:rsidRPr="001E70C2">
        <w:rPr>
          <w:color w:val="000000"/>
        </w:rPr>
        <w:t xml:space="preserve"> se pretende contar con un instrumento accesible para promover un </w:t>
      </w:r>
      <w:r w:rsidRPr="001E70C2">
        <w:t xml:space="preserve">liderazgo en las empresas del sector turismo </w:t>
      </w:r>
      <w:r w:rsidRPr="001E70C2">
        <w:rPr>
          <w:color w:val="000000"/>
        </w:rPr>
        <w:t>en la prevención de</w:t>
      </w:r>
      <w:r w:rsidRPr="001E70C2">
        <w:t>l consumo de plásticos.</w:t>
      </w:r>
      <w:r w:rsidRPr="001E70C2">
        <w:rPr>
          <w:color w:val="000000"/>
        </w:rPr>
        <w:t xml:space="preserve"> </w:t>
      </w:r>
    </w:p>
    <w:p w14:paraId="30F70968" w14:textId="77777777" w:rsidR="001E70C2" w:rsidRDefault="001E70C2" w:rsidP="00C165B8">
      <w:pPr>
        <w:widowControl/>
        <w:pBdr>
          <w:top w:val="nil"/>
          <w:left w:val="nil"/>
          <w:bottom w:val="nil"/>
          <w:right w:val="nil"/>
          <w:between w:val="nil"/>
        </w:pBdr>
        <w:spacing w:before="240" w:after="0"/>
        <w:rPr>
          <w:color w:val="000000"/>
          <w:sz w:val="22"/>
          <w:szCs w:val="22"/>
        </w:rPr>
      </w:pPr>
    </w:p>
    <w:p w14:paraId="000000A2" w14:textId="79E4B447" w:rsidR="00A2186C" w:rsidRPr="00F60369" w:rsidRDefault="00427C25" w:rsidP="001E70C2">
      <w:pPr>
        <w:rPr>
          <w:b/>
          <w:bCs/>
        </w:rPr>
      </w:pPr>
      <w:r w:rsidRPr="00F60369">
        <w:rPr>
          <w:b/>
          <w:bCs/>
        </w:rPr>
        <w:t>¿</w:t>
      </w:r>
      <w:r w:rsidR="001E70C2" w:rsidRPr="00F60369">
        <w:rPr>
          <w:b/>
          <w:bCs/>
        </w:rPr>
        <w:t>A quién se dirige</w:t>
      </w:r>
      <w:r w:rsidRPr="00F60369">
        <w:rPr>
          <w:b/>
          <w:bCs/>
        </w:rPr>
        <w:t>?</w:t>
      </w:r>
    </w:p>
    <w:p w14:paraId="000000A4" w14:textId="663429F8" w:rsidR="00A2186C" w:rsidRPr="00F60369" w:rsidRDefault="00427C25" w:rsidP="00C165B8">
      <w:pPr>
        <w:widowControl/>
        <w:pBdr>
          <w:top w:val="nil"/>
          <w:left w:val="nil"/>
          <w:bottom w:val="nil"/>
          <w:right w:val="nil"/>
          <w:between w:val="nil"/>
        </w:pBdr>
        <w:spacing w:before="240" w:after="0"/>
        <w:rPr>
          <w:color w:val="000000"/>
        </w:rPr>
      </w:pPr>
      <w:r w:rsidRPr="00F60369">
        <w:rPr>
          <w:color w:val="000000"/>
        </w:rPr>
        <w:t xml:space="preserve">La Guía </w:t>
      </w:r>
      <w:r w:rsidR="001E70C2" w:rsidRPr="00F60369">
        <w:rPr>
          <w:color w:val="000000"/>
        </w:rPr>
        <w:t xml:space="preserve">Menos Plástico </w:t>
      </w:r>
      <w:r w:rsidRPr="00F60369">
        <w:rPr>
          <w:color w:val="000000"/>
        </w:rPr>
        <w:t>se ha diseñado para tod</w:t>
      </w:r>
      <w:r w:rsidRPr="00F60369">
        <w:t>a</w:t>
      </w:r>
      <w:r w:rsidRPr="00F60369">
        <w:rPr>
          <w:color w:val="000000"/>
        </w:rPr>
        <w:t xml:space="preserve"> </w:t>
      </w:r>
      <w:r w:rsidRPr="00F60369">
        <w:t xml:space="preserve">organización </w:t>
      </w:r>
      <w:r w:rsidRPr="00F60369">
        <w:rPr>
          <w:color w:val="000000"/>
        </w:rPr>
        <w:t xml:space="preserve">que persiga mejorar e innovar en sus operaciones, creando un impacto positivo en el ambiente y en la sociedad, al transitar hacia un manejo circular y responsable del plástico. En este sentido, el Manual será útil para los consultores y colaboradores de hoteles y empresas que tendrán la responsabilidad </w:t>
      </w:r>
      <w:r w:rsidR="00C165B8" w:rsidRPr="00F60369">
        <w:rPr>
          <w:color w:val="000000"/>
        </w:rPr>
        <w:t xml:space="preserve">o iniciativa </w:t>
      </w:r>
      <w:r w:rsidRPr="00F60369">
        <w:rPr>
          <w:color w:val="000000"/>
        </w:rPr>
        <w:t xml:space="preserve">de implementar </w:t>
      </w:r>
      <w:r w:rsidR="00C165B8" w:rsidRPr="00F60369">
        <w:rPr>
          <w:color w:val="000000"/>
        </w:rPr>
        <w:t xml:space="preserve">los pasos que propone </w:t>
      </w:r>
      <w:r w:rsidRPr="00F60369">
        <w:rPr>
          <w:color w:val="000000"/>
        </w:rPr>
        <w:t xml:space="preserve">la Guía. </w:t>
      </w:r>
    </w:p>
    <w:p w14:paraId="7A3AFBA9" w14:textId="77777777" w:rsidR="001E70C2" w:rsidRPr="00F60369" w:rsidRDefault="001E70C2" w:rsidP="001E70C2">
      <w:pPr>
        <w:pStyle w:val="Sinespaciado"/>
      </w:pPr>
    </w:p>
    <w:p w14:paraId="000000A6" w14:textId="77777777" w:rsidR="00A2186C" w:rsidRPr="00F60369" w:rsidRDefault="00427C25" w:rsidP="001E70C2">
      <w:pPr>
        <w:rPr>
          <w:b/>
          <w:bCs/>
        </w:rPr>
      </w:pPr>
      <w:r w:rsidRPr="00F60369">
        <w:rPr>
          <w:b/>
          <w:bCs/>
        </w:rPr>
        <w:t>¿Cómo está estructurado?</w:t>
      </w:r>
    </w:p>
    <w:p w14:paraId="209B06CF" w14:textId="77777777" w:rsidR="001E70C2" w:rsidRPr="00F60369" w:rsidRDefault="00427C25" w:rsidP="001E70C2">
      <w:pPr>
        <w:widowControl/>
        <w:pBdr>
          <w:top w:val="nil"/>
          <w:left w:val="nil"/>
          <w:bottom w:val="nil"/>
          <w:right w:val="nil"/>
          <w:between w:val="nil"/>
        </w:pBdr>
        <w:spacing w:before="240" w:after="0"/>
        <w:rPr>
          <w:color w:val="000000"/>
        </w:rPr>
      </w:pPr>
      <w:bookmarkStart w:id="5" w:name="_heading=h.2et92p0" w:colFirst="0" w:colLast="0"/>
      <w:bookmarkEnd w:id="5"/>
      <w:r w:rsidRPr="00F60369">
        <w:rPr>
          <w:color w:val="000000"/>
        </w:rPr>
        <w:t xml:space="preserve">El Manual presenta las información e indicaciones necesarias para la ejecución de los </w:t>
      </w:r>
      <w:r w:rsidRPr="00F60369">
        <w:t xml:space="preserve">seis </w:t>
      </w:r>
      <w:r w:rsidRPr="00F60369">
        <w:rPr>
          <w:color w:val="000000"/>
        </w:rPr>
        <w:t>pasos de implementación de la Guía</w:t>
      </w:r>
      <w:r w:rsidRPr="00F60369">
        <w:t xml:space="preserve">. </w:t>
      </w:r>
      <w:r w:rsidRPr="00F60369">
        <w:rPr>
          <w:color w:val="000000"/>
        </w:rPr>
        <w:t xml:space="preserve">La primera sección, comprende información generalizada, los objetivos que persigue y los pasos que la integran. </w:t>
      </w:r>
    </w:p>
    <w:p w14:paraId="7C7DED55" w14:textId="54B78CA2" w:rsidR="001E70C2" w:rsidRPr="00F60369" w:rsidRDefault="00427C25" w:rsidP="001E70C2">
      <w:pPr>
        <w:widowControl/>
        <w:pBdr>
          <w:top w:val="nil"/>
          <w:left w:val="nil"/>
          <w:bottom w:val="nil"/>
          <w:right w:val="nil"/>
          <w:between w:val="nil"/>
        </w:pBdr>
        <w:spacing w:before="240" w:after="0"/>
        <w:rPr>
          <w:color w:val="000000"/>
        </w:rPr>
      </w:pPr>
      <w:r w:rsidRPr="00F60369">
        <w:rPr>
          <w:color w:val="000000"/>
        </w:rPr>
        <w:t xml:space="preserve">Las secciones subsecuentes, detallan la ruta de acción de cada momento de implementación; de tal forma que, se detallan las actividades, objetivos y productos esperados que permitan una adecuada ejecución de los cuatro primeros pasos de Guía. </w:t>
      </w:r>
      <w:r w:rsidR="001E70C2" w:rsidRPr="00F60369">
        <w:rPr>
          <w:color w:val="000000"/>
        </w:rPr>
        <w:t xml:space="preserve"> </w:t>
      </w:r>
    </w:p>
    <w:p w14:paraId="04D87025" w14:textId="061AFF0F" w:rsidR="001E70C2" w:rsidRPr="00F60369" w:rsidRDefault="001E70C2" w:rsidP="00C165B8">
      <w:pPr>
        <w:widowControl/>
        <w:pBdr>
          <w:top w:val="nil"/>
          <w:left w:val="nil"/>
          <w:bottom w:val="nil"/>
          <w:right w:val="nil"/>
          <w:between w:val="nil"/>
        </w:pBdr>
        <w:spacing w:before="240" w:after="0"/>
        <w:rPr>
          <w:color w:val="000000"/>
        </w:rPr>
        <w:sectPr w:rsidR="001E70C2" w:rsidRPr="00F60369" w:rsidSect="00D96460">
          <w:pgSz w:w="12240" w:h="15840"/>
          <w:pgMar w:top="1440" w:right="1440" w:bottom="1440" w:left="1440" w:header="720" w:footer="720" w:gutter="0"/>
          <w:cols w:space="720"/>
          <w:docGrid w:linePitch="326"/>
        </w:sectPr>
      </w:pPr>
      <w:r w:rsidRPr="00F60369">
        <w:rPr>
          <w:color w:val="000000"/>
        </w:rPr>
        <w:t xml:space="preserve">En la sección final se encuentran los Anexos que comprenden información sobre algunos de los instrumentos y herramientas que se utilizan durante el proceso de implementación de la Guía. </w:t>
      </w:r>
    </w:p>
    <w:p w14:paraId="000000BA" w14:textId="461B3C12" w:rsidR="00A2186C" w:rsidRDefault="00427C25" w:rsidP="00C165B8">
      <w:pPr>
        <w:pStyle w:val="Ttulo1"/>
        <w:spacing w:before="240"/>
        <w:rPr>
          <w:rFonts w:eastAsia="Montserrat" w:cs="Montserrat"/>
          <w:b w:val="0"/>
          <w:color w:val="000000"/>
          <w:szCs w:val="24"/>
        </w:rPr>
      </w:pPr>
      <w:bookmarkStart w:id="6" w:name="_Toc129752394"/>
      <w:r>
        <w:rPr>
          <w:rFonts w:eastAsia="Montserrat" w:cs="Montserrat"/>
          <w:color w:val="000000"/>
          <w:szCs w:val="24"/>
        </w:rPr>
        <w:lastRenderedPageBreak/>
        <w:t xml:space="preserve">II. ACERCA DE LA GUÍA </w:t>
      </w:r>
      <w:r w:rsidR="00F60369">
        <w:rPr>
          <w:rFonts w:eastAsia="Montserrat" w:cs="Montserrat"/>
          <w:color w:val="000000"/>
          <w:szCs w:val="24"/>
        </w:rPr>
        <w:t>MENOS PLÁSTICO</w:t>
      </w:r>
      <w:bookmarkEnd w:id="6"/>
    </w:p>
    <w:p w14:paraId="000000BC" w14:textId="4AEBCCE9" w:rsidR="00A2186C" w:rsidRDefault="00427C25" w:rsidP="00C165B8">
      <w:pPr>
        <w:pStyle w:val="Ttulo2"/>
        <w:spacing w:before="240"/>
        <w:rPr>
          <w:b w:val="0"/>
          <w:color w:val="000000"/>
          <w:sz w:val="22"/>
          <w:szCs w:val="22"/>
        </w:rPr>
      </w:pPr>
      <w:bookmarkStart w:id="7" w:name="_Toc129752395"/>
      <w:r>
        <w:rPr>
          <w:color w:val="000000"/>
          <w:sz w:val="22"/>
          <w:szCs w:val="22"/>
        </w:rPr>
        <w:t xml:space="preserve">2.1 </w:t>
      </w:r>
      <w:r w:rsidR="00F60369">
        <w:rPr>
          <w:color w:val="000000"/>
          <w:sz w:val="22"/>
          <w:szCs w:val="22"/>
        </w:rPr>
        <w:t>A</w:t>
      </w:r>
      <w:r>
        <w:rPr>
          <w:color w:val="000000"/>
          <w:sz w:val="22"/>
          <w:szCs w:val="22"/>
        </w:rPr>
        <w:t>ntecedentes de la Guía</w:t>
      </w:r>
      <w:bookmarkEnd w:id="7"/>
    </w:p>
    <w:p w14:paraId="000000BE" w14:textId="05964911" w:rsidR="00A2186C" w:rsidRPr="00F60369" w:rsidRDefault="00427C25" w:rsidP="00C165B8">
      <w:pPr>
        <w:widowControl/>
        <w:pBdr>
          <w:top w:val="nil"/>
          <w:left w:val="nil"/>
          <w:bottom w:val="nil"/>
          <w:right w:val="nil"/>
          <w:between w:val="nil"/>
        </w:pBdr>
        <w:spacing w:before="240" w:after="0"/>
      </w:pPr>
      <w:r w:rsidRPr="00F60369">
        <w:rPr>
          <w:color w:val="000000"/>
        </w:rPr>
        <w:t xml:space="preserve">La Guía </w:t>
      </w:r>
      <w:r w:rsidR="00F60369" w:rsidRPr="00F60369">
        <w:rPr>
          <w:color w:val="000000"/>
        </w:rPr>
        <w:t xml:space="preserve">Menos Plástico </w:t>
      </w:r>
      <w:r w:rsidRPr="00F60369">
        <w:rPr>
          <w:color w:val="000000"/>
        </w:rPr>
        <w:t xml:space="preserve">se construyó </w:t>
      </w:r>
      <w:r w:rsidRPr="00F60369">
        <w:t>en el marco del proyecto OLAS, que fue el resultado de la alianza estratégica entre la empresa LafargeHolcim y la Deutsche Gesellschaft für Internationale Zusammenarbeit (GIZ) GmbH, esta última, trabajando por encargo del Ministerio Federal de Cooperación Económica y Desarrollo (BMZ) de Alemania.</w:t>
      </w:r>
    </w:p>
    <w:p w14:paraId="000000C0" w14:textId="0C784BE2" w:rsidR="00A2186C" w:rsidRPr="00F60369" w:rsidRDefault="00427C25" w:rsidP="00C165B8">
      <w:pPr>
        <w:widowControl/>
        <w:pBdr>
          <w:top w:val="nil"/>
          <w:left w:val="nil"/>
          <w:bottom w:val="nil"/>
          <w:right w:val="nil"/>
          <w:between w:val="nil"/>
        </w:pBdr>
        <w:spacing w:before="240" w:after="0"/>
        <w:rPr>
          <w:color w:val="000000"/>
        </w:rPr>
      </w:pPr>
      <w:r w:rsidRPr="00F60369">
        <w:rPr>
          <w:color w:val="000000"/>
        </w:rPr>
        <w:t xml:space="preserve">Los trabajos de actualización </w:t>
      </w:r>
      <w:r w:rsidR="008D06FA" w:rsidRPr="00F60369">
        <w:rPr>
          <w:color w:val="000000"/>
        </w:rPr>
        <w:t>d</w:t>
      </w:r>
      <w:r w:rsidRPr="00F60369">
        <w:rPr>
          <w:color w:val="000000"/>
        </w:rPr>
        <w:t>e la Guía</w:t>
      </w:r>
      <w:r w:rsidR="006F0ECD">
        <w:rPr>
          <w:color w:val="000000"/>
        </w:rPr>
        <w:t xml:space="preserve"> y las herramientas de trabajo</w:t>
      </w:r>
      <w:r w:rsidRPr="00F60369">
        <w:rPr>
          <w:color w:val="000000"/>
        </w:rPr>
        <w:t xml:space="preserve">, se realizaron en el marco del </w:t>
      </w:r>
      <w:r w:rsidR="000D662C" w:rsidRPr="00F60369">
        <w:rPr>
          <w:color w:val="000000"/>
        </w:rPr>
        <w:t>proyecto “</w:t>
      </w:r>
      <w:r w:rsidRPr="00F60369">
        <w:rPr>
          <w:color w:val="000000"/>
        </w:rPr>
        <w:t xml:space="preserve">Prevención de residuos plásticos en los mares de Centroamérica y el Caribe (Caribe Circular)” que es implementado por la Deutsche Gesellschaft für Internationale Zusammenarbeit (GIZ) GmbH, en coordinación con la Comisión Centroamericana de Ambiente y Desarrollo (CCAD) del Sistema de la Integración Centroamericana (SICA) y con la Secretaría de Ecología y Medio Ambiente (SEMA) del Estado de Quintana-Roo, México. Está financiado por la Unión Europea (UE) y el Ministerio Federal de Cooperación Económica y Desarrollo (BMZ) de </w:t>
      </w:r>
      <w:proofErr w:type="gramStart"/>
      <w:r w:rsidRPr="00F60369">
        <w:rPr>
          <w:color w:val="000000"/>
        </w:rPr>
        <w:t>Alemania.</w:t>
      </w:r>
      <w:r w:rsidR="006F0ECD">
        <w:rPr>
          <w:color w:val="000000"/>
        </w:rPr>
        <w:t>(</w:t>
      </w:r>
      <w:proofErr w:type="gramEnd"/>
      <w:r w:rsidR="006F0ECD">
        <w:rPr>
          <w:color w:val="000000"/>
        </w:rPr>
        <w:t>agregar GIZ PROCEP</w:t>
      </w:r>
      <w:r w:rsidR="00850117">
        <w:rPr>
          <w:color w:val="000000"/>
        </w:rPr>
        <w:t>?</w:t>
      </w:r>
      <w:r w:rsidR="006F0ECD">
        <w:rPr>
          <w:color w:val="000000"/>
        </w:rPr>
        <w:t>)</w:t>
      </w:r>
    </w:p>
    <w:p w14:paraId="000000C2" w14:textId="77777777" w:rsidR="00A2186C" w:rsidRPr="006533DF" w:rsidRDefault="00427C25" w:rsidP="00C165B8">
      <w:pPr>
        <w:pStyle w:val="Ttulo2"/>
        <w:spacing w:before="240"/>
        <w:rPr>
          <w:b w:val="0"/>
          <w:color w:val="000000"/>
          <w:szCs w:val="24"/>
        </w:rPr>
      </w:pPr>
      <w:bookmarkStart w:id="8" w:name="_Toc129752396"/>
      <w:r w:rsidRPr="006533DF">
        <w:rPr>
          <w:color w:val="000000"/>
          <w:szCs w:val="24"/>
        </w:rPr>
        <w:t>2.2 Enfoque de la Guía</w:t>
      </w:r>
      <w:bookmarkEnd w:id="8"/>
    </w:p>
    <w:p w14:paraId="000000C4" w14:textId="2478FD7D" w:rsidR="00A2186C" w:rsidRPr="006533DF" w:rsidRDefault="00427C25" w:rsidP="00C165B8">
      <w:pPr>
        <w:widowControl/>
        <w:pBdr>
          <w:top w:val="nil"/>
          <w:left w:val="nil"/>
          <w:bottom w:val="nil"/>
          <w:right w:val="nil"/>
          <w:between w:val="nil"/>
        </w:pBdr>
        <w:spacing w:before="240" w:after="0"/>
        <w:rPr>
          <w:color w:val="000000"/>
        </w:rPr>
      </w:pPr>
      <w:r w:rsidRPr="006533DF">
        <w:rPr>
          <w:color w:val="000000"/>
        </w:rPr>
        <w:t>La Guía, propone un</w:t>
      </w:r>
      <w:r w:rsidR="006533DF">
        <w:rPr>
          <w:color w:val="000000"/>
        </w:rPr>
        <w:t xml:space="preserve">a estrategia </w:t>
      </w:r>
      <w:r w:rsidR="002B0C60" w:rsidRPr="006533DF">
        <w:rPr>
          <w:color w:val="000000"/>
        </w:rPr>
        <w:t>para enfrentar el excesivo consumo de productos de plástico y contribuir con la disminución de la contaminación marina a través de</w:t>
      </w:r>
      <w:r w:rsidRPr="006533DF">
        <w:rPr>
          <w:color w:val="000000"/>
        </w:rPr>
        <w:t>:</w:t>
      </w:r>
    </w:p>
    <w:p w14:paraId="13961DF4" w14:textId="02FA7656" w:rsidR="002B0C60" w:rsidRPr="006533DF" w:rsidRDefault="002B0C60" w:rsidP="006533DF">
      <w:pPr>
        <w:pStyle w:val="Sinespaciado"/>
        <w:numPr>
          <w:ilvl w:val="0"/>
          <w:numId w:val="37"/>
        </w:numPr>
        <w:ind w:left="540" w:hanging="270"/>
      </w:pPr>
      <w:r w:rsidRPr="006533DF">
        <w:t xml:space="preserve">El uso eficiente de los recursos dentro de </w:t>
      </w:r>
      <w:r w:rsidR="006533DF">
        <w:t>una empresa</w:t>
      </w:r>
    </w:p>
    <w:p w14:paraId="000000C6" w14:textId="692E45C7" w:rsidR="00A2186C" w:rsidRPr="006533DF" w:rsidRDefault="002B0C60" w:rsidP="006533DF">
      <w:pPr>
        <w:pStyle w:val="Sinespaciado"/>
        <w:numPr>
          <w:ilvl w:val="0"/>
          <w:numId w:val="37"/>
        </w:numPr>
        <w:ind w:left="540" w:hanging="270"/>
      </w:pPr>
      <w:r w:rsidRPr="006533DF">
        <w:t>Disminución del consumo de productos de plástico a través de la</w:t>
      </w:r>
      <w:r w:rsidR="001A4D77" w:rsidRPr="006533DF">
        <w:t xml:space="preserve"> combinación de estrategias basadas en la jerarquía de gestión de los residuos</w:t>
      </w:r>
    </w:p>
    <w:p w14:paraId="0C96338F" w14:textId="35857642" w:rsidR="001A4D77" w:rsidRPr="006533DF" w:rsidRDefault="00B01EA6" w:rsidP="006533DF">
      <w:pPr>
        <w:pStyle w:val="Sinespaciado"/>
        <w:numPr>
          <w:ilvl w:val="0"/>
          <w:numId w:val="37"/>
        </w:numPr>
        <w:ind w:left="540" w:hanging="270"/>
      </w:pPr>
      <w:r w:rsidRPr="006533DF">
        <w:t xml:space="preserve">Asumir compromisos sostenibles de acuerdo con las posibilidades de la </w:t>
      </w:r>
      <w:r w:rsidR="006533DF">
        <w:t>empresa</w:t>
      </w:r>
    </w:p>
    <w:p w14:paraId="000000CA" w14:textId="6FF1EF57" w:rsidR="00A2186C" w:rsidRPr="006533DF" w:rsidRDefault="00211C4B" w:rsidP="00211C4B">
      <w:pPr>
        <w:widowControl/>
        <w:pBdr>
          <w:top w:val="single" w:sz="4" w:space="1" w:color="auto"/>
          <w:left w:val="single" w:sz="4" w:space="1" w:color="auto"/>
          <w:bottom w:val="single" w:sz="4" w:space="1" w:color="auto"/>
          <w:right w:val="single" w:sz="4" w:space="1" w:color="auto"/>
          <w:between w:val="nil"/>
        </w:pBdr>
        <w:spacing w:before="240" w:after="0"/>
        <w:rPr>
          <w:color w:val="000000"/>
        </w:rPr>
      </w:pPr>
      <w:r>
        <w:rPr>
          <w:noProof/>
        </w:rPr>
        <w:drawing>
          <wp:inline distT="0" distB="0" distL="0" distR="0" wp14:anchorId="2F77DDDC" wp14:editId="24870123">
            <wp:extent cx="534992" cy="561312"/>
            <wp:effectExtent l="0" t="0" r="0" b="0"/>
            <wp:docPr id="5" name="Picture 5"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006533DF">
        <w:rPr>
          <w:color w:val="000000"/>
        </w:rPr>
        <w:t xml:space="preserve">El propósito de la Guía es </w:t>
      </w:r>
      <w:r w:rsidR="006533DF" w:rsidRPr="006533DF">
        <w:rPr>
          <w:color w:val="000000"/>
        </w:rPr>
        <w:t xml:space="preserve">brindar una herramienta que </w:t>
      </w:r>
      <w:r w:rsidR="006533DF" w:rsidRPr="006533DF">
        <w:rPr>
          <w:b/>
          <w:bCs/>
          <w:color w:val="000000"/>
        </w:rPr>
        <w:t>oriente</w:t>
      </w:r>
      <w:r w:rsidR="008907B5" w:rsidRPr="006533DF">
        <w:rPr>
          <w:b/>
          <w:bCs/>
          <w:color w:val="000000"/>
        </w:rPr>
        <w:t>,</w:t>
      </w:r>
      <w:r w:rsidR="006533DF" w:rsidRPr="006533DF">
        <w:rPr>
          <w:b/>
          <w:bCs/>
          <w:color w:val="000000"/>
        </w:rPr>
        <w:t xml:space="preserve"> acompañe</w:t>
      </w:r>
      <w:r w:rsidR="008907B5" w:rsidRPr="006533DF">
        <w:rPr>
          <w:b/>
          <w:bCs/>
          <w:color w:val="000000"/>
        </w:rPr>
        <w:t xml:space="preserve"> y </w:t>
      </w:r>
      <w:r w:rsidR="006533DF">
        <w:rPr>
          <w:b/>
          <w:bCs/>
          <w:color w:val="000000"/>
        </w:rPr>
        <w:t>apoye</w:t>
      </w:r>
      <w:r w:rsidR="008907B5" w:rsidRPr="006533DF">
        <w:rPr>
          <w:color w:val="000000"/>
        </w:rPr>
        <w:t xml:space="preserve"> la toma de decisiones para </w:t>
      </w:r>
      <w:r w:rsidR="006533DF">
        <w:rPr>
          <w:color w:val="000000"/>
        </w:rPr>
        <w:t>respaldar</w:t>
      </w:r>
      <w:r w:rsidR="008907B5" w:rsidRPr="006533DF">
        <w:rPr>
          <w:color w:val="000000"/>
        </w:rPr>
        <w:t xml:space="preserve"> a las organizaciones del </w:t>
      </w:r>
      <w:r w:rsidR="006533DF" w:rsidRPr="006533DF">
        <w:rPr>
          <w:color w:val="000000"/>
        </w:rPr>
        <w:t>sector turismo en la transición hacia la prevención</w:t>
      </w:r>
      <w:r w:rsidR="008907B5" w:rsidRPr="006533DF">
        <w:rPr>
          <w:color w:val="000000"/>
        </w:rPr>
        <w:t xml:space="preserve"> del consumo y </w:t>
      </w:r>
      <w:r w:rsidR="006533DF" w:rsidRPr="006533DF">
        <w:rPr>
          <w:color w:val="000000"/>
        </w:rPr>
        <w:t xml:space="preserve">un mejor manejo </w:t>
      </w:r>
      <w:r w:rsidR="008907B5" w:rsidRPr="006533DF">
        <w:rPr>
          <w:color w:val="000000"/>
        </w:rPr>
        <w:t xml:space="preserve">de los productos de </w:t>
      </w:r>
      <w:r w:rsidR="006533DF" w:rsidRPr="006533DF">
        <w:rPr>
          <w:color w:val="000000"/>
        </w:rPr>
        <w:t>plásticos y así elevar la competitividad y calidad de los servicios al tiempo que se protegen los océanos.</w:t>
      </w:r>
    </w:p>
    <w:p w14:paraId="000000CC" w14:textId="504FD912" w:rsidR="00A2186C" w:rsidRPr="006533DF" w:rsidRDefault="00427C25" w:rsidP="00C165B8">
      <w:pPr>
        <w:widowControl/>
        <w:pBdr>
          <w:top w:val="nil"/>
          <w:left w:val="nil"/>
          <w:bottom w:val="nil"/>
          <w:right w:val="nil"/>
          <w:between w:val="nil"/>
        </w:pBdr>
        <w:spacing w:before="240" w:after="0"/>
        <w:rPr>
          <w:color w:val="000000"/>
        </w:rPr>
      </w:pPr>
      <w:bookmarkStart w:id="9" w:name="_heading=h.1t3h5sf" w:colFirst="0" w:colLast="0"/>
      <w:bookmarkEnd w:id="9"/>
      <w:r w:rsidRPr="006533DF">
        <w:rPr>
          <w:color w:val="000000"/>
        </w:rPr>
        <w:t>De manera general, los plásticos que se busca evitar son aquellos que están prohibidos, que no tienen mercado para ser reciclados, que resulten no ser necesarios en la operación de la empresa y que, además, son considerados como un riesgo para la contaminación de ecosistemas y océanos.</w:t>
      </w:r>
    </w:p>
    <w:p w14:paraId="000000CE" w14:textId="15832AC7" w:rsidR="00A2186C" w:rsidRPr="006533DF" w:rsidRDefault="00427C25" w:rsidP="00C165B8">
      <w:pPr>
        <w:widowControl/>
        <w:pBdr>
          <w:top w:val="nil"/>
          <w:left w:val="nil"/>
          <w:bottom w:val="nil"/>
          <w:right w:val="nil"/>
          <w:between w:val="nil"/>
        </w:pBdr>
        <w:spacing w:before="240" w:after="0"/>
        <w:rPr>
          <w:color w:val="000000"/>
        </w:rPr>
      </w:pPr>
      <w:bookmarkStart w:id="10" w:name="_heading=h.4d34og8" w:colFirst="0" w:colLast="0"/>
      <w:bookmarkEnd w:id="10"/>
      <w:r w:rsidRPr="006533DF">
        <w:t>L</w:t>
      </w:r>
      <w:r w:rsidR="006533DF">
        <w:t>os seis pasos que comprende la estrategia de la Guía Menos Plástico son</w:t>
      </w:r>
      <w:r w:rsidRPr="006533DF">
        <w:rPr>
          <w:color w:val="000000"/>
        </w:rPr>
        <w:t>:</w:t>
      </w:r>
    </w:p>
    <w:p w14:paraId="000000D0" w14:textId="77777777" w:rsidR="00A2186C" w:rsidRPr="006533DF" w:rsidRDefault="00427C25" w:rsidP="00046B65">
      <w:pPr>
        <w:widowControl/>
        <w:numPr>
          <w:ilvl w:val="0"/>
          <w:numId w:val="3"/>
        </w:numPr>
        <w:pBdr>
          <w:top w:val="nil"/>
          <w:left w:val="nil"/>
          <w:bottom w:val="nil"/>
          <w:right w:val="nil"/>
          <w:between w:val="nil"/>
        </w:pBdr>
        <w:spacing w:before="240" w:after="0"/>
        <w:ind w:left="990" w:right="990" w:hanging="270"/>
        <w:rPr>
          <w:sz w:val="28"/>
          <w:szCs w:val="28"/>
        </w:rPr>
      </w:pPr>
      <w:r w:rsidRPr="00046B65">
        <w:rPr>
          <w:b/>
          <w:bCs/>
          <w:color w:val="000000"/>
        </w:rPr>
        <w:lastRenderedPageBreak/>
        <w:t>IDENTIFICAR</w:t>
      </w:r>
      <w:r w:rsidRPr="006533DF">
        <w:rPr>
          <w:color w:val="000000"/>
        </w:rPr>
        <w:t>: Implica realizar acciones para reconocer el tipo de plástico y su utilización en cada una de las actividades y áreas operacionales de</w:t>
      </w:r>
      <w:r w:rsidRPr="006533DF">
        <w:t xml:space="preserve"> la organización</w:t>
      </w:r>
      <w:r w:rsidRPr="006533DF">
        <w:rPr>
          <w:color w:val="000000"/>
        </w:rPr>
        <w:t>.</w:t>
      </w:r>
    </w:p>
    <w:p w14:paraId="000000D1" w14:textId="0728CE12" w:rsidR="00A2186C" w:rsidRPr="006533DF" w:rsidRDefault="00427C25" w:rsidP="006533DF">
      <w:pPr>
        <w:widowControl/>
        <w:numPr>
          <w:ilvl w:val="0"/>
          <w:numId w:val="3"/>
        </w:numPr>
        <w:pBdr>
          <w:top w:val="nil"/>
          <w:left w:val="nil"/>
          <w:bottom w:val="nil"/>
          <w:right w:val="nil"/>
          <w:between w:val="nil"/>
        </w:pBdr>
        <w:spacing w:before="240" w:after="0"/>
        <w:ind w:left="990" w:right="990" w:hanging="270"/>
        <w:rPr>
          <w:sz w:val="28"/>
          <w:szCs w:val="28"/>
        </w:rPr>
      </w:pPr>
      <w:r w:rsidRPr="00046B65">
        <w:rPr>
          <w:b/>
          <w:bCs/>
          <w:color w:val="000000"/>
        </w:rPr>
        <w:t>MEDIR</w:t>
      </w:r>
      <w:r w:rsidRPr="006533DF">
        <w:rPr>
          <w:color w:val="000000"/>
        </w:rPr>
        <w:t xml:space="preserve">: Establece el conteo de la cantidad de objetos de plásticos empleados por cada área, aunado al costo en dinero asociado </w:t>
      </w:r>
      <w:r w:rsidR="00046B65">
        <w:rPr>
          <w:color w:val="000000"/>
        </w:rPr>
        <w:t>a</w:t>
      </w:r>
      <w:r w:rsidRPr="006533DF">
        <w:rPr>
          <w:color w:val="000000"/>
        </w:rPr>
        <w:t xml:space="preserve"> cada uno.</w:t>
      </w:r>
    </w:p>
    <w:p w14:paraId="000000D2" w14:textId="1A92EBAF" w:rsidR="00A2186C" w:rsidRPr="006533DF" w:rsidRDefault="00427C25" w:rsidP="006533DF">
      <w:pPr>
        <w:widowControl/>
        <w:numPr>
          <w:ilvl w:val="0"/>
          <w:numId w:val="3"/>
        </w:numPr>
        <w:pBdr>
          <w:top w:val="nil"/>
          <w:left w:val="nil"/>
          <w:bottom w:val="nil"/>
          <w:right w:val="nil"/>
          <w:between w:val="nil"/>
        </w:pBdr>
        <w:spacing w:before="240" w:after="0"/>
        <w:ind w:left="990" w:right="990" w:hanging="270"/>
        <w:rPr>
          <w:sz w:val="28"/>
          <w:szCs w:val="28"/>
        </w:rPr>
      </w:pPr>
      <w:r w:rsidRPr="00046B65">
        <w:rPr>
          <w:b/>
          <w:bCs/>
          <w:color w:val="000000"/>
        </w:rPr>
        <w:t>PRIORIZAR</w:t>
      </w:r>
      <w:r w:rsidRPr="006533DF">
        <w:rPr>
          <w:color w:val="000000"/>
        </w:rPr>
        <w:t xml:space="preserve">: Consiste en tomar las decisiones informadas sobre qué cambios priorizar para maximizar el impacto en ahorro económico y minimizar </w:t>
      </w:r>
      <w:r w:rsidR="00046B65">
        <w:rPr>
          <w:color w:val="000000"/>
        </w:rPr>
        <w:t xml:space="preserve">el </w:t>
      </w:r>
      <w:r w:rsidRPr="006533DF">
        <w:rPr>
          <w:color w:val="000000"/>
        </w:rPr>
        <w:t>impacto ambiental.</w:t>
      </w:r>
    </w:p>
    <w:p w14:paraId="000000D3" w14:textId="6543E890" w:rsidR="00A2186C" w:rsidRPr="006533DF" w:rsidRDefault="00427C25" w:rsidP="006533DF">
      <w:pPr>
        <w:widowControl/>
        <w:numPr>
          <w:ilvl w:val="0"/>
          <w:numId w:val="3"/>
        </w:numPr>
        <w:pBdr>
          <w:top w:val="nil"/>
          <w:left w:val="nil"/>
          <w:bottom w:val="nil"/>
          <w:right w:val="nil"/>
          <w:between w:val="nil"/>
        </w:pBdr>
        <w:spacing w:before="240" w:after="0"/>
        <w:ind w:left="990" w:right="990" w:hanging="270"/>
        <w:rPr>
          <w:sz w:val="28"/>
          <w:szCs w:val="28"/>
        </w:rPr>
      </w:pPr>
      <w:r w:rsidRPr="00046B65">
        <w:rPr>
          <w:b/>
          <w:bCs/>
          <w:color w:val="000000"/>
        </w:rPr>
        <w:t>TOMAR ACCIÓN</w:t>
      </w:r>
      <w:r w:rsidRPr="006533DF">
        <w:rPr>
          <w:color w:val="000000"/>
        </w:rPr>
        <w:t xml:space="preserve">: Se refiere a reducir el consumo de plásticos innecesarios, </w:t>
      </w:r>
      <w:r w:rsidR="00046B65">
        <w:rPr>
          <w:color w:val="000000"/>
        </w:rPr>
        <w:t xml:space="preserve">así como </w:t>
      </w:r>
      <w:r w:rsidRPr="006533DF">
        <w:rPr>
          <w:color w:val="000000"/>
        </w:rPr>
        <w:t>concientizar al personal y a los huéspedes o clientes de la organ</w:t>
      </w:r>
      <w:r w:rsidRPr="006533DF">
        <w:t>ización</w:t>
      </w:r>
      <w:r w:rsidRPr="006533DF">
        <w:rPr>
          <w:color w:val="000000"/>
        </w:rPr>
        <w:t xml:space="preserve"> sobre la sustitución y/o eliminación de aquellos plásticos que no añaden valor a </w:t>
      </w:r>
      <w:r w:rsidRPr="006533DF">
        <w:t>su</w:t>
      </w:r>
      <w:r w:rsidRPr="006533DF">
        <w:rPr>
          <w:color w:val="000000"/>
        </w:rPr>
        <w:t xml:space="preserve"> experiencia.</w:t>
      </w:r>
    </w:p>
    <w:p w14:paraId="000000D4" w14:textId="198C8D76" w:rsidR="00A2186C" w:rsidRPr="006533DF" w:rsidRDefault="00427C25" w:rsidP="006533DF">
      <w:pPr>
        <w:widowControl/>
        <w:numPr>
          <w:ilvl w:val="0"/>
          <w:numId w:val="3"/>
        </w:numPr>
        <w:pBdr>
          <w:top w:val="nil"/>
          <w:left w:val="nil"/>
          <w:bottom w:val="nil"/>
          <w:right w:val="nil"/>
          <w:between w:val="nil"/>
        </w:pBdr>
        <w:spacing w:before="240" w:after="0"/>
        <w:ind w:left="990" w:right="990" w:hanging="270"/>
        <w:rPr>
          <w:sz w:val="28"/>
          <w:szCs w:val="28"/>
        </w:rPr>
      </w:pPr>
      <w:r w:rsidRPr="00046B65">
        <w:rPr>
          <w:b/>
          <w:bCs/>
          <w:color w:val="000000"/>
        </w:rPr>
        <w:t>EVALUAR</w:t>
      </w:r>
      <w:r w:rsidRPr="006533DF">
        <w:rPr>
          <w:color w:val="000000"/>
        </w:rPr>
        <w:t xml:space="preserve">: Comprende el monitoreo y cuantificación del impacto </w:t>
      </w:r>
      <w:r w:rsidR="00046B65">
        <w:rPr>
          <w:color w:val="000000"/>
        </w:rPr>
        <w:t>de</w:t>
      </w:r>
      <w:r w:rsidRPr="006533DF">
        <w:rPr>
          <w:color w:val="000000"/>
        </w:rPr>
        <w:t xml:space="preserve"> los cambios realizados, a través de comparativos de manera mensual, trimestral, semestral o anual con indicadores precisos de las metas logradas.</w:t>
      </w:r>
    </w:p>
    <w:p w14:paraId="437455D8" w14:textId="6D688514" w:rsidR="00C165B8" w:rsidRPr="006533DF" w:rsidRDefault="00427C25" w:rsidP="006533DF">
      <w:pPr>
        <w:widowControl/>
        <w:numPr>
          <w:ilvl w:val="0"/>
          <w:numId w:val="3"/>
        </w:numPr>
        <w:pBdr>
          <w:top w:val="nil"/>
          <w:left w:val="nil"/>
          <w:bottom w:val="nil"/>
          <w:right w:val="nil"/>
          <w:between w:val="nil"/>
        </w:pBdr>
        <w:spacing w:before="240" w:after="0"/>
        <w:ind w:left="990" w:right="990" w:hanging="270"/>
        <w:rPr>
          <w:color w:val="000000"/>
        </w:rPr>
      </w:pPr>
      <w:r w:rsidRPr="00046B65">
        <w:rPr>
          <w:b/>
          <w:bCs/>
          <w:color w:val="000000"/>
        </w:rPr>
        <w:t>COMUNICAR</w:t>
      </w:r>
      <w:r w:rsidRPr="006533DF">
        <w:rPr>
          <w:color w:val="000000"/>
        </w:rPr>
        <w:t xml:space="preserve">: Contempla </w:t>
      </w:r>
      <w:r w:rsidR="008D06FA" w:rsidRPr="006533DF">
        <w:rPr>
          <w:color w:val="000000"/>
        </w:rPr>
        <w:t xml:space="preserve">la </w:t>
      </w:r>
      <w:r w:rsidRPr="006533DF">
        <w:rPr>
          <w:color w:val="000000"/>
        </w:rPr>
        <w:t xml:space="preserve">difusión </w:t>
      </w:r>
      <w:r w:rsidR="008D06FA" w:rsidRPr="006533DF">
        <w:rPr>
          <w:color w:val="000000"/>
        </w:rPr>
        <w:t xml:space="preserve">de las acciones de implementación y </w:t>
      </w:r>
      <w:r w:rsidRPr="006533DF">
        <w:rPr>
          <w:color w:val="000000"/>
        </w:rPr>
        <w:t xml:space="preserve">de los logros </w:t>
      </w:r>
      <w:r w:rsidR="00D84FE7">
        <w:rPr>
          <w:color w:val="000000"/>
        </w:rPr>
        <w:t xml:space="preserve">obtenidos, </w:t>
      </w:r>
      <w:r w:rsidRPr="006533DF">
        <w:rPr>
          <w:color w:val="000000"/>
        </w:rPr>
        <w:t xml:space="preserve">en términos de </w:t>
      </w:r>
      <w:r w:rsidR="00D84FE7">
        <w:rPr>
          <w:color w:val="000000"/>
        </w:rPr>
        <w:t xml:space="preserve">la </w:t>
      </w:r>
      <w:r w:rsidRPr="006533DF">
        <w:rPr>
          <w:color w:val="000000"/>
        </w:rPr>
        <w:t xml:space="preserve">cantidad de plástico que </w:t>
      </w:r>
      <w:r w:rsidR="008D06FA" w:rsidRPr="006533DF">
        <w:rPr>
          <w:color w:val="000000"/>
        </w:rPr>
        <w:t xml:space="preserve">se </w:t>
      </w:r>
      <w:r w:rsidR="00D84FE7">
        <w:rPr>
          <w:color w:val="000000"/>
        </w:rPr>
        <w:t xml:space="preserve">logró eliminar, sustituir o reducir. </w:t>
      </w:r>
    </w:p>
    <w:p w14:paraId="7E52EF71" w14:textId="5862A802" w:rsidR="00C165B8" w:rsidRPr="003533C4" w:rsidRDefault="003533C4" w:rsidP="00C165B8">
      <w:pPr>
        <w:widowControl/>
        <w:pBdr>
          <w:top w:val="nil"/>
          <w:left w:val="nil"/>
          <w:bottom w:val="nil"/>
          <w:right w:val="nil"/>
          <w:between w:val="nil"/>
        </w:pBdr>
        <w:spacing w:before="240" w:after="0"/>
        <w:rPr>
          <w:color w:val="000000"/>
        </w:rPr>
        <w:sectPr w:rsidR="00C165B8" w:rsidRPr="003533C4" w:rsidSect="00D96460">
          <w:pgSz w:w="12240" w:h="15840"/>
          <w:pgMar w:top="1440" w:right="1440" w:bottom="1440" w:left="1440" w:header="720" w:footer="720" w:gutter="0"/>
          <w:cols w:space="720"/>
          <w:docGrid w:linePitch="326"/>
        </w:sectPr>
      </w:pPr>
      <w:r w:rsidRPr="003533C4">
        <w:t>Durante los siguientes apartados, se describe la propuesta metodológica para implementar cada uno de los seis pasos</w:t>
      </w:r>
      <w:r w:rsidR="00C165B8" w:rsidRPr="003533C4">
        <w:t>.</w:t>
      </w:r>
    </w:p>
    <w:p w14:paraId="000000E7" w14:textId="09DD6857" w:rsidR="00A2186C" w:rsidRPr="00A8515A" w:rsidRDefault="00427C25" w:rsidP="00C165B8">
      <w:pPr>
        <w:pStyle w:val="Ttulo1"/>
        <w:spacing w:before="240"/>
      </w:pPr>
      <w:bookmarkStart w:id="11" w:name="_Toc129752397"/>
      <w:r w:rsidRPr="00A8515A">
        <w:lastRenderedPageBreak/>
        <w:t>III. PASO 1 – IDENTIFICA</w:t>
      </w:r>
      <w:r w:rsidR="000D319C">
        <w:t>R</w:t>
      </w:r>
      <w:bookmarkEnd w:id="11"/>
    </w:p>
    <w:p w14:paraId="1905C6E8" w14:textId="31A60B99" w:rsidR="00116C38" w:rsidRPr="00095E9D" w:rsidRDefault="00116C38" w:rsidP="00C165B8">
      <w:pPr>
        <w:pStyle w:val="Ttulo2"/>
        <w:spacing w:before="240"/>
        <w:rPr>
          <w:color w:val="000000"/>
          <w:szCs w:val="24"/>
        </w:rPr>
      </w:pPr>
      <w:bookmarkStart w:id="12" w:name="_Toc129752398"/>
      <w:r w:rsidRPr="00095E9D">
        <w:rPr>
          <w:color w:val="000000"/>
          <w:szCs w:val="24"/>
        </w:rPr>
        <w:t xml:space="preserve">3.1 </w:t>
      </w:r>
      <w:r w:rsidR="000257F6">
        <w:rPr>
          <w:color w:val="000000"/>
          <w:szCs w:val="24"/>
        </w:rPr>
        <w:t>Adquirir el compromiso</w:t>
      </w:r>
      <w:bookmarkEnd w:id="12"/>
    </w:p>
    <w:p w14:paraId="000000E9" w14:textId="7BD4E8A8" w:rsidR="00A2186C" w:rsidRPr="00095E9D" w:rsidRDefault="00095E9D" w:rsidP="00C165B8">
      <w:pPr>
        <w:widowControl/>
        <w:pBdr>
          <w:top w:val="nil"/>
          <w:left w:val="nil"/>
          <w:bottom w:val="nil"/>
          <w:right w:val="nil"/>
          <w:between w:val="nil"/>
        </w:pBdr>
        <w:spacing w:before="240" w:after="0"/>
      </w:pPr>
      <w:r>
        <w:t xml:space="preserve">Este paso consiste en </w:t>
      </w:r>
      <w:r w:rsidRPr="00095E9D">
        <w:t>la identificación de los productos de plástico que son utilizados en cada una de las áreas de la organización</w:t>
      </w:r>
      <w:r>
        <w:t>. Para su implementación</w:t>
      </w:r>
      <w:r w:rsidRPr="00095E9D">
        <w:t>, será necesario realizar algunas actividades previas para asegurar que el contexto</w:t>
      </w:r>
      <w:r w:rsidR="008D06FA" w:rsidRPr="00095E9D">
        <w:t xml:space="preserve"> en el que se realizarán</w:t>
      </w:r>
      <w:r w:rsidRPr="00095E9D">
        <w:t xml:space="preserve"> l</w:t>
      </w:r>
      <w:r w:rsidR="008D06FA" w:rsidRPr="00095E9D">
        <w:t xml:space="preserve">os trabajos </w:t>
      </w:r>
      <w:r w:rsidRPr="00095E9D">
        <w:t xml:space="preserve">sea el adecuado. </w:t>
      </w:r>
    </w:p>
    <w:p w14:paraId="5F42D72A" w14:textId="2E738C98" w:rsidR="00116C38" w:rsidRPr="00095E9D" w:rsidRDefault="00116C38" w:rsidP="00C165B8">
      <w:pPr>
        <w:widowControl/>
        <w:pBdr>
          <w:top w:val="nil"/>
          <w:left w:val="nil"/>
          <w:bottom w:val="nil"/>
          <w:right w:val="nil"/>
          <w:between w:val="nil"/>
        </w:pBdr>
        <w:spacing w:before="240" w:after="0"/>
      </w:pPr>
      <w:r w:rsidRPr="00095E9D">
        <w:t xml:space="preserve">En primer lugar, es necesario que exista el </w:t>
      </w:r>
      <w:r w:rsidRPr="000257F6">
        <w:t>compromiso de las áreas directivas</w:t>
      </w:r>
      <w:r w:rsidRPr="00095E9D">
        <w:t xml:space="preserve">, ya que los trabajos de implementación </w:t>
      </w:r>
      <w:r w:rsidR="008D06FA" w:rsidRPr="00095E9D">
        <w:t>traerán</w:t>
      </w:r>
      <w:r w:rsidRPr="00095E9D">
        <w:t xml:space="preserve"> tareas adicionales a las que ya realizan los colaboradores. Si bien</w:t>
      </w:r>
      <w:r w:rsidR="00095E9D">
        <w:t>,</w:t>
      </w:r>
      <w:r w:rsidRPr="00095E9D">
        <w:t xml:space="preserve"> estas podrán incorporarse a la operación rutinaria, el primer ejercicio podría ser complicado </w:t>
      </w:r>
      <w:r w:rsidR="00095E9D">
        <w:t>cuando no existe</w:t>
      </w:r>
      <w:r w:rsidRPr="00095E9D">
        <w:t xml:space="preserve"> una instrucción directiva que anime a la participación. </w:t>
      </w:r>
    </w:p>
    <w:p w14:paraId="000000EB" w14:textId="2719A059" w:rsidR="00A2186C" w:rsidRPr="00095E9D" w:rsidRDefault="00116C38" w:rsidP="00C165B8">
      <w:pPr>
        <w:widowControl/>
        <w:pBdr>
          <w:top w:val="nil"/>
          <w:left w:val="nil"/>
          <w:bottom w:val="nil"/>
          <w:right w:val="nil"/>
          <w:between w:val="nil"/>
        </w:pBdr>
        <w:spacing w:before="240" w:after="0"/>
        <w:rPr>
          <w:color w:val="000000"/>
        </w:rPr>
      </w:pPr>
      <w:r w:rsidRPr="00095E9D">
        <w:t>En ese contexto, antes de comenzar con las actividades de identificación</w:t>
      </w:r>
      <w:r w:rsidR="00095E9D">
        <w:t>,</w:t>
      </w:r>
      <w:r w:rsidRPr="00095E9D">
        <w:t xml:space="preserve"> se recomienda realizar una primera reunión para </w:t>
      </w:r>
      <w:r w:rsidRPr="00095E9D">
        <w:rPr>
          <w:color w:val="000000"/>
        </w:rPr>
        <w:t>hacer oficial el compromiso ante los colaboradores que participarán durante el proceso. En esta reunión se pude anunciar la designación de una persona o equipo de trabajo que será</w:t>
      </w:r>
      <w:r w:rsidR="00095E9D">
        <w:rPr>
          <w:color w:val="000000"/>
        </w:rPr>
        <w:t xml:space="preserve"> el/</w:t>
      </w:r>
      <w:r w:rsidRPr="00095E9D">
        <w:rPr>
          <w:color w:val="000000"/>
        </w:rPr>
        <w:t xml:space="preserve">los responsables del ejercicio de implementación. </w:t>
      </w:r>
    </w:p>
    <w:p w14:paraId="420DBD5E" w14:textId="6AC29615" w:rsidR="000257F6" w:rsidRPr="000257F6" w:rsidRDefault="000257F6" w:rsidP="000257F6">
      <w:pPr>
        <w:pStyle w:val="Ttulo2"/>
        <w:spacing w:before="240"/>
        <w:rPr>
          <w:color w:val="000000"/>
          <w:szCs w:val="24"/>
        </w:rPr>
      </w:pPr>
      <w:bookmarkStart w:id="13" w:name="_Toc129752399"/>
      <w:r w:rsidRPr="000257F6">
        <w:rPr>
          <w:color w:val="000000"/>
          <w:szCs w:val="24"/>
        </w:rPr>
        <w:t xml:space="preserve">3.2 </w:t>
      </w:r>
      <w:r w:rsidR="00146AE2">
        <w:rPr>
          <w:color w:val="000000"/>
          <w:szCs w:val="24"/>
        </w:rPr>
        <w:t>Reunión de inicio</w:t>
      </w:r>
      <w:bookmarkEnd w:id="13"/>
    </w:p>
    <w:p w14:paraId="64DAA1A2" w14:textId="375325D8" w:rsidR="008D06FA" w:rsidRDefault="008D06FA" w:rsidP="008A0053">
      <w:pPr>
        <w:widowControl/>
        <w:pBdr>
          <w:top w:val="nil"/>
          <w:left w:val="nil"/>
          <w:bottom w:val="nil"/>
          <w:right w:val="nil"/>
          <w:between w:val="nil"/>
        </w:pBdr>
        <w:spacing w:before="240" w:after="0"/>
        <w:rPr>
          <w:color w:val="000000"/>
        </w:rPr>
      </w:pPr>
      <w:r w:rsidRPr="00095E9D">
        <w:rPr>
          <w:color w:val="000000"/>
        </w:rPr>
        <w:t xml:space="preserve">En esta etapa inicial, será necesario identificar a los actores clave que serán parte </w:t>
      </w:r>
      <w:r w:rsidR="008A0053" w:rsidRPr="00095E9D">
        <w:rPr>
          <w:color w:val="000000"/>
        </w:rPr>
        <w:t>de la implementación</w:t>
      </w:r>
      <w:r w:rsidRPr="00095E9D">
        <w:rPr>
          <w:color w:val="000000"/>
        </w:rPr>
        <w:t xml:space="preserve"> y la forma en la que </w:t>
      </w:r>
      <w:r w:rsidR="00146AE2">
        <w:rPr>
          <w:color w:val="000000"/>
        </w:rPr>
        <w:t>éstos s</w:t>
      </w:r>
      <w:r w:rsidRPr="00095E9D">
        <w:rPr>
          <w:color w:val="000000"/>
        </w:rPr>
        <w:t xml:space="preserve">e vinculan entre sí. En términos generales, se sugiere clasificar a los involucrados en alguna de las siguientes categorías. </w:t>
      </w:r>
    </w:p>
    <w:p w14:paraId="0BDFA737" w14:textId="77777777" w:rsidR="00146AE2" w:rsidRDefault="00146AE2" w:rsidP="00146AE2">
      <w:pPr>
        <w:pStyle w:val="Sinespaciado"/>
      </w:pPr>
    </w:p>
    <w:tbl>
      <w:tblPr>
        <w:tblStyle w:val="Tablaconcuadrcula1"/>
        <w:tblW w:w="9699" w:type="dxa"/>
        <w:jc w:val="center"/>
        <w:tblLook w:val="04A0" w:firstRow="1" w:lastRow="0" w:firstColumn="1" w:lastColumn="0" w:noHBand="0" w:noVBand="1"/>
      </w:tblPr>
      <w:tblGrid>
        <w:gridCol w:w="1707"/>
        <w:gridCol w:w="3779"/>
        <w:gridCol w:w="4213"/>
      </w:tblGrid>
      <w:tr w:rsidR="008D06FA" w:rsidRPr="00146AE2" w14:paraId="33F26817" w14:textId="77777777" w:rsidTr="00146AE2">
        <w:trPr>
          <w:trHeight w:val="620"/>
          <w:jc w:val="center"/>
        </w:trPr>
        <w:tc>
          <w:tcPr>
            <w:tcW w:w="1705" w:type="dxa"/>
            <w:shd w:val="clear" w:color="auto" w:fill="95B3D7" w:themeFill="accent1" w:themeFillTint="99"/>
            <w:vAlign w:val="center"/>
          </w:tcPr>
          <w:p w14:paraId="32D23680" w14:textId="77777777" w:rsidR="008D06FA" w:rsidRPr="00146AE2" w:rsidRDefault="008D06FA" w:rsidP="00146AE2">
            <w:pPr>
              <w:spacing w:before="240"/>
              <w:jc w:val="center"/>
              <w:rPr>
                <w:rFonts w:eastAsia="Calibri" w:cs="Times New Roman"/>
                <w:b/>
                <w:bCs/>
                <w:color w:val="FFFFFF" w:themeColor="background1"/>
                <w:lang w:val="es-MX"/>
              </w:rPr>
            </w:pPr>
          </w:p>
        </w:tc>
        <w:tc>
          <w:tcPr>
            <w:tcW w:w="3780" w:type="dxa"/>
            <w:shd w:val="clear" w:color="auto" w:fill="95B3D7" w:themeFill="accent1" w:themeFillTint="99"/>
          </w:tcPr>
          <w:p w14:paraId="45818AFD" w14:textId="77777777" w:rsidR="008D06FA" w:rsidRPr="00146AE2" w:rsidRDefault="008D06FA" w:rsidP="00146AE2">
            <w:pPr>
              <w:spacing w:before="240"/>
              <w:jc w:val="center"/>
              <w:rPr>
                <w:rFonts w:eastAsia="Calibri" w:cs="Times New Roman"/>
                <w:b/>
                <w:bCs/>
              </w:rPr>
            </w:pPr>
            <w:r w:rsidRPr="00146AE2">
              <w:rPr>
                <w:rFonts w:eastAsia="Calibri" w:cs="Times New Roman"/>
                <w:b/>
                <w:bCs/>
              </w:rPr>
              <w:t>¿Cuál es su función?</w:t>
            </w:r>
          </w:p>
        </w:tc>
        <w:tc>
          <w:tcPr>
            <w:tcW w:w="4214" w:type="dxa"/>
            <w:shd w:val="clear" w:color="auto" w:fill="95B3D7" w:themeFill="accent1" w:themeFillTint="99"/>
          </w:tcPr>
          <w:p w14:paraId="15BDF87C" w14:textId="77777777" w:rsidR="008D06FA" w:rsidRPr="00146AE2" w:rsidRDefault="008D06FA" w:rsidP="00146AE2">
            <w:pPr>
              <w:spacing w:before="240"/>
              <w:jc w:val="center"/>
              <w:rPr>
                <w:rFonts w:eastAsia="Calibri" w:cs="Times New Roman"/>
                <w:b/>
                <w:bCs/>
              </w:rPr>
            </w:pPr>
            <w:r w:rsidRPr="00146AE2">
              <w:rPr>
                <w:rFonts w:eastAsia="Calibri" w:cs="Times New Roman"/>
                <w:b/>
                <w:bCs/>
              </w:rPr>
              <w:t>¿Quién lo representa?</w:t>
            </w:r>
          </w:p>
        </w:tc>
      </w:tr>
      <w:tr w:rsidR="008D06FA" w:rsidRPr="00146AE2" w14:paraId="0F45BE1C" w14:textId="77777777" w:rsidTr="00146AE2">
        <w:trPr>
          <w:jc w:val="center"/>
        </w:trPr>
        <w:tc>
          <w:tcPr>
            <w:tcW w:w="1705" w:type="dxa"/>
            <w:vAlign w:val="center"/>
          </w:tcPr>
          <w:p w14:paraId="75901949" w14:textId="29DC94EC" w:rsidR="008D06FA" w:rsidRPr="00146AE2" w:rsidRDefault="008D06FA" w:rsidP="00146AE2">
            <w:pPr>
              <w:spacing w:before="240"/>
              <w:jc w:val="center"/>
              <w:rPr>
                <w:rFonts w:eastAsia="Calibri" w:cs="Times New Roman"/>
                <w:b/>
                <w:bCs/>
              </w:rPr>
            </w:pPr>
            <w:r w:rsidRPr="00146AE2">
              <w:rPr>
                <w:rFonts w:eastAsia="Calibri" w:cs="Times New Roman"/>
                <w:b/>
                <w:bCs/>
              </w:rPr>
              <w:t>Coordinador</w:t>
            </w:r>
            <w:r w:rsidR="003B1512">
              <w:rPr>
                <w:rFonts w:eastAsia="Calibri" w:cs="Times New Roman"/>
                <w:b/>
                <w:bCs/>
              </w:rPr>
              <w:t xml:space="preserve"> de implementación</w:t>
            </w:r>
          </w:p>
        </w:tc>
        <w:tc>
          <w:tcPr>
            <w:tcW w:w="3780" w:type="dxa"/>
            <w:vAlign w:val="center"/>
          </w:tcPr>
          <w:p w14:paraId="34270B0B" w14:textId="5C4BEF12" w:rsidR="008D06FA" w:rsidRPr="00146AE2" w:rsidRDefault="008D06FA" w:rsidP="00146AE2">
            <w:pPr>
              <w:spacing w:before="240"/>
              <w:jc w:val="center"/>
              <w:rPr>
                <w:rFonts w:eastAsia="Calibri" w:cs="Times New Roman"/>
                <w:sz w:val="21"/>
                <w:szCs w:val="21"/>
                <w:lang w:val="es-MX"/>
              </w:rPr>
            </w:pPr>
            <w:r w:rsidRPr="00146AE2">
              <w:rPr>
                <w:rFonts w:eastAsia="Calibri" w:cs="Times New Roman"/>
                <w:sz w:val="21"/>
                <w:szCs w:val="21"/>
                <w:lang w:val="es-MX"/>
              </w:rPr>
              <w:t xml:space="preserve">Tendrá a su cargo la implementación de cada uno de los </w:t>
            </w:r>
            <w:r w:rsidR="008A0053" w:rsidRPr="00146AE2">
              <w:rPr>
                <w:rFonts w:eastAsia="Calibri" w:cs="Times New Roman"/>
                <w:sz w:val="21"/>
                <w:szCs w:val="21"/>
                <w:lang w:val="es-MX"/>
              </w:rPr>
              <w:t>pasos de la Guía</w:t>
            </w:r>
            <w:r w:rsidRPr="00146AE2">
              <w:rPr>
                <w:rFonts w:eastAsia="Calibri" w:cs="Times New Roman"/>
                <w:sz w:val="21"/>
                <w:szCs w:val="21"/>
                <w:lang w:val="es-MX"/>
              </w:rPr>
              <w:t>. Gestionará con los demás actores lo necesario para lograr el cumplimiento de los objetivos.</w:t>
            </w:r>
          </w:p>
        </w:tc>
        <w:tc>
          <w:tcPr>
            <w:tcW w:w="4214" w:type="dxa"/>
            <w:vAlign w:val="center"/>
          </w:tcPr>
          <w:p w14:paraId="58DF72D8" w14:textId="77559001" w:rsidR="008D06FA" w:rsidRPr="00146AE2" w:rsidRDefault="008D06FA" w:rsidP="00146AE2">
            <w:pPr>
              <w:spacing w:before="240"/>
              <w:jc w:val="center"/>
              <w:rPr>
                <w:rFonts w:eastAsia="Calibri" w:cs="Times New Roman"/>
                <w:sz w:val="21"/>
                <w:szCs w:val="21"/>
                <w:lang w:val="es-MX"/>
              </w:rPr>
            </w:pPr>
            <w:r w:rsidRPr="00146AE2">
              <w:rPr>
                <w:rFonts w:eastAsia="Calibri" w:cs="Times New Roman"/>
                <w:sz w:val="21"/>
                <w:szCs w:val="21"/>
                <w:lang w:val="es-MX"/>
              </w:rPr>
              <w:t xml:space="preserve">Se sugiere que sea la persona </w:t>
            </w:r>
            <w:r w:rsidR="008A0053" w:rsidRPr="00146AE2">
              <w:rPr>
                <w:rFonts w:eastAsia="Calibri" w:cs="Times New Roman"/>
                <w:sz w:val="21"/>
                <w:szCs w:val="21"/>
                <w:lang w:val="es-MX"/>
              </w:rPr>
              <w:t>encargada del</w:t>
            </w:r>
            <w:r w:rsidRPr="00146AE2">
              <w:rPr>
                <w:rFonts w:eastAsia="Calibri" w:cs="Times New Roman"/>
                <w:sz w:val="21"/>
                <w:szCs w:val="21"/>
                <w:lang w:val="es-MX"/>
              </w:rPr>
              <w:t xml:space="preserve"> puesto directivo o gerencial de en sustentabilidad o conservación ambiental.</w:t>
            </w:r>
          </w:p>
        </w:tc>
      </w:tr>
      <w:tr w:rsidR="008D06FA" w:rsidRPr="00146AE2" w14:paraId="10F3C399" w14:textId="77777777" w:rsidTr="00146AE2">
        <w:trPr>
          <w:jc w:val="center"/>
        </w:trPr>
        <w:tc>
          <w:tcPr>
            <w:tcW w:w="1705" w:type="dxa"/>
            <w:vAlign w:val="center"/>
          </w:tcPr>
          <w:p w14:paraId="019AF265" w14:textId="769425F8" w:rsidR="008D06FA" w:rsidRPr="00146AE2" w:rsidRDefault="008A0053" w:rsidP="00146AE2">
            <w:pPr>
              <w:spacing w:before="240"/>
              <w:jc w:val="center"/>
              <w:rPr>
                <w:rFonts w:eastAsia="Calibri" w:cs="Times New Roman"/>
                <w:b/>
                <w:bCs/>
              </w:rPr>
            </w:pPr>
            <w:r w:rsidRPr="00146AE2">
              <w:rPr>
                <w:rFonts w:eastAsia="Calibri" w:cs="Times New Roman"/>
                <w:b/>
                <w:bCs/>
              </w:rPr>
              <w:t>Áreas de apoyo</w:t>
            </w:r>
          </w:p>
        </w:tc>
        <w:tc>
          <w:tcPr>
            <w:tcW w:w="3780" w:type="dxa"/>
            <w:vAlign w:val="center"/>
          </w:tcPr>
          <w:p w14:paraId="3051C557" w14:textId="288274EB" w:rsidR="008D06FA" w:rsidRPr="00146AE2" w:rsidRDefault="008D06FA" w:rsidP="00146AE2">
            <w:pPr>
              <w:spacing w:before="240"/>
              <w:jc w:val="center"/>
              <w:rPr>
                <w:rFonts w:eastAsia="Calibri" w:cs="Times New Roman"/>
                <w:sz w:val="21"/>
                <w:szCs w:val="21"/>
                <w:lang w:val="es-MX"/>
              </w:rPr>
            </w:pPr>
            <w:r w:rsidRPr="00146AE2">
              <w:rPr>
                <w:rFonts w:eastAsia="Calibri" w:cs="Times New Roman"/>
                <w:sz w:val="21"/>
                <w:szCs w:val="21"/>
                <w:lang w:val="es-MX"/>
              </w:rPr>
              <w:t xml:space="preserve">Se encargarán de ejecutar las acciones </w:t>
            </w:r>
            <w:r w:rsidR="008A0053" w:rsidRPr="00146AE2">
              <w:rPr>
                <w:rFonts w:eastAsia="Calibri" w:cs="Times New Roman"/>
                <w:sz w:val="21"/>
                <w:szCs w:val="21"/>
                <w:lang w:val="es-MX"/>
              </w:rPr>
              <w:t>para la recuperación de la información y generación de estrategias y líneas de acción.</w:t>
            </w:r>
          </w:p>
        </w:tc>
        <w:tc>
          <w:tcPr>
            <w:tcW w:w="4214" w:type="dxa"/>
            <w:vAlign w:val="center"/>
          </w:tcPr>
          <w:p w14:paraId="4C0C5A5F" w14:textId="2FCC2D45" w:rsidR="008D06FA" w:rsidRPr="00146AE2" w:rsidRDefault="008A0053" w:rsidP="00146AE2">
            <w:pPr>
              <w:spacing w:before="240"/>
              <w:jc w:val="center"/>
              <w:rPr>
                <w:rFonts w:eastAsia="Calibri" w:cs="Times New Roman"/>
                <w:sz w:val="21"/>
                <w:szCs w:val="21"/>
                <w:lang w:val="es-MX"/>
              </w:rPr>
            </w:pPr>
            <w:r w:rsidRPr="00146AE2">
              <w:rPr>
                <w:rFonts w:eastAsia="Calibri" w:cs="Times New Roman"/>
                <w:sz w:val="21"/>
                <w:szCs w:val="21"/>
                <w:lang w:val="es-MX"/>
              </w:rPr>
              <w:t xml:space="preserve">De forma obligada, la persona encargada de las compras o que maneje las bases de datos de las adquisiciones que realiza la organización. </w:t>
            </w:r>
            <w:r w:rsidR="008D06FA" w:rsidRPr="00146AE2">
              <w:rPr>
                <w:rFonts w:eastAsia="Calibri" w:cs="Times New Roman"/>
                <w:sz w:val="21"/>
                <w:szCs w:val="21"/>
                <w:lang w:val="es-MX"/>
              </w:rPr>
              <w:t xml:space="preserve">Se sugiere </w:t>
            </w:r>
            <w:r w:rsidRPr="00146AE2">
              <w:rPr>
                <w:rFonts w:eastAsia="Calibri" w:cs="Times New Roman"/>
                <w:sz w:val="21"/>
                <w:szCs w:val="21"/>
                <w:lang w:val="es-MX"/>
              </w:rPr>
              <w:t>también participen</w:t>
            </w:r>
            <w:r w:rsidR="008D06FA" w:rsidRPr="00146AE2">
              <w:rPr>
                <w:rFonts w:eastAsia="Calibri" w:cs="Times New Roman"/>
                <w:sz w:val="21"/>
                <w:szCs w:val="21"/>
                <w:lang w:val="es-MX"/>
              </w:rPr>
              <w:t xml:space="preserve"> los gerentes o encargados de las áreas operativas vinculadas</w:t>
            </w:r>
          </w:p>
        </w:tc>
      </w:tr>
    </w:tbl>
    <w:p w14:paraId="5FF9B1D0" w14:textId="77777777" w:rsidR="00146AE2" w:rsidRDefault="00146AE2" w:rsidP="00C165B8">
      <w:pPr>
        <w:widowControl/>
        <w:pBdr>
          <w:top w:val="nil"/>
          <w:left w:val="nil"/>
          <w:bottom w:val="nil"/>
          <w:right w:val="nil"/>
          <w:between w:val="nil"/>
        </w:pBdr>
        <w:spacing w:before="240" w:after="0"/>
        <w:rPr>
          <w:color w:val="000000"/>
        </w:rPr>
      </w:pPr>
    </w:p>
    <w:p w14:paraId="44BC4027" w14:textId="77777777" w:rsidR="00146AE2" w:rsidRDefault="00146AE2" w:rsidP="00C165B8">
      <w:pPr>
        <w:widowControl/>
        <w:pBdr>
          <w:top w:val="nil"/>
          <w:left w:val="nil"/>
          <w:bottom w:val="nil"/>
          <w:right w:val="nil"/>
          <w:between w:val="nil"/>
        </w:pBdr>
        <w:spacing w:before="240" w:after="0"/>
        <w:rPr>
          <w:color w:val="000000"/>
        </w:rPr>
      </w:pPr>
    </w:p>
    <w:p w14:paraId="113BABC0" w14:textId="09275388" w:rsidR="00116C38" w:rsidRPr="00146AE2" w:rsidRDefault="00116C38" w:rsidP="00C165B8">
      <w:pPr>
        <w:widowControl/>
        <w:pBdr>
          <w:top w:val="nil"/>
          <w:left w:val="nil"/>
          <w:bottom w:val="nil"/>
          <w:right w:val="nil"/>
          <w:between w:val="nil"/>
        </w:pBdr>
        <w:spacing w:before="240" w:after="0"/>
        <w:rPr>
          <w:color w:val="000000"/>
        </w:rPr>
      </w:pPr>
      <w:r w:rsidRPr="00146AE2">
        <w:rPr>
          <w:color w:val="000000"/>
        </w:rPr>
        <w:t xml:space="preserve">En </w:t>
      </w:r>
      <w:r w:rsidR="00146AE2" w:rsidRPr="00146AE2">
        <w:rPr>
          <w:color w:val="000000"/>
        </w:rPr>
        <w:t>la reunión de inicio, e</w:t>
      </w:r>
      <w:r w:rsidRPr="00146AE2">
        <w:rPr>
          <w:color w:val="000000"/>
        </w:rPr>
        <w:t xml:space="preserve">s importante conseguir lo siguiente: </w:t>
      </w:r>
    </w:p>
    <w:p w14:paraId="4DFABACC" w14:textId="77777777" w:rsidR="00116C38" w:rsidRPr="00146AE2" w:rsidRDefault="00116C38" w:rsidP="00C165B8">
      <w:pPr>
        <w:widowControl/>
        <w:numPr>
          <w:ilvl w:val="0"/>
          <w:numId w:val="10"/>
        </w:numPr>
        <w:pBdr>
          <w:top w:val="nil"/>
          <w:left w:val="nil"/>
          <w:bottom w:val="nil"/>
          <w:right w:val="nil"/>
          <w:between w:val="nil"/>
        </w:pBdr>
        <w:spacing w:before="240" w:after="0"/>
        <w:rPr>
          <w:color w:val="000000"/>
        </w:rPr>
      </w:pPr>
      <w:r w:rsidRPr="00146AE2">
        <w:rPr>
          <w:color w:val="000000"/>
        </w:rPr>
        <w:lastRenderedPageBreak/>
        <w:t>Confirmar el compromiso del personal directivo, quién deberá asignar las responsabilidades necesarias al personal operativo que dará seguimiento de la implementación para completar con éxito las tareas.</w:t>
      </w:r>
    </w:p>
    <w:p w14:paraId="26DD0F69" w14:textId="5881BAA0" w:rsidR="00116C38" w:rsidRPr="00146AE2" w:rsidRDefault="00116C38" w:rsidP="00C165B8">
      <w:pPr>
        <w:widowControl/>
        <w:numPr>
          <w:ilvl w:val="0"/>
          <w:numId w:val="10"/>
        </w:numPr>
        <w:pBdr>
          <w:top w:val="nil"/>
          <w:left w:val="nil"/>
          <w:bottom w:val="nil"/>
          <w:right w:val="nil"/>
          <w:between w:val="nil"/>
        </w:pBdr>
        <w:spacing w:before="240" w:after="0"/>
      </w:pPr>
      <w:r w:rsidRPr="00146AE2">
        <w:rPr>
          <w:color w:val="000000"/>
        </w:rPr>
        <w:t xml:space="preserve">Definir a los colaboradores responsables de la implementación, preferentemente al responsable </w:t>
      </w:r>
      <w:r w:rsidR="00146AE2">
        <w:rPr>
          <w:color w:val="000000"/>
        </w:rPr>
        <w:t>que atenderá y coordinará las acciones de implementación de la Guía y será el vínculo con el resto de las áreas del establecimiento.</w:t>
      </w:r>
      <w:r w:rsidRPr="00146AE2">
        <w:rPr>
          <w:color w:val="000000"/>
        </w:rPr>
        <w:t xml:space="preserve"> </w:t>
      </w:r>
    </w:p>
    <w:p w14:paraId="09A4E6D2" w14:textId="77777777" w:rsidR="00116C38" w:rsidRPr="00146AE2" w:rsidRDefault="00116C38" w:rsidP="00C165B8">
      <w:pPr>
        <w:widowControl/>
        <w:numPr>
          <w:ilvl w:val="0"/>
          <w:numId w:val="10"/>
        </w:numPr>
        <w:pBdr>
          <w:top w:val="nil"/>
          <w:left w:val="nil"/>
          <w:bottom w:val="nil"/>
          <w:right w:val="nil"/>
          <w:between w:val="nil"/>
        </w:pBdr>
        <w:spacing w:before="240" w:after="0"/>
      </w:pPr>
      <w:r w:rsidRPr="00146AE2">
        <w:rPr>
          <w:color w:val="000000"/>
        </w:rPr>
        <w:t>Que se instruya a todo el personal que estará involucrado que se requiere de su participación a través del flujo de información sobre sus áreas y procesos operativos</w:t>
      </w:r>
      <w:r w:rsidRPr="00146AE2">
        <w:t>.</w:t>
      </w:r>
    </w:p>
    <w:p w14:paraId="72A20897" w14:textId="73576A02" w:rsidR="00116C38" w:rsidRPr="00146AE2" w:rsidRDefault="00116C38" w:rsidP="00C165B8">
      <w:pPr>
        <w:widowControl/>
        <w:pBdr>
          <w:top w:val="nil"/>
          <w:left w:val="nil"/>
          <w:bottom w:val="nil"/>
          <w:right w:val="nil"/>
          <w:between w:val="nil"/>
        </w:pBdr>
        <w:spacing w:before="240" w:after="0"/>
        <w:rPr>
          <w:color w:val="000000"/>
        </w:rPr>
      </w:pPr>
      <w:proofErr w:type="gramStart"/>
      <w:r w:rsidRPr="00146AE2">
        <w:rPr>
          <w:color w:val="000000"/>
        </w:rPr>
        <w:t xml:space="preserve">Actores </w:t>
      </w:r>
      <w:r w:rsidR="00146AE2">
        <w:rPr>
          <w:color w:val="000000"/>
        </w:rPr>
        <w:t>a</w:t>
      </w:r>
      <w:r w:rsidRPr="00146AE2">
        <w:rPr>
          <w:color w:val="000000"/>
        </w:rPr>
        <w:t xml:space="preserve"> convocar</w:t>
      </w:r>
      <w:proofErr w:type="gramEnd"/>
      <w:r w:rsidR="00146AE2">
        <w:rPr>
          <w:color w:val="000000"/>
        </w:rPr>
        <w:t>:</w:t>
      </w:r>
    </w:p>
    <w:p w14:paraId="55AE682B" w14:textId="77777777" w:rsidR="00116C38" w:rsidRPr="00146AE2" w:rsidRDefault="00116C38" w:rsidP="00C165B8">
      <w:pPr>
        <w:widowControl/>
        <w:pBdr>
          <w:top w:val="nil"/>
          <w:left w:val="nil"/>
          <w:bottom w:val="nil"/>
          <w:right w:val="nil"/>
          <w:between w:val="nil"/>
        </w:pBdr>
        <w:spacing w:before="240" w:after="0"/>
        <w:rPr>
          <w:color w:val="000000"/>
        </w:rPr>
      </w:pPr>
      <w:r w:rsidRPr="00146AE2">
        <w:rPr>
          <w:color w:val="000000"/>
          <w:u w:val="single"/>
        </w:rPr>
        <w:t>Actores primarios</w:t>
      </w:r>
      <w:r w:rsidRPr="00146AE2">
        <w:rPr>
          <w:color w:val="000000"/>
        </w:rPr>
        <w:t>. Para lograr un arranque favorable de actividades, quienes deberán participar en esta primera reunión de presentación son: el área directiva de la organización, los encargados del área que atiende los temas ambientales, así como el área de compras o adquisiciones. Estas áreas serán las protagonistas durante el proceso de implementación de la Guía y sobre quienes recaerá la mayor responsabilidad al interior de la organización.</w:t>
      </w:r>
    </w:p>
    <w:p w14:paraId="16C7DEBB" w14:textId="7836C879" w:rsidR="00116C38" w:rsidRPr="00146AE2" w:rsidRDefault="008A0053" w:rsidP="00C165B8">
      <w:pPr>
        <w:widowControl/>
        <w:pBdr>
          <w:top w:val="nil"/>
          <w:left w:val="nil"/>
          <w:bottom w:val="nil"/>
          <w:right w:val="nil"/>
          <w:between w:val="nil"/>
        </w:pBdr>
        <w:spacing w:before="240" w:after="0"/>
        <w:rPr>
          <w:color w:val="000000"/>
        </w:rPr>
      </w:pPr>
      <w:r w:rsidRPr="00146AE2">
        <w:rPr>
          <w:color w:val="000000"/>
          <w:u w:val="single"/>
        </w:rPr>
        <w:t>A</w:t>
      </w:r>
      <w:r w:rsidR="00116C38" w:rsidRPr="00146AE2">
        <w:rPr>
          <w:color w:val="000000"/>
          <w:u w:val="single"/>
        </w:rPr>
        <w:t>ctores secundarios</w:t>
      </w:r>
      <w:r w:rsidR="00116C38" w:rsidRPr="00146AE2">
        <w:rPr>
          <w:color w:val="000000"/>
        </w:rPr>
        <w:t>. Además de la asistencia de los actores primarios, es recomendable que asistan las personas encargadas de cada una de las áreas que integran a la empresa (gerentes o coordinadores). Al convocarlos, se busca que todas las áreas estén informadas sobre los objetivos de la implementación de la Guía y lo que ocurrirá durante este periodo. Lo anterior es importante para que, durante el proceso, haya una mejor percepción sobre los trabajos, se obtenga la información requerida para el diagnóstico y se promueva la co-creación de estrategias y recomendaciones para los cambios propuestos en el Plan de Acción.</w:t>
      </w:r>
    </w:p>
    <w:p w14:paraId="17C49594" w14:textId="16E8938F" w:rsidR="00A8515A" w:rsidRPr="00146AE2" w:rsidRDefault="00A8515A" w:rsidP="00C165B8">
      <w:pPr>
        <w:widowControl/>
        <w:pBdr>
          <w:top w:val="nil"/>
          <w:left w:val="nil"/>
          <w:bottom w:val="nil"/>
          <w:right w:val="nil"/>
          <w:between w:val="nil"/>
        </w:pBdr>
        <w:spacing w:before="240" w:after="0"/>
        <w:rPr>
          <w:color w:val="000000"/>
        </w:rPr>
      </w:pPr>
      <w:r w:rsidRPr="00146AE2">
        <w:rPr>
          <w:color w:val="000000"/>
        </w:rPr>
        <w:t xml:space="preserve">Una vez que se ha comunicado al interior de organización el interés y compromiso para la implementación de la Guía, se podrá dar inicio con las actividades y trabajo técnico para la identificación de los productos de plástico que se utilizan. </w:t>
      </w:r>
    </w:p>
    <w:p w14:paraId="5AC2A247" w14:textId="4F74819F" w:rsidR="00A8515A" w:rsidRDefault="00A8515A" w:rsidP="00C165B8">
      <w:pPr>
        <w:pStyle w:val="Ttulo2"/>
        <w:spacing w:before="240"/>
      </w:pPr>
      <w:bookmarkStart w:id="14" w:name="_Toc129752400"/>
      <w:r>
        <w:t>3.</w:t>
      </w:r>
      <w:r w:rsidR="008D7A3C">
        <w:t>3</w:t>
      </w:r>
      <w:r>
        <w:t xml:space="preserve"> Identificación de productos de plástico</w:t>
      </w:r>
      <w:bookmarkEnd w:id="14"/>
    </w:p>
    <w:p w14:paraId="3806FEDE" w14:textId="77777777" w:rsidR="0089467B" w:rsidRDefault="00A8515A" w:rsidP="00C165B8">
      <w:pPr>
        <w:widowControl/>
        <w:pBdr>
          <w:top w:val="nil"/>
          <w:left w:val="nil"/>
          <w:bottom w:val="nil"/>
          <w:right w:val="nil"/>
          <w:between w:val="nil"/>
        </w:pBdr>
        <w:spacing w:before="240" w:after="0"/>
        <w:rPr>
          <w:color w:val="000000"/>
        </w:rPr>
      </w:pPr>
      <w:r w:rsidRPr="008D7A3C">
        <w:rPr>
          <w:color w:val="000000"/>
        </w:rPr>
        <w:t>Antes de comenzar con esta actividad, se debe entender que el uso de productos de platico está ampliamente extendido en nuestras sociedades</w:t>
      </w:r>
      <w:r w:rsidR="0059350C" w:rsidRPr="008D7A3C">
        <w:rPr>
          <w:color w:val="000000"/>
        </w:rPr>
        <w:t xml:space="preserve"> y</w:t>
      </w:r>
      <w:r w:rsidR="005833C0" w:rsidRPr="008D7A3C">
        <w:rPr>
          <w:color w:val="000000"/>
        </w:rPr>
        <w:t xml:space="preserve">, </w:t>
      </w:r>
      <w:r w:rsidR="0059350C" w:rsidRPr="008D7A3C">
        <w:rPr>
          <w:color w:val="000000"/>
        </w:rPr>
        <w:t xml:space="preserve">literalmente, los productos de plástico están </w:t>
      </w:r>
      <w:r w:rsidR="0089467B">
        <w:rPr>
          <w:color w:val="000000"/>
        </w:rPr>
        <w:t>en todas partes</w:t>
      </w:r>
      <w:r w:rsidR="0059350C" w:rsidRPr="008D7A3C">
        <w:rPr>
          <w:color w:val="000000"/>
        </w:rPr>
        <w:t xml:space="preserve">. </w:t>
      </w:r>
    </w:p>
    <w:p w14:paraId="3A5DC909" w14:textId="05E581B3" w:rsidR="0059350C" w:rsidRPr="008D7A3C" w:rsidRDefault="0059350C" w:rsidP="00C165B8">
      <w:pPr>
        <w:widowControl/>
        <w:pBdr>
          <w:top w:val="nil"/>
          <w:left w:val="nil"/>
          <w:bottom w:val="nil"/>
          <w:right w:val="nil"/>
          <w:between w:val="nil"/>
        </w:pBdr>
        <w:spacing w:before="240" w:after="0"/>
        <w:rPr>
          <w:color w:val="000000"/>
        </w:rPr>
      </w:pPr>
      <w:r w:rsidRPr="008D7A3C">
        <w:rPr>
          <w:color w:val="000000"/>
        </w:rPr>
        <w:t>Con esta reflexión previa, se recomienda realizar un recorrido por todas las áreas de la organización para registrar y realizar un levantamiento fotográfico de cada área y producto que se vaya identificando.</w:t>
      </w:r>
      <w:r w:rsidR="0089467B">
        <w:rPr>
          <w:color w:val="000000"/>
        </w:rPr>
        <w:t xml:space="preserve"> Durante este recorrido, s</w:t>
      </w:r>
      <w:r w:rsidRPr="008D7A3C">
        <w:rPr>
          <w:color w:val="000000"/>
        </w:rPr>
        <w:t>erá importante no asumir que se sabe cuáles son los productos y dónde se utilizan</w:t>
      </w:r>
      <w:r w:rsidR="008C5DED">
        <w:rPr>
          <w:color w:val="000000"/>
        </w:rPr>
        <w:t xml:space="preserve">, </w:t>
      </w:r>
      <w:r w:rsidRPr="008D7A3C">
        <w:rPr>
          <w:color w:val="000000"/>
        </w:rPr>
        <w:t xml:space="preserve">para dar oportunidad de ampliar el listado de productos que se sometan a la evaluación. </w:t>
      </w:r>
    </w:p>
    <w:p w14:paraId="755AACBB" w14:textId="4AF9D431" w:rsidR="0059350C" w:rsidRPr="008D7A3C" w:rsidRDefault="0059350C" w:rsidP="00C165B8">
      <w:pPr>
        <w:widowControl/>
        <w:pBdr>
          <w:top w:val="nil"/>
          <w:left w:val="nil"/>
          <w:bottom w:val="nil"/>
          <w:right w:val="nil"/>
          <w:between w:val="nil"/>
        </w:pBdr>
        <w:spacing w:before="240" w:after="0"/>
        <w:rPr>
          <w:color w:val="000000"/>
        </w:rPr>
      </w:pPr>
      <w:r w:rsidRPr="008D7A3C">
        <w:rPr>
          <w:color w:val="000000"/>
        </w:rPr>
        <w:t>Si la implementación se está realizando en un hotel, se debería hacer el recorrido a través de las áreas con las que el huésped tiene contacto, pero también con aquellas donde no lo tiene</w:t>
      </w:r>
      <w:r w:rsidR="005E5D98">
        <w:rPr>
          <w:color w:val="000000"/>
        </w:rPr>
        <w:t xml:space="preserve">, es </w:t>
      </w:r>
      <w:r w:rsidR="005E5D98">
        <w:rPr>
          <w:color w:val="000000"/>
        </w:rPr>
        <w:lastRenderedPageBreak/>
        <w:t xml:space="preserve">decir, </w:t>
      </w:r>
      <w:r w:rsidRPr="008D7A3C">
        <w:rPr>
          <w:color w:val="000000"/>
        </w:rPr>
        <w:t xml:space="preserve">desde la recepción hasta las áreas administrativas o de mantenimiento. </w:t>
      </w:r>
      <w:r w:rsidR="005833C0" w:rsidRPr="008D7A3C">
        <w:rPr>
          <w:color w:val="000000"/>
        </w:rPr>
        <w:t xml:space="preserve">La </w:t>
      </w:r>
      <w:r w:rsidR="005E5D98">
        <w:rPr>
          <w:color w:val="000000"/>
        </w:rPr>
        <w:t>Imagen</w:t>
      </w:r>
      <w:r w:rsidR="005833C0" w:rsidRPr="008D7A3C">
        <w:rPr>
          <w:color w:val="000000"/>
        </w:rPr>
        <w:t xml:space="preserve"> 1, muestra un diagrama de flujo con la ruta propuesta para el levantamiento de información usando el ejemplo de un hotel. </w:t>
      </w:r>
    </w:p>
    <w:p w14:paraId="187BE51C" w14:textId="4ACCF957" w:rsidR="0059350C" w:rsidRPr="00A8515A" w:rsidRDefault="00522B22" w:rsidP="00C165B8">
      <w:pPr>
        <w:widowControl/>
        <w:pBdr>
          <w:top w:val="nil"/>
          <w:left w:val="nil"/>
          <w:bottom w:val="nil"/>
          <w:right w:val="nil"/>
          <w:between w:val="nil"/>
        </w:pBdr>
        <w:spacing w:before="240" w:after="0"/>
        <w:jc w:val="center"/>
        <w:rPr>
          <w:color w:val="000000"/>
          <w:sz w:val="22"/>
          <w:szCs w:val="22"/>
        </w:rPr>
      </w:pPr>
      <w:r>
        <w:rPr>
          <w:noProof/>
          <w:color w:val="000000"/>
          <w:sz w:val="22"/>
          <w:szCs w:val="22"/>
        </w:rPr>
        <w:drawing>
          <wp:inline distT="0" distB="0" distL="0" distR="0" wp14:anchorId="34865DB1" wp14:editId="5D8409B7">
            <wp:extent cx="5837482" cy="2085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86410" cy="2103459"/>
                    </a:xfrm>
                    <a:prstGeom prst="rect">
                      <a:avLst/>
                    </a:prstGeom>
                    <a:noFill/>
                  </pic:spPr>
                </pic:pic>
              </a:graphicData>
            </a:graphic>
          </wp:inline>
        </w:drawing>
      </w:r>
    </w:p>
    <w:p w14:paraId="19730256" w14:textId="139A121D" w:rsidR="00116C38" w:rsidRPr="005833C0" w:rsidRDefault="005833C0" w:rsidP="005833C0">
      <w:pPr>
        <w:pStyle w:val="Descripcin"/>
        <w:jc w:val="center"/>
        <w:rPr>
          <w:i w:val="0"/>
          <w:iCs w:val="0"/>
          <w:color w:val="000000" w:themeColor="text1"/>
          <w:sz w:val="22"/>
          <w:szCs w:val="22"/>
        </w:rPr>
      </w:pPr>
      <w:r w:rsidRPr="005833C0">
        <w:rPr>
          <w:i w:val="0"/>
          <w:iCs w:val="0"/>
          <w:color w:val="000000" w:themeColor="text1"/>
        </w:rPr>
        <w:t xml:space="preserve">Imagen </w:t>
      </w:r>
      <w:r w:rsidRPr="005833C0">
        <w:rPr>
          <w:i w:val="0"/>
          <w:iCs w:val="0"/>
          <w:color w:val="000000" w:themeColor="text1"/>
        </w:rPr>
        <w:fldChar w:fldCharType="begin"/>
      </w:r>
      <w:r w:rsidRPr="005833C0">
        <w:rPr>
          <w:i w:val="0"/>
          <w:iCs w:val="0"/>
          <w:color w:val="000000" w:themeColor="text1"/>
        </w:rPr>
        <w:instrText xml:space="preserve"> SEQ Imagen \* ARABIC </w:instrText>
      </w:r>
      <w:r w:rsidRPr="005833C0">
        <w:rPr>
          <w:i w:val="0"/>
          <w:iCs w:val="0"/>
          <w:color w:val="000000" w:themeColor="text1"/>
        </w:rPr>
        <w:fldChar w:fldCharType="separate"/>
      </w:r>
      <w:r w:rsidR="0051631F">
        <w:rPr>
          <w:i w:val="0"/>
          <w:iCs w:val="0"/>
          <w:noProof/>
          <w:color w:val="000000" w:themeColor="text1"/>
        </w:rPr>
        <w:t>1</w:t>
      </w:r>
      <w:r w:rsidRPr="005833C0">
        <w:rPr>
          <w:i w:val="0"/>
          <w:iCs w:val="0"/>
          <w:color w:val="000000" w:themeColor="text1"/>
        </w:rPr>
        <w:fldChar w:fldCharType="end"/>
      </w:r>
      <w:r>
        <w:rPr>
          <w:i w:val="0"/>
          <w:iCs w:val="0"/>
          <w:color w:val="000000" w:themeColor="text1"/>
        </w:rPr>
        <w:t>. Ruta para el levantamiento de información en una organización ejemplo: un hotel.</w:t>
      </w:r>
    </w:p>
    <w:p w14:paraId="62296CC6" w14:textId="1C08B09E" w:rsidR="0059350C" w:rsidRPr="005E5D98" w:rsidRDefault="0059350C" w:rsidP="00C165B8">
      <w:pPr>
        <w:widowControl/>
        <w:pBdr>
          <w:top w:val="nil"/>
          <w:left w:val="nil"/>
          <w:bottom w:val="nil"/>
          <w:right w:val="nil"/>
          <w:between w:val="nil"/>
        </w:pBdr>
        <w:spacing w:before="240" w:after="0"/>
      </w:pPr>
      <w:r w:rsidRPr="005E5D98">
        <w:t>Si bien</w:t>
      </w:r>
      <w:r w:rsidR="00B920B6" w:rsidRPr="005E5D98">
        <w:t>,</w:t>
      </w:r>
      <w:r w:rsidRPr="005E5D98">
        <w:t xml:space="preserve"> el orden del recorrido no importa, los que sí es importante es registrar cada uno de los productos de plástico utilizados. A través de este recorrido se hará evidente que el plástico es uno de los materiales que más se utiliza durante la operación diaria.</w:t>
      </w:r>
    </w:p>
    <w:p w14:paraId="2B4740F7" w14:textId="77777777" w:rsidR="005E5D98" w:rsidRDefault="00A90640" w:rsidP="00C165B8">
      <w:pPr>
        <w:widowControl/>
        <w:pBdr>
          <w:top w:val="nil"/>
          <w:left w:val="nil"/>
          <w:bottom w:val="nil"/>
          <w:right w:val="nil"/>
          <w:between w:val="nil"/>
        </w:pBdr>
        <w:spacing w:before="240" w:after="0"/>
      </w:pPr>
      <w:r w:rsidRPr="005E5D98">
        <w:t>En este primer registro</w:t>
      </w:r>
      <w:r w:rsidR="005E5D98">
        <w:t xml:space="preserve">, </w:t>
      </w:r>
      <w:r w:rsidRPr="005E5D98">
        <w:t>se recomienda que se incluyan los plásticos desechables de un solo uso y de vida útil corta como botellas, popotes, agitadores, platos, cuchillos, cucharas y tenedores desechables, contenedores de alimentos desechables y otros</w:t>
      </w:r>
      <w:r w:rsidR="005E5D98">
        <w:t xml:space="preserve">. </w:t>
      </w:r>
    </w:p>
    <w:p w14:paraId="3C0511FF" w14:textId="73CD3F9F" w:rsidR="0059350C" w:rsidRDefault="005E5D98" w:rsidP="00C165B8">
      <w:pPr>
        <w:widowControl/>
        <w:pBdr>
          <w:top w:val="nil"/>
          <w:left w:val="nil"/>
          <w:bottom w:val="nil"/>
          <w:right w:val="nil"/>
          <w:between w:val="nil"/>
        </w:pBdr>
        <w:spacing w:before="240" w:after="0"/>
      </w:pPr>
      <w:r>
        <w:t>Adicionalmente, se sugiere incluir</w:t>
      </w:r>
      <w:r w:rsidR="00A90640" w:rsidRPr="005E5D98">
        <w:t xml:space="preserve"> </w:t>
      </w:r>
      <w:r w:rsidR="00C7232B" w:rsidRPr="005E5D98">
        <w:t>los empaques o embalajes de los productos que entregan los proveedores</w:t>
      </w:r>
      <w:r>
        <w:t xml:space="preserve">, </w:t>
      </w:r>
      <w:r w:rsidR="00C7232B" w:rsidRPr="005E5D98">
        <w:t xml:space="preserve">o los </w:t>
      </w:r>
      <w:r w:rsidR="00A90640" w:rsidRPr="005E5D98">
        <w:t xml:space="preserve">envases de </w:t>
      </w:r>
      <w:r w:rsidR="00C7232B" w:rsidRPr="005E5D98">
        <w:t>productos de alimentos o limpieza</w:t>
      </w:r>
      <w:r>
        <w:t xml:space="preserve">, así como </w:t>
      </w:r>
      <w:r w:rsidR="00A90640" w:rsidRPr="005E5D98">
        <w:t>productos para los que se quiera revisar la eficiencia del uso, como las bolsas para contención de residuos, bolígrafos, tarjetas electrónicas, brazaletes</w:t>
      </w:r>
      <w:r>
        <w:t xml:space="preserve">, </w:t>
      </w:r>
      <w:r w:rsidR="00A90640" w:rsidRPr="005E5D98">
        <w:t>etc.</w:t>
      </w:r>
    </w:p>
    <w:p w14:paraId="240EB9BD" w14:textId="63F84E9E" w:rsidR="005E5D98" w:rsidRDefault="005E5D98" w:rsidP="00C165B8">
      <w:pPr>
        <w:widowControl/>
        <w:pBdr>
          <w:top w:val="nil"/>
          <w:left w:val="nil"/>
          <w:bottom w:val="nil"/>
          <w:right w:val="nil"/>
          <w:between w:val="nil"/>
        </w:pBdr>
        <w:spacing w:before="240" w:after="0"/>
      </w:pPr>
    </w:p>
    <w:p w14:paraId="47ECDDC3" w14:textId="65045DED" w:rsidR="005E5D98" w:rsidRDefault="005E5D98" w:rsidP="00C165B8">
      <w:pPr>
        <w:widowControl/>
        <w:pBdr>
          <w:top w:val="nil"/>
          <w:left w:val="nil"/>
          <w:bottom w:val="nil"/>
          <w:right w:val="nil"/>
          <w:between w:val="nil"/>
        </w:pBdr>
        <w:spacing w:before="240" w:after="0"/>
      </w:pPr>
    </w:p>
    <w:p w14:paraId="73943000" w14:textId="17026737" w:rsidR="005E5D98" w:rsidRDefault="005E5D98" w:rsidP="00C165B8">
      <w:pPr>
        <w:widowControl/>
        <w:pBdr>
          <w:top w:val="nil"/>
          <w:left w:val="nil"/>
          <w:bottom w:val="nil"/>
          <w:right w:val="nil"/>
          <w:between w:val="nil"/>
        </w:pBdr>
        <w:spacing w:before="240" w:after="0"/>
      </w:pPr>
    </w:p>
    <w:p w14:paraId="523E5C28" w14:textId="3D6246B2" w:rsidR="005E5D98" w:rsidRDefault="005E5D98" w:rsidP="00C165B8">
      <w:pPr>
        <w:widowControl/>
        <w:pBdr>
          <w:top w:val="nil"/>
          <w:left w:val="nil"/>
          <w:bottom w:val="nil"/>
          <w:right w:val="nil"/>
          <w:between w:val="nil"/>
        </w:pBdr>
        <w:spacing w:before="240" w:after="0"/>
      </w:pPr>
    </w:p>
    <w:p w14:paraId="7E3EDE2C" w14:textId="4CDE3113" w:rsidR="005E5D98" w:rsidRDefault="005E5D98" w:rsidP="00C165B8">
      <w:pPr>
        <w:widowControl/>
        <w:pBdr>
          <w:top w:val="nil"/>
          <w:left w:val="nil"/>
          <w:bottom w:val="nil"/>
          <w:right w:val="nil"/>
          <w:between w:val="nil"/>
        </w:pBdr>
        <w:spacing w:before="240" w:after="0"/>
      </w:pPr>
    </w:p>
    <w:p w14:paraId="030D7FBF" w14:textId="37EA6DB2" w:rsidR="005E5D98" w:rsidRDefault="005E5D98" w:rsidP="00C165B8">
      <w:pPr>
        <w:widowControl/>
        <w:pBdr>
          <w:top w:val="nil"/>
          <w:left w:val="nil"/>
          <w:bottom w:val="nil"/>
          <w:right w:val="nil"/>
          <w:between w:val="nil"/>
        </w:pBdr>
        <w:spacing w:before="240" w:after="0"/>
      </w:pPr>
    </w:p>
    <w:p w14:paraId="377F1F0F" w14:textId="22D74151" w:rsidR="005E5D98" w:rsidRDefault="005E5D98" w:rsidP="00C165B8">
      <w:pPr>
        <w:widowControl/>
        <w:pBdr>
          <w:top w:val="nil"/>
          <w:left w:val="nil"/>
          <w:bottom w:val="nil"/>
          <w:right w:val="nil"/>
          <w:between w:val="nil"/>
        </w:pBdr>
        <w:spacing w:before="240" w:after="0"/>
      </w:pPr>
    </w:p>
    <w:p w14:paraId="5158AE94" w14:textId="61B7E9FD" w:rsidR="00A90640" w:rsidRDefault="00A90640" w:rsidP="00C165B8">
      <w:pPr>
        <w:widowControl/>
        <w:pBdr>
          <w:top w:val="nil"/>
          <w:left w:val="nil"/>
          <w:bottom w:val="nil"/>
          <w:right w:val="nil"/>
          <w:between w:val="nil"/>
        </w:pBdr>
        <w:spacing w:before="240" w:after="0"/>
      </w:pPr>
      <w:r w:rsidRPr="005E5D98">
        <w:t xml:space="preserve">A continuación, se presentan algunos ejemplos de los productos que pueden encontrarse en algunas áreas de un hotel y que se recomienda se incluyan en la evaluación: </w:t>
      </w:r>
    </w:p>
    <w:p w14:paraId="67986D2B" w14:textId="77777777" w:rsidR="005E5D98" w:rsidRDefault="005E5D98" w:rsidP="005E5D98">
      <w:pPr>
        <w:pStyle w:val="Sinespaciado"/>
      </w:pPr>
    </w:p>
    <w:tbl>
      <w:tblPr>
        <w:tblStyle w:val="Tablaconcuadrcula1"/>
        <w:tblW w:w="9822"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EECE1" w:themeFill="background2"/>
        <w:tblLook w:val="04A0" w:firstRow="1" w:lastRow="0" w:firstColumn="1" w:lastColumn="0" w:noHBand="0" w:noVBand="1"/>
      </w:tblPr>
      <w:tblGrid>
        <w:gridCol w:w="3588"/>
        <w:gridCol w:w="3117"/>
        <w:gridCol w:w="3117"/>
      </w:tblGrid>
      <w:tr w:rsidR="005E5D98" w:rsidRPr="003B1512" w14:paraId="1EC48E0D" w14:textId="77777777" w:rsidTr="003B1512">
        <w:trPr>
          <w:jc w:val="center"/>
        </w:trPr>
        <w:tc>
          <w:tcPr>
            <w:tcW w:w="3588" w:type="dxa"/>
            <w:shd w:val="clear" w:color="auto" w:fill="EEECE1" w:themeFill="background2"/>
          </w:tcPr>
          <w:p w14:paraId="6F9CE67B" w14:textId="77777777" w:rsidR="005E5D98" w:rsidRPr="003B1512" w:rsidRDefault="005E5D98" w:rsidP="005E5D98">
            <w:pPr>
              <w:pBdr>
                <w:top w:val="nil"/>
                <w:left w:val="nil"/>
                <w:bottom w:val="nil"/>
                <w:right w:val="nil"/>
                <w:between w:val="nil"/>
              </w:pBdr>
              <w:spacing w:line="276" w:lineRule="auto"/>
              <w:rPr>
                <w:sz w:val="20"/>
                <w:szCs w:val="20"/>
              </w:rPr>
            </w:pPr>
            <w:r w:rsidRPr="003B1512">
              <w:rPr>
                <w:rFonts w:asciiTheme="minorHAnsi" w:hAnsiTheme="minorHAnsi" w:cstheme="minorHAnsi"/>
                <w:sz w:val="20"/>
                <w:szCs w:val="20"/>
              </w:rPr>
              <w:t>Recepción</w:t>
            </w:r>
            <w:r w:rsidRPr="003B1512">
              <w:rPr>
                <w:sz w:val="20"/>
                <w:szCs w:val="20"/>
              </w:rPr>
              <w:t>:</w:t>
            </w:r>
          </w:p>
          <w:p w14:paraId="7142F8F3"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30" w:hanging="210"/>
              <w:rPr>
                <w:rFonts w:asciiTheme="minorHAnsi" w:hAnsiTheme="minorHAnsi" w:cstheme="minorHAnsi"/>
                <w:sz w:val="20"/>
                <w:szCs w:val="20"/>
              </w:rPr>
            </w:pPr>
            <w:r w:rsidRPr="003B1512">
              <w:rPr>
                <w:rFonts w:asciiTheme="minorHAnsi" w:hAnsiTheme="minorHAnsi" w:cstheme="minorHAnsi"/>
                <w:sz w:val="20"/>
                <w:szCs w:val="20"/>
              </w:rPr>
              <w:t>Brazaletes</w:t>
            </w:r>
          </w:p>
          <w:p w14:paraId="3155790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30" w:hanging="210"/>
              <w:rPr>
                <w:rFonts w:asciiTheme="minorHAnsi" w:hAnsiTheme="minorHAnsi" w:cstheme="minorHAnsi"/>
                <w:sz w:val="20"/>
                <w:szCs w:val="20"/>
              </w:rPr>
            </w:pPr>
            <w:r w:rsidRPr="003B1512">
              <w:rPr>
                <w:rFonts w:asciiTheme="minorHAnsi" w:hAnsiTheme="minorHAnsi" w:cstheme="minorHAnsi"/>
                <w:sz w:val="20"/>
                <w:szCs w:val="20"/>
              </w:rPr>
              <w:t>Tarjetas o llaves electrónicas</w:t>
            </w:r>
          </w:p>
          <w:p w14:paraId="37114AB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30" w:hanging="210"/>
              <w:rPr>
                <w:rFonts w:asciiTheme="minorHAnsi" w:hAnsiTheme="minorHAnsi" w:cstheme="minorHAnsi"/>
                <w:sz w:val="20"/>
                <w:szCs w:val="20"/>
              </w:rPr>
            </w:pPr>
            <w:r w:rsidRPr="003B1512">
              <w:rPr>
                <w:rFonts w:asciiTheme="minorHAnsi" w:hAnsiTheme="minorHAnsi" w:cstheme="minorHAnsi"/>
                <w:sz w:val="20"/>
                <w:szCs w:val="20"/>
              </w:rPr>
              <w:t>Bolígrafos</w:t>
            </w:r>
          </w:p>
          <w:p w14:paraId="6EB92C8A" w14:textId="2A032E41"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30" w:hanging="210"/>
              <w:rPr>
                <w:rFonts w:asciiTheme="minorHAnsi" w:hAnsiTheme="minorHAnsi" w:cstheme="minorHAnsi"/>
                <w:sz w:val="20"/>
                <w:szCs w:val="20"/>
              </w:rPr>
            </w:pPr>
            <w:r w:rsidRPr="003B1512">
              <w:rPr>
                <w:rFonts w:asciiTheme="minorHAnsi" w:hAnsiTheme="minorHAnsi" w:cstheme="minorHAnsi"/>
                <w:sz w:val="20"/>
                <w:szCs w:val="20"/>
              </w:rPr>
              <w:t>Cubrebocas</w:t>
            </w:r>
          </w:p>
        </w:tc>
        <w:tc>
          <w:tcPr>
            <w:tcW w:w="3117" w:type="dxa"/>
            <w:shd w:val="clear" w:color="auto" w:fill="D9D9D9" w:themeFill="background1" w:themeFillShade="D9"/>
          </w:tcPr>
          <w:p w14:paraId="26DC77B2" w14:textId="496F2255" w:rsidR="005E5D98" w:rsidRPr="003B1512" w:rsidRDefault="005E5D98" w:rsidP="005E5D98">
            <w:pPr>
              <w:pBdr>
                <w:top w:val="nil"/>
                <w:left w:val="nil"/>
                <w:bottom w:val="nil"/>
                <w:right w:val="nil"/>
                <w:between w:val="nil"/>
              </w:pBdr>
              <w:spacing w:line="276" w:lineRule="auto"/>
              <w:rPr>
                <w:sz w:val="20"/>
                <w:szCs w:val="20"/>
              </w:rPr>
            </w:pPr>
            <w:r w:rsidRPr="003B1512">
              <w:rPr>
                <w:rFonts w:asciiTheme="minorHAnsi" w:hAnsiTheme="minorHAnsi" w:cstheme="minorHAnsi"/>
                <w:sz w:val="20"/>
                <w:szCs w:val="20"/>
              </w:rPr>
              <w:t>Habitaciones</w:t>
            </w:r>
            <w:r w:rsidRPr="003B1512">
              <w:rPr>
                <w:sz w:val="20"/>
                <w:szCs w:val="20"/>
              </w:rPr>
              <w:t>:</w:t>
            </w:r>
          </w:p>
          <w:p w14:paraId="72E8C001"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Botellas con agua</w:t>
            </w:r>
          </w:p>
          <w:p w14:paraId="661AD19F"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Botellas de bebidas carbonatadas</w:t>
            </w:r>
          </w:p>
          <w:p w14:paraId="2DE8AE88"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Cápsulas para café</w:t>
            </w:r>
          </w:p>
          <w:p w14:paraId="527C7537"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Vasos de plástico</w:t>
            </w:r>
          </w:p>
          <w:p w14:paraId="0BA9A8B5"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Botes pequeños para shampoo</w:t>
            </w:r>
          </w:p>
          <w:p w14:paraId="06B9E68C"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Jabones de mano</w:t>
            </w:r>
          </w:p>
          <w:p w14:paraId="24CE4494"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Cotonetes</w:t>
            </w:r>
          </w:p>
          <w:p w14:paraId="1829B2B1"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Kits de belleza para habitaciones</w:t>
            </w:r>
          </w:p>
          <w:p w14:paraId="12B8EA60"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Cepillos de dientes</w:t>
            </w:r>
          </w:p>
          <w:p w14:paraId="5B040F95"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Peines de plástico</w:t>
            </w:r>
          </w:p>
          <w:p w14:paraId="45D6B580"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Bolsas para contenedores de residuos</w:t>
            </w:r>
          </w:p>
          <w:p w14:paraId="5828BAF4"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sz w:val="20"/>
                <w:szCs w:val="20"/>
                <w:lang w:val="es-MX"/>
              </w:rPr>
            </w:pPr>
            <w:r w:rsidRPr="003B1512">
              <w:rPr>
                <w:rFonts w:asciiTheme="minorHAnsi" w:hAnsiTheme="minorHAnsi" w:cstheme="minorHAnsi"/>
                <w:sz w:val="20"/>
                <w:szCs w:val="20"/>
                <w:lang w:val="es-MX"/>
              </w:rPr>
              <w:t>Bolsas para lavandería</w:t>
            </w:r>
          </w:p>
          <w:p w14:paraId="50EE8EFC" w14:textId="47746A8F"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sz w:val="20"/>
                <w:szCs w:val="20"/>
                <w:lang w:val="es-MX"/>
              </w:rPr>
            </w:pPr>
            <w:r w:rsidRPr="003B1512">
              <w:rPr>
                <w:rFonts w:asciiTheme="minorHAnsi" w:hAnsiTheme="minorHAnsi" w:cstheme="minorHAnsi"/>
                <w:sz w:val="20"/>
                <w:szCs w:val="20"/>
                <w:lang w:val="es-MX"/>
              </w:rPr>
              <w:t>Bolsas para tintorería</w:t>
            </w:r>
          </w:p>
        </w:tc>
        <w:tc>
          <w:tcPr>
            <w:tcW w:w="3117" w:type="dxa"/>
            <w:shd w:val="clear" w:color="auto" w:fill="EEECE1" w:themeFill="background2"/>
          </w:tcPr>
          <w:p w14:paraId="29DB0829" w14:textId="62B46310" w:rsidR="005E5D98" w:rsidRPr="003B1512" w:rsidRDefault="005E5D98" w:rsidP="005E5D98">
            <w:pPr>
              <w:pBdr>
                <w:top w:val="nil"/>
                <w:left w:val="nil"/>
                <w:bottom w:val="nil"/>
                <w:right w:val="nil"/>
                <w:between w:val="nil"/>
              </w:pBdr>
              <w:spacing w:line="276" w:lineRule="auto"/>
              <w:ind w:left="62"/>
              <w:rPr>
                <w:sz w:val="20"/>
                <w:szCs w:val="20"/>
              </w:rPr>
            </w:pPr>
            <w:r w:rsidRPr="003B1512">
              <w:rPr>
                <w:rFonts w:asciiTheme="minorHAnsi" w:hAnsiTheme="minorHAnsi" w:cstheme="minorHAnsi"/>
                <w:sz w:val="20"/>
                <w:szCs w:val="20"/>
              </w:rPr>
              <w:t>Áreas</w:t>
            </w:r>
            <w:r w:rsidRPr="003B1512">
              <w:rPr>
                <w:sz w:val="20"/>
                <w:szCs w:val="20"/>
              </w:rPr>
              <w:t xml:space="preserve"> comunes:</w:t>
            </w:r>
          </w:p>
          <w:p w14:paraId="52D4D161"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rPr>
            </w:pPr>
            <w:r w:rsidRPr="003B1512">
              <w:rPr>
                <w:rFonts w:asciiTheme="minorHAnsi" w:hAnsiTheme="minorHAnsi" w:cstheme="minorHAnsi"/>
                <w:sz w:val="20"/>
                <w:szCs w:val="20"/>
              </w:rPr>
              <w:t>Bolsas</w:t>
            </w:r>
            <w:r w:rsidRPr="003B1512">
              <w:rPr>
                <w:sz w:val="20"/>
                <w:szCs w:val="20"/>
              </w:rPr>
              <w:t xml:space="preserve"> </w:t>
            </w:r>
            <w:r w:rsidRPr="003B1512">
              <w:rPr>
                <w:rFonts w:asciiTheme="minorHAnsi" w:hAnsiTheme="minorHAnsi" w:cstheme="minorHAnsi"/>
                <w:sz w:val="20"/>
                <w:szCs w:val="20"/>
              </w:rPr>
              <w:t>para residuos</w:t>
            </w:r>
          </w:p>
          <w:p w14:paraId="6AF04644" w14:textId="77777777" w:rsidR="005E5D98" w:rsidRPr="003B1512" w:rsidRDefault="005E5D98" w:rsidP="00C165B8">
            <w:pPr>
              <w:spacing w:before="240"/>
              <w:rPr>
                <w:sz w:val="20"/>
                <w:szCs w:val="20"/>
                <w:lang w:val="es-MX"/>
              </w:rPr>
            </w:pPr>
          </w:p>
        </w:tc>
      </w:tr>
      <w:tr w:rsidR="005E5D98" w:rsidRPr="003B1512" w14:paraId="1F0A783B" w14:textId="77777777" w:rsidTr="003B1512">
        <w:trPr>
          <w:jc w:val="center"/>
        </w:trPr>
        <w:tc>
          <w:tcPr>
            <w:tcW w:w="3588" w:type="dxa"/>
            <w:shd w:val="clear" w:color="auto" w:fill="D9D9D9" w:themeFill="background1" w:themeFillShade="D9"/>
          </w:tcPr>
          <w:p w14:paraId="5E3F2DA2" w14:textId="3C4BF7D3" w:rsidR="005E5D98" w:rsidRPr="003B1512" w:rsidRDefault="005E5D98" w:rsidP="005E5D98">
            <w:pPr>
              <w:pBdr>
                <w:top w:val="nil"/>
                <w:left w:val="nil"/>
                <w:bottom w:val="nil"/>
                <w:right w:val="nil"/>
                <w:between w:val="nil"/>
              </w:pBdr>
              <w:spacing w:line="276" w:lineRule="auto"/>
              <w:rPr>
                <w:sz w:val="20"/>
                <w:szCs w:val="20"/>
              </w:rPr>
            </w:pPr>
            <w:r w:rsidRPr="003B1512">
              <w:rPr>
                <w:rFonts w:asciiTheme="minorHAnsi" w:hAnsiTheme="minorHAnsi" w:cstheme="minorHAnsi"/>
                <w:sz w:val="20"/>
                <w:szCs w:val="20"/>
                <w:lang w:val="es-MX"/>
              </w:rPr>
              <w:t>Administración</w:t>
            </w:r>
            <w:r w:rsidRPr="003B1512">
              <w:rPr>
                <w:sz w:val="20"/>
                <w:szCs w:val="20"/>
              </w:rPr>
              <w:t>:</w:t>
            </w:r>
          </w:p>
          <w:p w14:paraId="38C68D79"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Botellas con agua</w:t>
            </w:r>
          </w:p>
          <w:p w14:paraId="342E2AD5"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Vasos, platos, cuchillos, cucharas, tenedores o contenedores de alimentos desechables</w:t>
            </w:r>
          </w:p>
          <w:p w14:paraId="6A2DF8FB"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Bolsas para residuos</w:t>
            </w:r>
          </w:p>
          <w:p w14:paraId="00B59997"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Bebidas carbonatadas</w:t>
            </w:r>
          </w:p>
          <w:p w14:paraId="51D1F89E"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Bolígrafos</w:t>
            </w:r>
          </w:p>
          <w:p w14:paraId="7F3B992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Cubrebocas</w:t>
            </w:r>
          </w:p>
          <w:p w14:paraId="758A3933" w14:textId="2D98F5AA"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sz w:val="20"/>
                <w:szCs w:val="20"/>
                <w:lang w:val="es-MX"/>
              </w:rPr>
            </w:pPr>
            <w:r w:rsidRPr="003B1512">
              <w:rPr>
                <w:rFonts w:asciiTheme="minorHAnsi" w:hAnsiTheme="minorHAnsi" w:cstheme="minorHAnsi"/>
                <w:sz w:val="20"/>
                <w:szCs w:val="20"/>
                <w:lang w:val="es-MX"/>
              </w:rPr>
              <w:t>Contendores de alcohol en gel</w:t>
            </w:r>
          </w:p>
        </w:tc>
        <w:tc>
          <w:tcPr>
            <w:tcW w:w="3117" w:type="dxa"/>
            <w:shd w:val="clear" w:color="auto" w:fill="EEECE1" w:themeFill="background2"/>
          </w:tcPr>
          <w:p w14:paraId="344012A5" w14:textId="36EF6AB0" w:rsidR="005E5D98" w:rsidRPr="003B1512" w:rsidRDefault="005E5D98" w:rsidP="005E5D98">
            <w:pPr>
              <w:pBdr>
                <w:top w:val="nil"/>
                <w:left w:val="nil"/>
                <w:bottom w:val="nil"/>
                <w:right w:val="nil"/>
                <w:between w:val="nil"/>
              </w:pBdr>
              <w:spacing w:line="276" w:lineRule="auto"/>
              <w:rPr>
                <w:rFonts w:asciiTheme="minorHAnsi" w:hAnsiTheme="minorHAnsi" w:cstheme="minorHAnsi"/>
                <w:sz w:val="20"/>
                <w:szCs w:val="20"/>
                <w:lang w:val="es-MX"/>
              </w:rPr>
            </w:pPr>
            <w:r w:rsidRPr="003B1512">
              <w:rPr>
                <w:rFonts w:asciiTheme="minorHAnsi" w:hAnsiTheme="minorHAnsi" w:cstheme="minorHAnsi"/>
                <w:sz w:val="20"/>
                <w:szCs w:val="20"/>
                <w:lang w:val="es-MX"/>
              </w:rPr>
              <w:t>Cocina:</w:t>
            </w:r>
          </w:p>
          <w:p w14:paraId="191815C4"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 xml:space="preserve">Contendores de porciones de alimentos </w:t>
            </w:r>
          </w:p>
          <w:p w14:paraId="4C07C12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Bolsas para contener porciones de alimentos</w:t>
            </w:r>
          </w:p>
          <w:p w14:paraId="608A549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Plástico de película o vitafilm para conservación de alimentos</w:t>
            </w:r>
          </w:p>
          <w:p w14:paraId="35DC8AD0"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Vasos, platos, cuchillos, cucharas, tenedores o contenedores de alimentos desechables</w:t>
            </w:r>
          </w:p>
          <w:p w14:paraId="68C6127F" w14:textId="56BE92F2"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Popotes / pajillas</w:t>
            </w:r>
          </w:p>
          <w:p w14:paraId="11C0702D"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Productos como: sopas, semillas, verduras, frutas y otros que estén empacados en plástico o que se compren en porciones pequeñas, por ejemplo, bolsa de arroz de un kilogramo.</w:t>
            </w:r>
          </w:p>
          <w:p w14:paraId="1E9C2041" w14:textId="26CCDBF8"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 xml:space="preserve">Bebidas o productos líquidos que se compren en envases de porciones pequeñas como jugo de naranja de un litro. </w:t>
            </w:r>
          </w:p>
          <w:p w14:paraId="668E100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lastRenderedPageBreak/>
              <w:t>Bolsas para contener residuos</w:t>
            </w:r>
          </w:p>
          <w:p w14:paraId="52C1475F" w14:textId="251618DD"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 xml:space="preserve">Contendores desechables </w:t>
            </w:r>
          </w:p>
        </w:tc>
        <w:tc>
          <w:tcPr>
            <w:tcW w:w="3117" w:type="dxa"/>
            <w:shd w:val="clear" w:color="auto" w:fill="D9D9D9" w:themeFill="background1" w:themeFillShade="D9"/>
          </w:tcPr>
          <w:p w14:paraId="4E085771" w14:textId="19DCAF31" w:rsidR="005E5D98" w:rsidRPr="003B1512" w:rsidRDefault="005E5D98" w:rsidP="005E5D98">
            <w:pPr>
              <w:pBdr>
                <w:top w:val="nil"/>
                <w:left w:val="nil"/>
                <w:bottom w:val="nil"/>
                <w:right w:val="nil"/>
                <w:between w:val="nil"/>
              </w:pBdr>
              <w:spacing w:line="276" w:lineRule="auto"/>
              <w:ind w:left="62"/>
              <w:rPr>
                <w:rFonts w:asciiTheme="minorHAnsi" w:hAnsiTheme="minorHAnsi" w:cstheme="minorHAnsi"/>
                <w:sz w:val="20"/>
                <w:szCs w:val="20"/>
                <w:lang w:val="es-MX"/>
              </w:rPr>
            </w:pPr>
            <w:r w:rsidRPr="003B1512">
              <w:rPr>
                <w:rFonts w:asciiTheme="minorHAnsi" w:hAnsiTheme="minorHAnsi" w:cstheme="minorHAnsi"/>
                <w:sz w:val="20"/>
                <w:szCs w:val="20"/>
                <w:lang w:val="es-MX"/>
              </w:rPr>
              <w:lastRenderedPageBreak/>
              <w:t>Restaurante:</w:t>
            </w:r>
          </w:p>
          <w:p w14:paraId="310F6145"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Vasos, platos, cuchillos, cucharas, tenedores o contenedores de alimentos desechables</w:t>
            </w:r>
          </w:p>
          <w:p w14:paraId="36135807"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Contendores desechables de alimentos</w:t>
            </w:r>
          </w:p>
          <w:p w14:paraId="1F24D4B8"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Porciones individuales de condimentos, azúcar, crema para café, té</w:t>
            </w:r>
          </w:p>
          <w:p w14:paraId="5BDBEC70" w14:textId="5D595C81"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Popotes / pajillas</w:t>
            </w:r>
          </w:p>
        </w:tc>
      </w:tr>
      <w:tr w:rsidR="005E5D98" w:rsidRPr="003B1512" w14:paraId="41B45B7A" w14:textId="77777777" w:rsidTr="003B1512">
        <w:trPr>
          <w:jc w:val="center"/>
        </w:trPr>
        <w:tc>
          <w:tcPr>
            <w:tcW w:w="3588" w:type="dxa"/>
            <w:shd w:val="clear" w:color="auto" w:fill="EEECE1" w:themeFill="background2"/>
          </w:tcPr>
          <w:p w14:paraId="67B7F4BA" w14:textId="0881B7E4" w:rsidR="005E5D98" w:rsidRPr="003B1512" w:rsidRDefault="005E5D98" w:rsidP="005E5D98">
            <w:pPr>
              <w:pBdr>
                <w:top w:val="nil"/>
                <w:left w:val="nil"/>
                <w:bottom w:val="nil"/>
                <w:right w:val="nil"/>
                <w:between w:val="nil"/>
              </w:pBdr>
              <w:spacing w:line="276" w:lineRule="auto"/>
              <w:rPr>
                <w:rFonts w:asciiTheme="minorHAnsi" w:hAnsiTheme="minorHAnsi" w:cstheme="minorHAnsi"/>
                <w:sz w:val="20"/>
                <w:szCs w:val="20"/>
                <w:lang w:val="es-MX"/>
              </w:rPr>
            </w:pPr>
            <w:r w:rsidRPr="003B1512">
              <w:rPr>
                <w:rFonts w:asciiTheme="minorHAnsi" w:hAnsiTheme="minorHAnsi" w:cstheme="minorHAnsi"/>
                <w:sz w:val="20"/>
                <w:szCs w:val="20"/>
                <w:lang w:val="es-MX"/>
              </w:rPr>
              <w:t>Bar:</w:t>
            </w:r>
          </w:p>
          <w:p w14:paraId="173482A7"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Vasos, platos, cuchillos, cucharas, tenedores o contenedores de alimentos desechables</w:t>
            </w:r>
          </w:p>
          <w:p w14:paraId="5484F68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Contendores desechables de alimentos</w:t>
            </w:r>
          </w:p>
          <w:p w14:paraId="0BF2FCF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Porciones individuales de condimentos, azúcar, crema para café, té</w:t>
            </w:r>
          </w:p>
          <w:p w14:paraId="6FB3265A" w14:textId="0AE424B2"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Popotes / pajillas</w:t>
            </w:r>
          </w:p>
        </w:tc>
        <w:tc>
          <w:tcPr>
            <w:tcW w:w="3117" w:type="dxa"/>
            <w:shd w:val="clear" w:color="auto" w:fill="D9D9D9" w:themeFill="background1" w:themeFillShade="D9"/>
          </w:tcPr>
          <w:p w14:paraId="4C3D675C" w14:textId="1517DA36" w:rsidR="005E5D98" w:rsidRPr="003B1512" w:rsidRDefault="005E5D98" w:rsidP="005E5D98">
            <w:pPr>
              <w:pBdr>
                <w:top w:val="nil"/>
                <w:left w:val="nil"/>
                <w:bottom w:val="nil"/>
                <w:right w:val="nil"/>
                <w:between w:val="nil"/>
              </w:pBdr>
              <w:spacing w:line="276" w:lineRule="auto"/>
              <w:ind w:left="62"/>
              <w:rPr>
                <w:rFonts w:asciiTheme="minorHAnsi" w:hAnsiTheme="minorHAnsi" w:cstheme="minorHAnsi"/>
                <w:sz w:val="20"/>
                <w:szCs w:val="20"/>
                <w:lang w:val="es-MX"/>
              </w:rPr>
            </w:pPr>
            <w:r w:rsidRPr="003B1512">
              <w:rPr>
                <w:rFonts w:asciiTheme="minorHAnsi" w:hAnsiTheme="minorHAnsi" w:cstheme="minorHAnsi"/>
                <w:sz w:val="20"/>
                <w:szCs w:val="20"/>
                <w:lang w:val="es-MX"/>
              </w:rPr>
              <w:t>Almacén:</w:t>
            </w:r>
          </w:p>
          <w:p w14:paraId="6AB31BD2"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Empaque de alimentos</w:t>
            </w:r>
          </w:p>
          <w:p w14:paraId="743F3A9A"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Empaques de bebidas</w:t>
            </w:r>
          </w:p>
          <w:p w14:paraId="38B814B1"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Empaques de productos de limpieza</w:t>
            </w:r>
          </w:p>
          <w:p w14:paraId="08FE8FC3"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Empaques de productos para habitaciones</w:t>
            </w:r>
          </w:p>
          <w:p w14:paraId="46D3505E" w14:textId="2CA83AF1"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Empaques (…)</w:t>
            </w:r>
          </w:p>
        </w:tc>
        <w:tc>
          <w:tcPr>
            <w:tcW w:w="3117" w:type="dxa"/>
            <w:shd w:val="clear" w:color="auto" w:fill="EEECE1" w:themeFill="background2"/>
          </w:tcPr>
          <w:p w14:paraId="48192EC9" w14:textId="75148E8B" w:rsidR="005E5D98" w:rsidRPr="003B1512" w:rsidRDefault="005E5D98" w:rsidP="005E5D98">
            <w:pPr>
              <w:pBdr>
                <w:top w:val="nil"/>
                <w:left w:val="nil"/>
                <w:bottom w:val="nil"/>
                <w:right w:val="nil"/>
                <w:between w:val="nil"/>
              </w:pBdr>
              <w:spacing w:line="276" w:lineRule="auto"/>
              <w:ind w:left="62"/>
              <w:rPr>
                <w:rFonts w:asciiTheme="minorHAnsi" w:hAnsiTheme="minorHAnsi" w:cstheme="minorHAnsi"/>
                <w:sz w:val="20"/>
                <w:szCs w:val="20"/>
                <w:lang w:val="es-MX"/>
              </w:rPr>
            </w:pPr>
            <w:r w:rsidRPr="003B1512">
              <w:rPr>
                <w:rFonts w:asciiTheme="minorHAnsi" w:hAnsiTheme="minorHAnsi" w:cstheme="minorHAnsi"/>
                <w:sz w:val="20"/>
                <w:szCs w:val="20"/>
                <w:lang w:val="es-MX"/>
              </w:rPr>
              <w:t>Salones de eventos:</w:t>
            </w:r>
          </w:p>
          <w:p w14:paraId="0924A665"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Vasos, platos, cuchillos, cucharas, tenedores o contenedores de alimentos desechables</w:t>
            </w:r>
          </w:p>
          <w:p w14:paraId="5E102E35"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Contendores desechables de alimentos</w:t>
            </w:r>
          </w:p>
          <w:p w14:paraId="2DC985F7"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Porciones individuales de condimentos, azúcar, crema para café, té</w:t>
            </w:r>
          </w:p>
          <w:p w14:paraId="27251EFC"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Popotes</w:t>
            </w:r>
          </w:p>
          <w:p w14:paraId="5622839C" w14:textId="77777777"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Globos</w:t>
            </w:r>
          </w:p>
          <w:p w14:paraId="33BF01C9" w14:textId="7C8F154B" w:rsidR="005E5D98" w:rsidRPr="003B1512" w:rsidRDefault="005E5D98" w:rsidP="005E5D98">
            <w:pPr>
              <w:pStyle w:val="Prrafodelista"/>
              <w:numPr>
                <w:ilvl w:val="0"/>
                <w:numId w:val="12"/>
              </w:numPr>
              <w:pBdr>
                <w:top w:val="nil"/>
                <w:left w:val="nil"/>
                <w:bottom w:val="nil"/>
                <w:right w:val="nil"/>
                <w:between w:val="nil"/>
              </w:pBdr>
              <w:spacing w:before="0" w:line="276" w:lineRule="auto"/>
              <w:ind w:left="346" w:hanging="284"/>
              <w:rPr>
                <w:rFonts w:asciiTheme="minorHAnsi" w:hAnsiTheme="minorHAnsi" w:cstheme="minorHAnsi"/>
                <w:sz w:val="20"/>
                <w:szCs w:val="20"/>
                <w:lang w:val="es-MX"/>
              </w:rPr>
            </w:pPr>
            <w:r w:rsidRPr="003B1512">
              <w:rPr>
                <w:rFonts w:asciiTheme="minorHAnsi" w:hAnsiTheme="minorHAnsi" w:cstheme="minorHAnsi"/>
                <w:sz w:val="20"/>
                <w:szCs w:val="20"/>
                <w:lang w:val="es-MX"/>
              </w:rPr>
              <w:t>Kit de fiesta: máscaras, confeti, juguetes etc.</w:t>
            </w:r>
          </w:p>
        </w:tc>
      </w:tr>
    </w:tbl>
    <w:p w14:paraId="614F6E68" w14:textId="271B08D9" w:rsidR="00522B22" w:rsidRPr="005E5D98" w:rsidRDefault="00522B22" w:rsidP="00C165B8">
      <w:pPr>
        <w:widowControl/>
        <w:pBdr>
          <w:top w:val="nil"/>
          <w:left w:val="nil"/>
          <w:bottom w:val="nil"/>
          <w:right w:val="nil"/>
          <w:between w:val="nil"/>
        </w:pBdr>
        <w:spacing w:before="240" w:after="0"/>
      </w:pPr>
      <w:r w:rsidRPr="005E5D98">
        <w:t xml:space="preserve">Los plásticos se utilizan durante muchas actividades </w:t>
      </w:r>
      <w:r w:rsidR="00A17166" w:rsidRPr="005E5D98">
        <w:t>en</w:t>
      </w:r>
      <w:r w:rsidRPr="005E5D98">
        <w:t xml:space="preserve"> la operación</w:t>
      </w:r>
      <w:r w:rsidR="00A17166" w:rsidRPr="005E5D98">
        <w:t xml:space="preserve"> diaria</w:t>
      </w:r>
      <w:r w:rsidR="005833C0" w:rsidRPr="005E5D98">
        <w:t xml:space="preserve">, en la </w:t>
      </w:r>
      <w:r w:rsidR="005E5D98">
        <w:t>I</w:t>
      </w:r>
      <w:r w:rsidR="005833C0" w:rsidRPr="005E5D98">
        <w:t>magen 2 se muestra el registro fotográfico de algunas de los productos encontrados en áreas que tienen o no, contacto con el huésped en un hotel</w:t>
      </w:r>
      <w:r w:rsidRPr="005E5D98">
        <w:t>.</w:t>
      </w:r>
    </w:p>
    <w:p w14:paraId="1E3CDB5D" w14:textId="5E5749D5" w:rsidR="0059350C" w:rsidRDefault="00A17166" w:rsidP="003B1512">
      <w:pPr>
        <w:widowControl/>
        <w:pBdr>
          <w:top w:val="nil"/>
          <w:left w:val="nil"/>
          <w:bottom w:val="nil"/>
          <w:right w:val="nil"/>
          <w:between w:val="nil"/>
        </w:pBdr>
        <w:spacing w:before="240" w:after="0"/>
        <w:jc w:val="center"/>
        <w:rPr>
          <w:sz w:val="22"/>
          <w:szCs w:val="22"/>
        </w:rPr>
      </w:pPr>
      <w:r>
        <w:rPr>
          <w:noProof/>
          <w:sz w:val="22"/>
          <w:szCs w:val="22"/>
        </w:rPr>
        <w:drawing>
          <wp:inline distT="0" distB="0" distL="0" distR="0" wp14:anchorId="618B749F" wp14:editId="2ED81576">
            <wp:extent cx="5505450" cy="3364196"/>
            <wp:effectExtent l="19050" t="19050" r="19050" b="273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5891" cy="3370576"/>
                    </a:xfrm>
                    <a:prstGeom prst="rect">
                      <a:avLst/>
                    </a:prstGeom>
                    <a:noFill/>
                    <a:ln>
                      <a:solidFill>
                        <a:schemeClr val="accent1"/>
                      </a:solidFill>
                    </a:ln>
                  </pic:spPr>
                </pic:pic>
              </a:graphicData>
            </a:graphic>
          </wp:inline>
        </w:drawing>
      </w:r>
    </w:p>
    <w:p w14:paraId="55B860B2" w14:textId="0C1C6200" w:rsidR="005833C0" w:rsidRPr="005833C0" w:rsidRDefault="005833C0" w:rsidP="003B1512">
      <w:pPr>
        <w:widowControl/>
        <w:pBdr>
          <w:top w:val="nil"/>
          <w:left w:val="nil"/>
          <w:bottom w:val="nil"/>
          <w:right w:val="nil"/>
          <w:between w:val="nil"/>
        </w:pBdr>
        <w:spacing w:before="240" w:after="0"/>
        <w:jc w:val="center"/>
        <w:rPr>
          <w:sz w:val="16"/>
          <w:szCs w:val="16"/>
        </w:rPr>
      </w:pPr>
      <w:r w:rsidRPr="005833C0">
        <w:rPr>
          <w:color w:val="000000" w:themeColor="text1"/>
          <w:sz w:val="18"/>
          <w:szCs w:val="18"/>
        </w:rPr>
        <w:t xml:space="preserve">Imagen </w:t>
      </w:r>
      <w:r w:rsidRPr="005833C0">
        <w:rPr>
          <w:color w:val="000000" w:themeColor="text1"/>
          <w:sz w:val="18"/>
          <w:szCs w:val="18"/>
        </w:rPr>
        <w:fldChar w:fldCharType="begin"/>
      </w:r>
      <w:r w:rsidRPr="005833C0">
        <w:rPr>
          <w:color w:val="000000" w:themeColor="text1"/>
          <w:sz w:val="18"/>
          <w:szCs w:val="18"/>
        </w:rPr>
        <w:instrText xml:space="preserve"> SEQ Imagen \* ARABIC </w:instrText>
      </w:r>
      <w:r w:rsidRPr="005833C0">
        <w:rPr>
          <w:color w:val="000000" w:themeColor="text1"/>
          <w:sz w:val="18"/>
          <w:szCs w:val="18"/>
        </w:rPr>
        <w:fldChar w:fldCharType="separate"/>
      </w:r>
      <w:r w:rsidR="0051631F">
        <w:rPr>
          <w:noProof/>
          <w:color w:val="000000" w:themeColor="text1"/>
          <w:sz w:val="18"/>
          <w:szCs w:val="18"/>
        </w:rPr>
        <w:t>2</w:t>
      </w:r>
      <w:r w:rsidRPr="005833C0">
        <w:rPr>
          <w:color w:val="000000" w:themeColor="text1"/>
          <w:sz w:val="18"/>
          <w:szCs w:val="18"/>
        </w:rPr>
        <w:fldChar w:fldCharType="end"/>
      </w:r>
      <w:r w:rsidRPr="005833C0">
        <w:rPr>
          <w:color w:val="000000" w:themeColor="text1"/>
          <w:sz w:val="18"/>
          <w:szCs w:val="18"/>
        </w:rPr>
        <w:t>.</w:t>
      </w:r>
      <w:r>
        <w:rPr>
          <w:color w:val="000000" w:themeColor="text1"/>
          <w:sz w:val="18"/>
          <w:szCs w:val="18"/>
        </w:rPr>
        <w:t xml:space="preserve"> Identificación de plásticos en las áreas de un hotel.</w:t>
      </w:r>
    </w:p>
    <w:p w14:paraId="7037CD70" w14:textId="614D7007" w:rsidR="003B1512" w:rsidRDefault="00C058A9" w:rsidP="00C165B8">
      <w:pPr>
        <w:widowControl/>
        <w:pBdr>
          <w:top w:val="nil"/>
          <w:left w:val="nil"/>
          <w:bottom w:val="nil"/>
          <w:right w:val="nil"/>
          <w:between w:val="nil"/>
        </w:pBdr>
        <w:spacing w:before="240" w:after="0"/>
      </w:pPr>
      <w:r w:rsidRPr="003B1512">
        <w:lastRenderedPageBreak/>
        <w:t xml:space="preserve">Una vez que se ha realizado el listado de productos, se </w:t>
      </w:r>
      <w:r w:rsidR="003B1512">
        <w:t>deberá</w:t>
      </w:r>
      <w:r w:rsidRPr="003B1512">
        <w:t xml:space="preserve"> solicitar</w:t>
      </w:r>
      <w:r w:rsidR="00D67C29" w:rsidRPr="003B1512">
        <w:t>,</w:t>
      </w:r>
      <w:r w:rsidRPr="003B1512">
        <w:t xml:space="preserve"> al encargado del área de las compras en la organización</w:t>
      </w:r>
      <w:r w:rsidR="00D67C29" w:rsidRPr="003B1512">
        <w:t>,</w:t>
      </w:r>
      <w:r w:rsidRPr="003B1512">
        <w:t xml:space="preserve"> la información relacionada con la compra de esos productos </w:t>
      </w:r>
      <w:r w:rsidR="00D67C29" w:rsidRPr="003B1512">
        <w:t>durante el año anterior a la implementación, esto podría ser para un año calendario o para los 12 meses previos antes del mes de implementación</w:t>
      </w:r>
      <w:r w:rsidR="0057487C" w:rsidRPr="003B1512">
        <w:t xml:space="preserve">. </w:t>
      </w:r>
    </w:p>
    <w:p w14:paraId="6EED2F4E" w14:textId="6A48EB57" w:rsidR="00C058A9" w:rsidRPr="003B1512" w:rsidRDefault="0057487C" w:rsidP="00C165B8">
      <w:pPr>
        <w:widowControl/>
        <w:pBdr>
          <w:top w:val="nil"/>
          <w:left w:val="nil"/>
          <w:bottom w:val="nil"/>
          <w:right w:val="nil"/>
          <w:between w:val="nil"/>
        </w:pBdr>
        <w:spacing w:before="240" w:after="0"/>
      </w:pPr>
      <w:r w:rsidRPr="003B1512">
        <w:t>L</w:t>
      </w:r>
      <w:r w:rsidR="00D67C29" w:rsidRPr="003B1512">
        <w:t xml:space="preserve">o que se </w:t>
      </w:r>
      <w:r w:rsidR="003B1512">
        <w:t xml:space="preserve">pretende conocer es </w:t>
      </w:r>
      <w:r w:rsidR="00D67C29" w:rsidRPr="003B1512">
        <w:t xml:space="preserve">la cantidad total de productos comprados en un año, que servirá para establecer una </w:t>
      </w:r>
      <w:r w:rsidR="003B1512">
        <w:t>LÍNEA BASE DE CONSUMO ANUAL</w:t>
      </w:r>
      <w:r w:rsidR="00D67C29" w:rsidRPr="003B1512">
        <w:t xml:space="preserve"> y</w:t>
      </w:r>
      <w:r w:rsidR="003B1512">
        <w:t xml:space="preserve">, </w:t>
      </w:r>
      <w:r w:rsidR="00D67C29" w:rsidRPr="003B1512">
        <w:t>a partir de este dato</w:t>
      </w:r>
      <w:r w:rsidR="003B1512">
        <w:t>,</w:t>
      </w:r>
      <w:r w:rsidR="00D67C29" w:rsidRPr="003B1512">
        <w:t xml:space="preserve"> estimar el promedio mensual de compra por producto, lo que servirá </w:t>
      </w:r>
      <w:r w:rsidR="0046364B" w:rsidRPr="003B1512">
        <w:t xml:space="preserve">para que durante el seguimiento de los objetivos planteados se establezca un máximo de compra por mes que de sostenibilidad a las acciones. </w:t>
      </w:r>
    </w:p>
    <w:p w14:paraId="3D9B120A" w14:textId="01806219" w:rsidR="0046364B" w:rsidRPr="00735469" w:rsidRDefault="0046364B" w:rsidP="005833C0">
      <w:pPr>
        <w:widowControl/>
        <w:pBdr>
          <w:top w:val="nil"/>
          <w:left w:val="nil"/>
          <w:bottom w:val="nil"/>
          <w:right w:val="nil"/>
          <w:between w:val="nil"/>
        </w:pBdr>
        <w:spacing w:before="240"/>
        <w:rPr>
          <w:rFonts w:asciiTheme="minorHAnsi" w:hAnsiTheme="minorHAnsi" w:cstheme="minorHAnsi"/>
        </w:rPr>
      </w:pPr>
      <w:proofErr w:type="gramStart"/>
      <w:r w:rsidRPr="00735469">
        <w:rPr>
          <w:rFonts w:asciiTheme="minorHAnsi" w:hAnsiTheme="minorHAnsi" w:cstheme="minorHAnsi"/>
        </w:rPr>
        <w:t xml:space="preserve">La información </w:t>
      </w:r>
      <w:r w:rsidR="003B1512" w:rsidRPr="00735469">
        <w:rPr>
          <w:rFonts w:asciiTheme="minorHAnsi" w:hAnsiTheme="minorHAnsi" w:cstheme="minorHAnsi"/>
        </w:rPr>
        <w:t>a solicitar</w:t>
      </w:r>
      <w:proofErr w:type="gramEnd"/>
      <w:r w:rsidR="003B1512" w:rsidRPr="00735469">
        <w:rPr>
          <w:rFonts w:asciiTheme="minorHAnsi" w:hAnsiTheme="minorHAnsi" w:cstheme="minorHAnsi"/>
        </w:rPr>
        <w:t xml:space="preserve"> al área de compras acerca de los productos identificados</w:t>
      </w:r>
      <w:r w:rsidRPr="00735469">
        <w:rPr>
          <w:rFonts w:asciiTheme="minorHAnsi" w:hAnsiTheme="minorHAnsi" w:cstheme="minorHAnsi"/>
        </w:rPr>
        <w:t xml:space="preserve"> es:</w:t>
      </w:r>
    </w:p>
    <w:p w14:paraId="20131A1A" w14:textId="3540013F" w:rsidR="00F279B6" w:rsidRPr="00735469" w:rsidRDefault="00F279B6"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Nombre y características del producto</w:t>
      </w:r>
    </w:p>
    <w:p w14:paraId="57DE2073" w14:textId="737C8F26" w:rsidR="00F279B6" w:rsidRPr="00735469" w:rsidRDefault="00F279B6"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No. Identificador/No. de Folio/ Código / Clave del producto dentro del sistema de compras de la organización</w:t>
      </w:r>
    </w:p>
    <w:p w14:paraId="71D2E638" w14:textId="5666FDE0" w:rsidR="0046364B" w:rsidRPr="00735469" w:rsidRDefault="0046364B"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Tipo de empaque en el que se compra</w:t>
      </w:r>
    </w:p>
    <w:p w14:paraId="7C39785B" w14:textId="07D01FF7" w:rsidR="00F279B6" w:rsidRPr="00735469" w:rsidRDefault="00F279B6"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Cantidad de producto por cada empaque</w:t>
      </w:r>
    </w:p>
    <w:p w14:paraId="31540B89" w14:textId="48266E97" w:rsidR="0046364B" w:rsidRPr="00735469" w:rsidRDefault="0046364B"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Costo en dinero de cada empaque</w:t>
      </w:r>
    </w:p>
    <w:p w14:paraId="02F7AAD5" w14:textId="056D6622" w:rsidR="00070183" w:rsidRPr="00735469" w:rsidRDefault="00070183"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Cantidad de empaques adquiridos</w:t>
      </w:r>
    </w:p>
    <w:p w14:paraId="771C5E81" w14:textId="74DE2608" w:rsidR="0046364B" w:rsidRPr="00735469" w:rsidRDefault="0046364B" w:rsidP="005833C0">
      <w:pPr>
        <w:widowControl/>
        <w:pBdr>
          <w:top w:val="nil"/>
          <w:left w:val="nil"/>
          <w:bottom w:val="nil"/>
          <w:right w:val="nil"/>
          <w:between w:val="nil"/>
        </w:pBdr>
        <w:spacing w:before="240"/>
        <w:rPr>
          <w:rFonts w:asciiTheme="minorHAnsi" w:hAnsiTheme="minorHAnsi" w:cstheme="minorHAnsi"/>
        </w:rPr>
      </w:pPr>
      <w:r w:rsidRPr="00735469">
        <w:rPr>
          <w:rFonts w:asciiTheme="minorHAnsi" w:hAnsiTheme="minorHAnsi" w:cstheme="minorHAnsi"/>
        </w:rPr>
        <w:t xml:space="preserve">La información que deberá recuperar el </w:t>
      </w:r>
      <w:r w:rsidR="005833C0" w:rsidRPr="00735469">
        <w:rPr>
          <w:rFonts w:asciiTheme="minorHAnsi" w:hAnsiTheme="minorHAnsi" w:cstheme="minorHAnsi"/>
        </w:rPr>
        <w:t>coordinador</w:t>
      </w:r>
      <w:r w:rsidRPr="00735469">
        <w:rPr>
          <w:rFonts w:asciiTheme="minorHAnsi" w:hAnsiTheme="minorHAnsi" w:cstheme="minorHAnsi"/>
        </w:rPr>
        <w:t xml:space="preserve"> de la implementación es:</w:t>
      </w:r>
    </w:p>
    <w:p w14:paraId="7A3DB059" w14:textId="56824AD6" w:rsidR="005F3D8A" w:rsidRPr="00735469" w:rsidRDefault="005F3D8A"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Área donde es utilizado cada producto</w:t>
      </w:r>
    </w:p>
    <w:p w14:paraId="6B7F269D" w14:textId="5F7DD359" w:rsidR="0046364B" w:rsidRPr="00735469" w:rsidRDefault="0046364B"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Tipo de plástico del que está fabricado el producto</w:t>
      </w:r>
    </w:p>
    <w:p w14:paraId="641D3977" w14:textId="7921F4D7" w:rsidR="0046364B" w:rsidRPr="00735469" w:rsidRDefault="0046364B" w:rsidP="005833C0">
      <w:pPr>
        <w:pStyle w:val="Prrafodelista"/>
        <w:widowControl/>
        <w:numPr>
          <w:ilvl w:val="0"/>
          <w:numId w:val="12"/>
        </w:numPr>
        <w:pBdr>
          <w:top w:val="nil"/>
          <w:left w:val="nil"/>
          <w:bottom w:val="nil"/>
          <w:right w:val="nil"/>
          <w:between w:val="nil"/>
        </w:pBdr>
        <w:spacing w:before="0" w:after="0" w:line="276" w:lineRule="auto"/>
        <w:rPr>
          <w:rFonts w:asciiTheme="minorHAnsi" w:hAnsiTheme="minorHAnsi" w:cstheme="minorHAnsi"/>
        </w:rPr>
      </w:pPr>
      <w:r w:rsidRPr="00735469">
        <w:rPr>
          <w:rFonts w:asciiTheme="minorHAnsi" w:hAnsiTheme="minorHAnsi" w:cstheme="minorHAnsi"/>
        </w:rPr>
        <w:t>Peso del producto de plástico</w:t>
      </w:r>
      <w:r w:rsidR="00F279B6" w:rsidRPr="00735469">
        <w:rPr>
          <w:rFonts w:asciiTheme="minorHAnsi" w:hAnsiTheme="minorHAnsi" w:cstheme="minorHAnsi"/>
        </w:rPr>
        <w:t xml:space="preserve"> en kilogramos</w:t>
      </w:r>
    </w:p>
    <w:p w14:paraId="14EC2CF2" w14:textId="6444693D" w:rsidR="005833C0" w:rsidRDefault="00F279B6" w:rsidP="00735469">
      <w:pPr>
        <w:widowControl/>
        <w:pBdr>
          <w:top w:val="nil"/>
          <w:left w:val="nil"/>
          <w:bottom w:val="nil"/>
          <w:right w:val="nil"/>
          <w:between w:val="nil"/>
        </w:pBdr>
        <w:spacing w:before="240" w:after="0"/>
        <w:rPr>
          <w:rFonts w:asciiTheme="minorHAnsi" w:hAnsiTheme="minorHAnsi" w:cstheme="minorHAnsi"/>
        </w:rPr>
      </w:pPr>
      <w:r w:rsidRPr="00735469">
        <w:rPr>
          <w:rFonts w:asciiTheme="minorHAnsi" w:hAnsiTheme="minorHAnsi" w:cstheme="minorHAnsi"/>
        </w:rPr>
        <w:t xml:space="preserve">Como ejemplo, si lo que se analizará es la compra de botellas </w:t>
      </w:r>
      <w:r w:rsidR="00735469">
        <w:rPr>
          <w:rFonts w:asciiTheme="minorHAnsi" w:hAnsiTheme="minorHAnsi" w:cstheme="minorHAnsi"/>
        </w:rPr>
        <w:t xml:space="preserve">de plástico </w:t>
      </w:r>
      <w:r w:rsidRPr="00735469">
        <w:rPr>
          <w:rFonts w:asciiTheme="minorHAnsi" w:hAnsiTheme="minorHAnsi" w:cstheme="minorHAnsi"/>
        </w:rPr>
        <w:t>con agua</w:t>
      </w:r>
      <w:r w:rsidR="00735469">
        <w:rPr>
          <w:rFonts w:asciiTheme="minorHAnsi" w:hAnsiTheme="minorHAnsi" w:cstheme="minorHAnsi"/>
        </w:rPr>
        <w:t>,</w:t>
      </w:r>
      <w:r w:rsidRPr="00735469">
        <w:rPr>
          <w:rFonts w:asciiTheme="minorHAnsi" w:hAnsiTheme="minorHAnsi" w:cstheme="minorHAnsi"/>
        </w:rPr>
        <w:t xml:space="preserve"> la información requerida es la </w:t>
      </w:r>
      <w:r w:rsidR="005833C0" w:rsidRPr="00735469">
        <w:rPr>
          <w:rFonts w:asciiTheme="minorHAnsi" w:hAnsiTheme="minorHAnsi" w:cstheme="minorHAnsi"/>
        </w:rPr>
        <w:t>que se muestra en la Tabla 1.</w:t>
      </w:r>
    </w:p>
    <w:p w14:paraId="27469F80" w14:textId="77777777" w:rsidR="00735469" w:rsidRPr="00735469" w:rsidRDefault="00735469" w:rsidP="00735469">
      <w:pPr>
        <w:pStyle w:val="Sinespaciado"/>
      </w:pPr>
    </w:p>
    <w:p w14:paraId="4A9F11CF" w14:textId="7EFEF459" w:rsidR="00F279B6" w:rsidRPr="005833C0" w:rsidRDefault="005833C0" w:rsidP="00735469">
      <w:pPr>
        <w:pStyle w:val="Descripcin"/>
        <w:jc w:val="center"/>
        <w:rPr>
          <w:rFonts w:asciiTheme="minorHAnsi" w:hAnsiTheme="minorHAnsi" w:cstheme="minorHAnsi"/>
          <w:i w:val="0"/>
          <w:iCs w:val="0"/>
          <w:color w:val="000000" w:themeColor="text1"/>
          <w:sz w:val="22"/>
          <w:szCs w:val="22"/>
        </w:rPr>
      </w:pPr>
      <w:r w:rsidRPr="005833C0">
        <w:rPr>
          <w:i w:val="0"/>
          <w:iCs w:val="0"/>
          <w:color w:val="000000" w:themeColor="text1"/>
        </w:rPr>
        <w:t xml:space="preserve">Tabla </w:t>
      </w:r>
      <w:r w:rsidRPr="005833C0">
        <w:rPr>
          <w:i w:val="0"/>
          <w:iCs w:val="0"/>
          <w:color w:val="000000" w:themeColor="text1"/>
        </w:rPr>
        <w:fldChar w:fldCharType="begin"/>
      </w:r>
      <w:r w:rsidRPr="005833C0">
        <w:rPr>
          <w:i w:val="0"/>
          <w:iCs w:val="0"/>
          <w:color w:val="000000" w:themeColor="text1"/>
        </w:rPr>
        <w:instrText xml:space="preserve"> SEQ Tabla \* ARABIC </w:instrText>
      </w:r>
      <w:r w:rsidRPr="005833C0">
        <w:rPr>
          <w:i w:val="0"/>
          <w:iCs w:val="0"/>
          <w:color w:val="000000" w:themeColor="text1"/>
        </w:rPr>
        <w:fldChar w:fldCharType="separate"/>
      </w:r>
      <w:r w:rsidR="0051631F">
        <w:rPr>
          <w:i w:val="0"/>
          <w:iCs w:val="0"/>
          <w:noProof/>
          <w:color w:val="000000" w:themeColor="text1"/>
        </w:rPr>
        <w:t>1</w:t>
      </w:r>
      <w:r w:rsidRPr="005833C0">
        <w:rPr>
          <w:i w:val="0"/>
          <w:iCs w:val="0"/>
          <w:color w:val="000000" w:themeColor="text1"/>
        </w:rPr>
        <w:fldChar w:fldCharType="end"/>
      </w:r>
      <w:r>
        <w:rPr>
          <w:i w:val="0"/>
          <w:iCs w:val="0"/>
          <w:color w:val="000000" w:themeColor="text1"/>
        </w:rPr>
        <w:t>. Información de la compra de productos para la generación de la Línea Base.</w:t>
      </w:r>
    </w:p>
    <w:tbl>
      <w:tblPr>
        <w:tblStyle w:val="Tablaconcuadrcula"/>
        <w:tblW w:w="0" w:type="auto"/>
        <w:tblLook w:val="04A0" w:firstRow="1" w:lastRow="0" w:firstColumn="1" w:lastColumn="0" w:noHBand="0" w:noVBand="1"/>
      </w:tblPr>
      <w:tblGrid>
        <w:gridCol w:w="4675"/>
        <w:gridCol w:w="4675"/>
      </w:tblGrid>
      <w:tr w:rsidR="00F279B6" w14:paraId="41C63C3E" w14:textId="77777777" w:rsidTr="00507758">
        <w:trPr>
          <w:trHeight w:val="151"/>
        </w:trPr>
        <w:tc>
          <w:tcPr>
            <w:tcW w:w="4675" w:type="dxa"/>
            <w:shd w:val="clear" w:color="auto" w:fill="709298"/>
            <w:vAlign w:val="center"/>
          </w:tcPr>
          <w:p w14:paraId="1DB908F6" w14:textId="2CB1C0E3" w:rsidR="00F279B6" w:rsidRPr="00F279B6" w:rsidRDefault="00F279B6" w:rsidP="00C165B8">
            <w:pPr>
              <w:widowControl/>
              <w:spacing w:before="240" w:after="0"/>
              <w:jc w:val="center"/>
              <w:rPr>
                <w:rFonts w:asciiTheme="minorHAnsi" w:hAnsiTheme="minorHAnsi" w:cstheme="minorHAnsi"/>
                <w:color w:val="FFFFFF" w:themeColor="background1"/>
                <w:sz w:val="22"/>
                <w:szCs w:val="22"/>
              </w:rPr>
            </w:pPr>
            <w:r w:rsidRPr="00F279B6">
              <w:rPr>
                <w:rFonts w:asciiTheme="minorHAnsi" w:hAnsiTheme="minorHAnsi" w:cstheme="minorHAnsi"/>
                <w:color w:val="FFFFFF" w:themeColor="background1"/>
                <w:sz w:val="22"/>
                <w:szCs w:val="22"/>
              </w:rPr>
              <w:t>Producto</w:t>
            </w:r>
          </w:p>
        </w:tc>
        <w:tc>
          <w:tcPr>
            <w:tcW w:w="4675" w:type="dxa"/>
            <w:shd w:val="clear" w:color="auto" w:fill="709298"/>
            <w:vAlign w:val="center"/>
          </w:tcPr>
          <w:p w14:paraId="5E997FBC" w14:textId="485F5FD9" w:rsidR="00F279B6" w:rsidRPr="00F279B6" w:rsidRDefault="00F279B6" w:rsidP="00C165B8">
            <w:pPr>
              <w:widowControl/>
              <w:spacing w:before="240" w:after="0"/>
              <w:jc w:val="center"/>
              <w:rPr>
                <w:rFonts w:asciiTheme="minorHAnsi" w:hAnsiTheme="minorHAnsi" w:cstheme="minorHAnsi"/>
                <w:color w:val="FFFFFF" w:themeColor="background1"/>
                <w:sz w:val="22"/>
                <w:szCs w:val="22"/>
              </w:rPr>
            </w:pPr>
            <w:r w:rsidRPr="00F279B6">
              <w:rPr>
                <w:rFonts w:asciiTheme="minorHAnsi" w:hAnsiTheme="minorHAnsi" w:cstheme="minorHAnsi"/>
                <w:color w:val="FFFFFF" w:themeColor="background1"/>
                <w:sz w:val="22"/>
                <w:szCs w:val="22"/>
              </w:rPr>
              <w:t>Características de compra</w:t>
            </w:r>
          </w:p>
        </w:tc>
      </w:tr>
      <w:tr w:rsidR="005F3D8A" w14:paraId="798D55CF" w14:textId="77777777" w:rsidTr="00F279B6">
        <w:tc>
          <w:tcPr>
            <w:tcW w:w="4675" w:type="dxa"/>
          </w:tcPr>
          <w:p w14:paraId="15826F49" w14:textId="694F7E46" w:rsidR="005F3D8A" w:rsidRPr="00905B62" w:rsidRDefault="005F3D8A"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Área de la organización</w:t>
            </w:r>
          </w:p>
        </w:tc>
        <w:tc>
          <w:tcPr>
            <w:tcW w:w="4675" w:type="dxa"/>
          </w:tcPr>
          <w:p w14:paraId="47F41318" w14:textId="35DDC4DC" w:rsidR="005F3D8A" w:rsidRPr="00905B62" w:rsidRDefault="005F3D8A"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Habitaciones</w:t>
            </w:r>
          </w:p>
        </w:tc>
      </w:tr>
      <w:tr w:rsidR="00F279B6" w14:paraId="440C44FD" w14:textId="77777777" w:rsidTr="00F279B6">
        <w:tc>
          <w:tcPr>
            <w:tcW w:w="4675" w:type="dxa"/>
          </w:tcPr>
          <w:p w14:paraId="6D01F468" w14:textId="43C54276"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Nombre y características del producto;</w:t>
            </w:r>
          </w:p>
        </w:tc>
        <w:tc>
          <w:tcPr>
            <w:tcW w:w="4675" w:type="dxa"/>
          </w:tcPr>
          <w:p w14:paraId="7F0A2A78" w14:textId="3F31AF8D"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Botella con agua de 500 ml</w:t>
            </w:r>
          </w:p>
        </w:tc>
      </w:tr>
      <w:tr w:rsidR="00F279B6" w14:paraId="64BA4DF0" w14:textId="77777777" w:rsidTr="00F279B6">
        <w:tc>
          <w:tcPr>
            <w:tcW w:w="4675" w:type="dxa"/>
          </w:tcPr>
          <w:p w14:paraId="25BF8071" w14:textId="01937D51"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No. Identificador/No. de Folio/ Código / Clave del producto dentro del sistema de compras de la organización;</w:t>
            </w:r>
          </w:p>
        </w:tc>
        <w:tc>
          <w:tcPr>
            <w:tcW w:w="4675" w:type="dxa"/>
          </w:tcPr>
          <w:p w14:paraId="3EAF436C" w14:textId="7028975A"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Folio: ALL001</w:t>
            </w:r>
          </w:p>
        </w:tc>
      </w:tr>
      <w:tr w:rsidR="00F279B6" w14:paraId="5E6522E6" w14:textId="77777777" w:rsidTr="00F279B6">
        <w:tc>
          <w:tcPr>
            <w:tcW w:w="4675" w:type="dxa"/>
          </w:tcPr>
          <w:p w14:paraId="5A4CE9DF" w14:textId="123B34BE"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Tipo de empaque en el que se compran;</w:t>
            </w:r>
          </w:p>
        </w:tc>
        <w:tc>
          <w:tcPr>
            <w:tcW w:w="4675" w:type="dxa"/>
          </w:tcPr>
          <w:p w14:paraId="53B4E940" w14:textId="1602EBA2"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Caja</w:t>
            </w:r>
          </w:p>
        </w:tc>
      </w:tr>
      <w:tr w:rsidR="00070183" w14:paraId="1FA12FDA" w14:textId="77777777" w:rsidTr="00F279B6">
        <w:tc>
          <w:tcPr>
            <w:tcW w:w="4675" w:type="dxa"/>
          </w:tcPr>
          <w:p w14:paraId="043EDDBA" w14:textId="366E37C6" w:rsidR="00070183" w:rsidRPr="00905B62" w:rsidRDefault="00070183"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Cantidad de empaques adquiridos</w:t>
            </w:r>
          </w:p>
        </w:tc>
        <w:tc>
          <w:tcPr>
            <w:tcW w:w="4675" w:type="dxa"/>
          </w:tcPr>
          <w:p w14:paraId="7ACCD8AC" w14:textId="61610F3C" w:rsidR="00070183" w:rsidRPr="00905B62" w:rsidRDefault="00070183"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100</w:t>
            </w:r>
          </w:p>
        </w:tc>
      </w:tr>
      <w:tr w:rsidR="00F279B6" w14:paraId="245734B9" w14:textId="77777777" w:rsidTr="00F279B6">
        <w:tc>
          <w:tcPr>
            <w:tcW w:w="4675" w:type="dxa"/>
          </w:tcPr>
          <w:p w14:paraId="68F8CBE9" w14:textId="046305DD"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Cantidad de producto por cada empaque;</w:t>
            </w:r>
          </w:p>
        </w:tc>
        <w:tc>
          <w:tcPr>
            <w:tcW w:w="4675" w:type="dxa"/>
          </w:tcPr>
          <w:p w14:paraId="2BB39B3D" w14:textId="0E993208"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500 botellas por caja</w:t>
            </w:r>
          </w:p>
        </w:tc>
      </w:tr>
      <w:tr w:rsidR="00F279B6" w14:paraId="0A743AE8" w14:textId="77777777" w:rsidTr="00F279B6">
        <w:tc>
          <w:tcPr>
            <w:tcW w:w="4675" w:type="dxa"/>
          </w:tcPr>
          <w:p w14:paraId="408E7493" w14:textId="65E4AE09"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lastRenderedPageBreak/>
              <w:t>Costo en</w:t>
            </w:r>
            <w:r w:rsidRPr="00905B62">
              <w:rPr>
                <w:sz w:val="20"/>
                <w:szCs w:val="20"/>
              </w:rPr>
              <w:t xml:space="preserve"> </w:t>
            </w:r>
            <w:r w:rsidRPr="00905B62">
              <w:rPr>
                <w:rFonts w:asciiTheme="minorHAnsi" w:hAnsiTheme="minorHAnsi" w:cstheme="minorHAnsi"/>
                <w:sz w:val="20"/>
                <w:szCs w:val="20"/>
              </w:rPr>
              <w:t>dinero de cada empaque.</w:t>
            </w:r>
          </w:p>
        </w:tc>
        <w:tc>
          <w:tcPr>
            <w:tcW w:w="4675" w:type="dxa"/>
          </w:tcPr>
          <w:p w14:paraId="341AFD4D" w14:textId="334402B8"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$ 500.00 pesos mexicanos</w:t>
            </w:r>
          </w:p>
        </w:tc>
      </w:tr>
      <w:tr w:rsidR="00F279B6" w14:paraId="61A65B33" w14:textId="77777777" w:rsidTr="00F279B6">
        <w:tc>
          <w:tcPr>
            <w:tcW w:w="4675" w:type="dxa"/>
          </w:tcPr>
          <w:p w14:paraId="28049825" w14:textId="3D59DD23"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Tipo de plástico del que se fabrica</w:t>
            </w:r>
          </w:p>
        </w:tc>
        <w:tc>
          <w:tcPr>
            <w:tcW w:w="4675" w:type="dxa"/>
          </w:tcPr>
          <w:p w14:paraId="534D9051" w14:textId="335D67A9" w:rsidR="00F279B6" w:rsidRPr="00905B62" w:rsidRDefault="00F279B6" w:rsidP="00905B62">
            <w:pPr>
              <w:pStyle w:val="Prrafodelista"/>
              <w:widowControl/>
              <w:numPr>
                <w:ilvl w:val="0"/>
                <w:numId w:val="13"/>
              </w:numPr>
              <w:spacing w:before="0"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PET</w:t>
            </w:r>
          </w:p>
        </w:tc>
      </w:tr>
      <w:tr w:rsidR="00F279B6" w14:paraId="0287FF65" w14:textId="77777777" w:rsidTr="00F279B6">
        <w:tc>
          <w:tcPr>
            <w:tcW w:w="4675" w:type="dxa"/>
          </w:tcPr>
          <w:p w14:paraId="11BB81F9" w14:textId="3AFD50E8"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Peso del producto en kilogramos</w:t>
            </w:r>
          </w:p>
        </w:tc>
        <w:tc>
          <w:tcPr>
            <w:tcW w:w="4675" w:type="dxa"/>
          </w:tcPr>
          <w:p w14:paraId="6175E2BB" w14:textId="1B59184D" w:rsidR="00F279B6" w:rsidRPr="00905B62" w:rsidRDefault="00F279B6" w:rsidP="00905B62">
            <w:pPr>
              <w:widowControl/>
              <w:spacing w:after="0" w:line="360" w:lineRule="auto"/>
              <w:jc w:val="center"/>
              <w:rPr>
                <w:rFonts w:asciiTheme="minorHAnsi" w:hAnsiTheme="minorHAnsi" w:cstheme="minorHAnsi"/>
                <w:sz w:val="20"/>
                <w:szCs w:val="20"/>
              </w:rPr>
            </w:pPr>
            <w:r w:rsidRPr="00905B62">
              <w:rPr>
                <w:rFonts w:asciiTheme="minorHAnsi" w:hAnsiTheme="minorHAnsi" w:cstheme="minorHAnsi"/>
                <w:sz w:val="20"/>
                <w:szCs w:val="20"/>
              </w:rPr>
              <w:t>Peso de la botella 0.020 kg</w:t>
            </w:r>
          </w:p>
        </w:tc>
      </w:tr>
    </w:tbl>
    <w:p w14:paraId="0000010F" w14:textId="351E73B9" w:rsidR="00A2186C" w:rsidRPr="00735469" w:rsidRDefault="00427C25" w:rsidP="00C165B8">
      <w:pPr>
        <w:pStyle w:val="Ttulo2"/>
        <w:spacing w:before="240"/>
        <w:rPr>
          <w:b w:val="0"/>
          <w:color w:val="000000"/>
          <w:szCs w:val="24"/>
        </w:rPr>
      </w:pPr>
      <w:bookmarkStart w:id="15" w:name="_Toc129752401"/>
      <w:r w:rsidRPr="00735469">
        <w:rPr>
          <w:color w:val="000000"/>
          <w:szCs w:val="24"/>
        </w:rPr>
        <w:t>3.</w:t>
      </w:r>
      <w:r w:rsidR="00735469" w:rsidRPr="00735469">
        <w:rPr>
          <w:color w:val="000000"/>
          <w:szCs w:val="24"/>
        </w:rPr>
        <w:t>4</w:t>
      </w:r>
      <w:r w:rsidRPr="00735469">
        <w:rPr>
          <w:color w:val="000000"/>
          <w:szCs w:val="24"/>
        </w:rPr>
        <w:t xml:space="preserve"> </w:t>
      </w:r>
      <w:r w:rsidR="00735469" w:rsidRPr="00735469">
        <w:rPr>
          <w:color w:val="000000"/>
          <w:szCs w:val="24"/>
        </w:rPr>
        <w:t>Herramientas digitales de Línea Base y Seguimiento</w:t>
      </w:r>
      <w:bookmarkEnd w:id="15"/>
    </w:p>
    <w:p w14:paraId="00000111" w14:textId="7015053B" w:rsidR="00A2186C" w:rsidRPr="00735469" w:rsidRDefault="00427C25" w:rsidP="00C165B8">
      <w:pPr>
        <w:widowControl/>
        <w:pBdr>
          <w:top w:val="nil"/>
          <w:left w:val="nil"/>
          <w:bottom w:val="nil"/>
          <w:right w:val="nil"/>
          <w:between w:val="nil"/>
        </w:pBdr>
        <w:spacing w:before="240" w:after="0"/>
        <w:rPr>
          <w:color w:val="000000"/>
        </w:rPr>
      </w:pPr>
      <w:r w:rsidRPr="00735469">
        <w:rPr>
          <w:color w:val="000000"/>
        </w:rPr>
        <w:t xml:space="preserve">Una vez que se ha completado el recorrido para el reconocimiento </w:t>
      </w:r>
      <w:r w:rsidR="00307728" w:rsidRPr="00735469">
        <w:rPr>
          <w:color w:val="000000"/>
        </w:rPr>
        <w:t>y levantamiento de información sobre los productos usados,</w:t>
      </w:r>
      <w:r w:rsidRPr="00735469">
        <w:rPr>
          <w:color w:val="000000"/>
        </w:rPr>
        <w:t xml:space="preserve"> se podrá iniciar con los ejercicios para </w:t>
      </w:r>
      <w:r w:rsidRPr="00735469">
        <w:t xml:space="preserve">la manipulación </w:t>
      </w:r>
      <w:r w:rsidRPr="00735469">
        <w:rPr>
          <w:color w:val="000000"/>
        </w:rPr>
        <w:t xml:space="preserve">de las herramientas digitales </w:t>
      </w:r>
      <w:r w:rsidR="00307728" w:rsidRPr="00735469">
        <w:rPr>
          <w:color w:val="000000"/>
        </w:rPr>
        <w:t xml:space="preserve">de Línea </w:t>
      </w:r>
      <w:r w:rsidR="00F175F2">
        <w:rPr>
          <w:color w:val="000000"/>
        </w:rPr>
        <w:t>B</w:t>
      </w:r>
      <w:r w:rsidR="00307728" w:rsidRPr="00735469">
        <w:rPr>
          <w:color w:val="000000"/>
        </w:rPr>
        <w:t xml:space="preserve">ase y </w:t>
      </w:r>
      <w:r w:rsidR="00F175F2">
        <w:rPr>
          <w:color w:val="000000"/>
        </w:rPr>
        <w:t>S</w:t>
      </w:r>
      <w:r w:rsidR="00307728" w:rsidRPr="00735469">
        <w:rPr>
          <w:color w:val="000000"/>
        </w:rPr>
        <w:t>eguimiento</w:t>
      </w:r>
      <w:r w:rsidR="00772CEC">
        <w:rPr>
          <w:color w:val="000000"/>
        </w:rPr>
        <w:t>,</w:t>
      </w:r>
      <w:r w:rsidR="00307728" w:rsidRPr="00735469">
        <w:rPr>
          <w:color w:val="000000"/>
        </w:rPr>
        <w:t xml:space="preserve"> </w:t>
      </w:r>
      <w:r w:rsidR="00772CEC">
        <w:rPr>
          <w:color w:val="000000"/>
        </w:rPr>
        <w:t>que son los instrumentos de apoyo para el registro de toda la información durante las etapas de implementación de la Guía y que comprenden: una herramienta en Excel y una herramienta en Power BI</w:t>
      </w:r>
      <w:r w:rsidR="00307728" w:rsidRPr="00735469">
        <w:rPr>
          <w:color w:val="000000"/>
        </w:rPr>
        <w:t>.</w:t>
      </w:r>
    </w:p>
    <w:p w14:paraId="00000113" w14:textId="372DBF90" w:rsidR="00A2186C" w:rsidRPr="00735469" w:rsidRDefault="00427C25" w:rsidP="00C165B8">
      <w:pPr>
        <w:widowControl/>
        <w:pBdr>
          <w:top w:val="nil"/>
          <w:left w:val="nil"/>
          <w:bottom w:val="nil"/>
          <w:right w:val="nil"/>
          <w:between w:val="nil"/>
        </w:pBdr>
        <w:spacing w:before="240" w:after="0"/>
        <w:rPr>
          <w:color w:val="000000"/>
        </w:rPr>
      </w:pPr>
      <w:r w:rsidRPr="00735469">
        <w:t xml:space="preserve">Se recomienda que en esta primera interacción con las herramientas </w:t>
      </w:r>
      <w:r w:rsidR="00F175F2">
        <w:t>digitales d</w:t>
      </w:r>
      <w:r w:rsidRPr="00735469">
        <w:t>e Línea Base y Seguimiento (en adelante las herramientas Excel y Power BI) e</w:t>
      </w:r>
      <w:r w:rsidRPr="00735469">
        <w:rPr>
          <w:color w:val="000000"/>
        </w:rPr>
        <w:t xml:space="preserve">n primer </w:t>
      </w:r>
      <w:r w:rsidR="00D96460" w:rsidRPr="00735469">
        <w:rPr>
          <w:color w:val="000000"/>
        </w:rPr>
        <w:t>lugar, se</w:t>
      </w:r>
      <w:r w:rsidRPr="00735469">
        <w:t xml:space="preserve"> revise </w:t>
      </w:r>
      <w:r w:rsidRPr="00735469">
        <w:rPr>
          <w:color w:val="000000"/>
        </w:rPr>
        <w:t xml:space="preserve">el </w:t>
      </w:r>
      <w:r w:rsidRPr="00735469">
        <w:t xml:space="preserve">archivo </w:t>
      </w:r>
      <w:r w:rsidRPr="00735469">
        <w:rPr>
          <w:color w:val="000000"/>
        </w:rPr>
        <w:t>Excel que construye la base de datos sobre el consumo de productos de plástic</w:t>
      </w:r>
      <w:r w:rsidRPr="00735469">
        <w:t>o, posteriormente</w:t>
      </w:r>
      <w:r w:rsidR="005833C0" w:rsidRPr="00735469">
        <w:t>,</w:t>
      </w:r>
      <w:r w:rsidRPr="00735469">
        <w:t xml:space="preserve"> en los siguientes </w:t>
      </w:r>
      <w:r w:rsidR="00E66F82">
        <w:t>p</w:t>
      </w:r>
      <w:r w:rsidRPr="00735469">
        <w:t>asos, se podrá revisar el archivo</w:t>
      </w:r>
      <w:r w:rsidRPr="00735469">
        <w:rPr>
          <w:color w:val="000000"/>
        </w:rPr>
        <w:t xml:space="preserve"> de </w:t>
      </w:r>
      <w:proofErr w:type="spellStart"/>
      <w:r w:rsidRPr="00735469">
        <w:rPr>
          <w:color w:val="000000"/>
        </w:rPr>
        <w:t>Power</w:t>
      </w:r>
      <w:proofErr w:type="spellEnd"/>
      <w:r w:rsidRPr="00735469">
        <w:rPr>
          <w:color w:val="000000"/>
        </w:rPr>
        <w:t xml:space="preserve"> BI</w:t>
      </w:r>
      <w:r w:rsidR="00E66F82">
        <w:rPr>
          <w:color w:val="000000"/>
        </w:rPr>
        <w:t xml:space="preserve"> para</w:t>
      </w:r>
      <w:r w:rsidRPr="00735469">
        <w:rPr>
          <w:color w:val="000000"/>
        </w:rPr>
        <w:t xml:space="preserve"> </w:t>
      </w:r>
      <w:r w:rsidR="00E66F82" w:rsidRPr="00735469">
        <w:rPr>
          <w:color w:val="000000"/>
        </w:rPr>
        <w:t>visualiza</w:t>
      </w:r>
      <w:r w:rsidR="00E66F82">
        <w:rPr>
          <w:color w:val="000000"/>
        </w:rPr>
        <w:t>r de manera</w:t>
      </w:r>
      <w:r w:rsidR="00E66F82" w:rsidRPr="00735469">
        <w:rPr>
          <w:color w:val="000000"/>
        </w:rPr>
        <w:t xml:space="preserve"> </w:t>
      </w:r>
      <w:r w:rsidRPr="00735469">
        <w:rPr>
          <w:color w:val="000000"/>
        </w:rPr>
        <w:t>interactiva los datos</w:t>
      </w:r>
      <w:r w:rsidR="00E66F82">
        <w:rPr>
          <w:color w:val="000000"/>
        </w:rPr>
        <w:t xml:space="preserve"> de consumo</w:t>
      </w:r>
      <w:r w:rsidRPr="00735469">
        <w:rPr>
          <w:color w:val="000000"/>
        </w:rPr>
        <w:t>.</w:t>
      </w:r>
    </w:p>
    <w:p w14:paraId="00000115" w14:textId="5C1AA434" w:rsidR="00A2186C" w:rsidRPr="00735469" w:rsidRDefault="00F175F2" w:rsidP="00F175F2">
      <w:pPr>
        <w:widowControl/>
        <w:pBdr>
          <w:top w:val="single" w:sz="2" w:space="1" w:color="auto"/>
          <w:left w:val="single" w:sz="2" w:space="1" w:color="auto"/>
          <w:bottom w:val="single" w:sz="2" w:space="1" w:color="auto"/>
          <w:right w:val="single" w:sz="2" w:space="1" w:color="auto"/>
        </w:pBdr>
        <w:spacing w:before="240" w:after="0"/>
      </w:pPr>
      <w:r>
        <w:rPr>
          <w:noProof/>
        </w:rPr>
        <w:drawing>
          <wp:inline distT="0" distB="0" distL="0" distR="0" wp14:anchorId="6B74C325" wp14:editId="796F4113">
            <wp:extent cx="534992" cy="561312"/>
            <wp:effectExtent l="0" t="0" r="0" b="0"/>
            <wp:docPr id="130" name="Picture 130"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Pr="00735469">
        <w:t>Para comprender el funcionamiento de</w:t>
      </w:r>
      <w:r>
        <w:t xml:space="preserve"> las herramientas digitales de Línea Base y Seguimiento, el coordinador de implementación </w:t>
      </w:r>
      <w:r w:rsidRPr="00735469">
        <w:rPr>
          <w:color w:val="000000"/>
        </w:rPr>
        <w:t xml:space="preserve">deberá </w:t>
      </w:r>
      <w:r>
        <w:rPr>
          <w:color w:val="000000"/>
        </w:rPr>
        <w:t>consultar</w:t>
      </w:r>
      <w:r w:rsidRPr="00735469">
        <w:rPr>
          <w:color w:val="000000"/>
        </w:rPr>
        <w:t xml:space="preserve"> el documento “Manual </w:t>
      </w:r>
      <w:r>
        <w:rPr>
          <w:color w:val="000000"/>
        </w:rPr>
        <w:t>para el Usuario de las Herramientas Digitales de la Guía Menos Plástico</w:t>
      </w:r>
      <w:r w:rsidRPr="00735469">
        <w:rPr>
          <w:color w:val="000000"/>
        </w:rPr>
        <w:t xml:space="preserve">” y se podrá apoyar con los </w:t>
      </w:r>
      <w:r w:rsidRPr="00735469">
        <w:t>video</w:t>
      </w:r>
      <w:r w:rsidR="005833C0" w:rsidRPr="00735469">
        <w:t xml:space="preserve">s </w:t>
      </w:r>
      <w:r w:rsidRPr="00735469">
        <w:t>tutoriales</w:t>
      </w:r>
      <w:r w:rsidRPr="00735469">
        <w:rPr>
          <w:color w:val="000000"/>
        </w:rPr>
        <w:t xml:space="preserve"> que forman parte de la Guía.</w:t>
      </w:r>
    </w:p>
    <w:p w14:paraId="00000117" w14:textId="77777777" w:rsidR="00A2186C" w:rsidRPr="00735469" w:rsidRDefault="00427C25" w:rsidP="005833C0">
      <w:pPr>
        <w:widowControl/>
        <w:spacing w:before="240"/>
      </w:pPr>
      <w:r w:rsidRPr="00735469">
        <w:t>Las hojas o apartados de la herramienta Excel que deberán revisarse son:</w:t>
      </w:r>
    </w:p>
    <w:p w14:paraId="00000119" w14:textId="6C958C79" w:rsidR="00A2186C" w:rsidRPr="00735469" w:rsidRDefault="00427C25" w:rsidP="005833C0">
      <w:pPr>
        <w:widowControl/>
        <w:numPr>
          <w:ilvl w:val="0"/>
          <w:numId w:val="10"/>
        </w:numPr>
        <w:pBdr>
          <w:top w:val="nil"/>
          <w:left w:val="nil"/>
          <w:bottom w:val="nil"/>
          <w:right w:val="nil"/>
          <w:between w:val="nil"/>
        </w:pBdr>
        <w:spacing w:after="0" w:line="276" w:lineRule="auto"/>
        <w:rPr>
          <w:color w:val="000000"/>
        </w:rPr>
      </w:pPr>
      <w:r w:rsidRPr="00735469">
        <w:rPr>
          <w:color w:val="000000"/>
        </w:rPr>
        <w:t>Hoja de presentación. Contiene los antecedentes de la Guía</w:t>
      </w:r>
    </w:p>
    <w:p w14:paraId="0000011A" w14:textId="77777777" w:rsidR="00A2186C" w:rsidRPr="00735469" w:rsidRDefault="00427C25" w:rsidP="005833C0">
      <w:pPr>
        <w:widowControl/>
        <w:numPr>
          <w:ilvl w:val="0"/>
          <w:numId w:val="10"/>
        </w:numPr>
        <w:pBdr>
          <w:top w:val="nil"/>
          <w:left w:val="nil"/>
          <w:bottom w:val="nil"/>
          <w:right w:val="nil"/>
          <w:between w:val="nil"/>
        </w:pBdr>
        <w:spacing w:after="0" w:line="276" w:lineRule="auto"/>
        <w:rPr>
          <w:color w:val="000000"/>
        </w:rPr>
      </w:pPr>
      <w:r w:rsidRPr="00735469">
        <w:rPr>
          <w:color w:val="000000"/>
        </w:rPr>
        <w:t xml:space="preserve">Hoja de Instrucciones. Contiene una descripción del contenido y de las funciones de las hojas o apartados de la herramienta Excel. </w:t>
      </w:r>
    </w:p>
    <w:p w14:paraId="0000011B" w14:textId="6D84F896" w:rsidR="00A2186C" w:rsidRPr="00735469" w:rsidRDefault="00427C25" w:rsidP="005833C0">
      <w:pPr>
        <w:widowControl/>
        <w:numPr>
          <w:ilvl w:val="0"/>
          <w:numId w:val="10"/>
        </w:numPr>
        <w:pBdr>
          <w:top w:val="nil"/>
          <w:left w:val="nil"/>
          <w:bottom w:val="nil"/>
          <w:right w:val="nil"/>
          <w:between w:val="nil"/>
        </w:pBdr>
        <w:spacing w:after="0" w:line="276" w:lineRule="auto"/>
        <w:rPr>
          <w:color w:val="000000"/>
        </w:rPr>
      </w:pPr>
      <w:r w:rsidRPr="00735469">
        <w:rPr>
          <w:color w:val="000000"/>
        </w:rPr>
        <w:t xml:space="preserve">Hoja de </w:t>
      </w:r>
      <w:r w:rsidRPr="00A05719">
        <w:rPr>
          <w:color w:val="000000"/>
        </w:rPr>
        <w:t>información de la organizac</w:t>
      </w:r>
      <w:r w:rsidRPr="00735469">
        <w:rPr>
          <w:color w:val="000000"/>
        </w:rPr>
        <w:t xml:space="preserve">ión. Permite el ingreso de la información general de la </w:t>
      </w:r>
      <w:r w:rsidR="00307728" w:rsidRPr="00735469">
        <w:rPr>
          <w:color w:val="000000"/>
        </w:rPr>
        <w:t>organización,</w:t>
      </w:r>
      <w:r w:rsidRPr="00735469">
        <w:rPr>
          <w:color w:val="000000"/>
        </w:rPr>
        <w:t xml:space="preserve"> así como la configuración de las hojas siguientes de acuerdo con las características de las áreas de la organización y los productos que se usan en estas. </w:t>
      </w:r>
    </w:p>
    <w:p w14:paraId="0000011C" w14:textId="5C80F680" w:rsidR="00A2186C" w:rsidRPr="00735469" w:rsidRDefault="00427C25" w:rsidP="005833C0">
      <w:pPr>
        <w:widowControl/>
        <w:numPr>
          <w:ilvl w:val="0"/>
          <w:numId w:val="10"/>
        </w:numPr>
        <w:pBdr>
          <w:top w:val="nil"/>
          <w:left w:val="nil"/>
          <w:bottom w:val="nil"/>
          <w:right w:val="nil"/>
          <w:between w:val="nil"/>
        </w:pBdr>
        <w:spacing w:after="0" w:line="276" w:lineRule="auto"/>
        <w:rPr>
          <w:color w:val="000000"/>
        </w:rPr>
      </w:pPr>
      <w:r w:rsidRPr="00735469">
        <w:rPr>
          <w:color w:val="000000"/>
        </w:rPr>
        <w:t xml:space="preserve">Hoja de registro. Es una interfaz de usuario que permitirá el ingreso de información a la base de datos. </w:t>
      </w:r>
    </w:p>
    <w:p w14:paraId="5766AA99" w14:textId="2E256A51" w:rsidR="00070183" w:rsidRPr="00735469" w:rsidRDefault="00D96460" w:rsidP="00C165B8">
      <w:pPr>
        <w:widowControl/>
        <w:pBdr>
          <w:top w:val="nil"/>
          <w:left w:val="nil"/>
          <w:bottom w:val="nil"/>
          <w:right w:val="nil"/>
          <w:between w:val="nil"/>
        </w:pBdr>
        <w:spacing w:before="240" w:after="0"/>
      </w:pPr>
      <w:r w:rsidRPr="00735469">
        <w:t xml:space="preserve">Una vez que se han revisado estos apartados se </w:t>
      </w:r>
      <w:r w:rsidR="00365045">
        <w:t>deberá tener</w:t>
      </w:r>
      <w:r w:rsidRPr="00735469">
        <w:t xml:space="preserve"> claro </w:t>
      </w:r>
      <w:r w:rsidR="00365045">
        <w:t>la forma en la que se tiene que i</w:t>
      </w:r>
      <w:r w:rsidR="005F3D8A" w:rsidRPr="00735469">
        <w:t>ngresar la información a través de la hoja de información de la organización y de la interfaz de usuario de la hoja de Registro</w:t>
      </w:r>
      <w:r w:rsidRPr="00735469">
        <w:t xml:space="preserve">. </w:t>
      </w:r>
      <w:r w:rsidR="005833C0" w:rsidRPr="00735469">
        <w:t xml:space="preserve">Las siguientes imágenes 3 y 4 muestran la estructura de la </w:t>
      </w:r>
      <w:r w:rsidR="00070183" w:rsidRPr="00735469">
        <w:t xml:space="preserve">Hoja de información de la </w:t>
      </w:r>
      <w:r w:rsidR="005833C0" w:rsidRPr="00735469">
        <w:t>organización.</w:t>
      </w:r>
    </w:p>
    <w:p w14:paraId="32CDB19F" w14:textId="77777777" w:rsidR="00365045" w:rsidRDefault="00365045" w:rsidP="00365045">
      <w:pPr>
        <w:widowControl/>
        <w:pBdr>
          <w:top w:val="nil"/>
          <w:left w:val="nil"/>
          <w:bottom w:val="nil"/>
          <w:right w:val="nil"/>
          <w:between w:val="nil"/>
        </w:pBdr>
        <w:spacing w:before="240" w:after="0"/>
        <w:jc w:val="center"/>
        <w:rPr>
          <w:sz w:val="22"/>
          <w:szCs w:val="22"/>
        </w:rPr>
      </w:pPr>
    </w:p>
    <w:p w14:paraId="3346E62D" w14:textId="77777777" w:rsidR="00365045" w:rsidRDefault="00365045" w:rsidP="00365045">
      <w:pPr>
        <w:widowControl/>
        <w:pBdr>
          <w:top w:val="nil"/>
          <w:left w:val="nil"/>
          <w:bottom w:val="nil"/>
          <w:right w:val="nil"/>
          <w:between w:val="nil"/>
        </w:pBdr>
        <w:spacing w:before="240" w:after="0"/>
        <w:jc w:val="center"/>
        <w:rPr>
          <w:sz w:val="22"/>
          <w:szCs w:val="22"/>
        </w:rPr>
      </w:pPr>
    </w:p>
    <w:p w14:paraId="6BF11A41" w14:textId="1823DFA1" w:rsidR="00365045" w:rsidRDefault="00070183" w:rsidP="00365045">
      <w:pPr>
        <w:widowControl/>
        <w:pBdr>
          <w:top w:val="nil"/>
          <w:left w:val="nil"/>
          <w:bottom w:val="nil"/>
          <w:right w:val="nil"/>
          <w:between w:val="nil"/>
        </w:pBdr>
        <w:spacing w:before="240" w:after="0"/>
        <w:jc w:val="center"/>
        <w:rPr>
          <w:sz w:val="22"/>
          <w:szCs w:val="22"/>
        </w:rPr>
      </w:pPr>
      <w:r w:rsidRPr="00070183">
        <w:rPr>
          <w:noProof/>
          <w:sz w:val="22"/>
          <w:szCs w:val="22"/>
        </w:rPr>
        <w:drawing>
          <wp:inline distT="0" distB="0" distL="0" distR="0" wp14:anchorId="2A0601FE" wp14:editId="353BC2C5">
            <wp:extent cx="6302389" cy="2247900"/>
            <wp:effectExtent l="0" t="0" r="3175" b="0"/>
            <wp:docPr id="16" name="Imagen 1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Tabla&#10;&#10;Descripción generada automáticamente"/>
                    <pic:cNvPicPr/>
                  </pic:nvPicPr>
                  <pic:blipFill rotWithShape="1">
                    <a:blip r:embed="rId21"/>
                    <a:srcRect r="23438"/>
                    <a:stretch/>
                  </pic:blipFill>
                  <pic:spPr bwMode="auto">
                    <a:xfrm>
                      <a:off x="0" y="0"/>
                      <a:ext cx="6340772" cy="2261590"/>
                    </a:xfrm>
                    <a:prstGeom prst="rect">
                      <a:avLst/>
                    </a:prstGeom>
                    <a:ln>
                      <a:noFill/>
                    </a:ln>
                    <a:extLst>
                      <a:ext uri="{53640926-AAD7-44D8-BBD7-CCE9431645EC}">
                        <a14:shadowObscured xmlns:a14="http://schemas.microsoft.com/office/drawing/2010/main"/>
                      </a:ext>
                    </a:extLst>
                  </pic:spPr>
                </pic:pic>
              </a:graphicData>
            </a:graphic>
          </wp:inline>
        </w:drawing>
      </w:r>
    </w:p>
    <w:p w14:paraId="0D653FE5" w14:textId="41F91926" w:rsidR="00070183" w:rsidRDefault="005833C0" w:rsidP="00365045">
      <w:pPr>
        <w:widowControl/>
        <w:pBdr>
          <w:top w:val="nil"/>
          <w:left w:val="nil"/>
          <w:bottom w:val="nil"/>
          <w:right w:val="nil"/>
          <w:between w:val="nil"/>
        </w:pBdr>
        <w:spacing w:before="240" w:after="0"/>
        <w:jc w:val="center"/>
        <w:rPr>
          <w:color w:val="000000" w:themeColor="text1"/>
          <w:sz w:val="18"/>
          <w:szCs w:val="18"/>
        </w:rPr>
      </w:pPr>
      <w:r w:rsidRPr="005833C0">
        <w:rPr>
          <w:color w:val="000000" w:themeColor="text1"/>
          <w:sz w:val="18"/>
          <w:szCs w:val="18"/>
        </w:rPr>
        <w:t xml:space="preserve">Imagen </w:t>
      </w:r>
      <w:r w:rsidRPr="005833C0">
        <w:rPr>
          <w:color w:val="000000" w:themeColor="text1"/>
          <w:sz w:val="18"/>
          <w:szCs w:val="18"/>
        </w:rPr>
        <w:fldChar w:fldCharType="begin"/>
      </w:r>
      <w:r w:rsidRPr="005833C0">
        <w:rPr>
          <w:color w:val="000000" w:themeColor="text1"/>
          <w:sz w:val="18"/>
          <w:szCs w:val="18"/>
        </w:rPr>
        <w:instrText xml:space="preserve"> SEQ Imagen \* ARABIC </w:instrText>
      </w:r>
      <w:r w:rsidRPr="005833C0">
        <w:rPr>
          <w:color w:val="000000" w:themeColor="text1"/>
          <w:sz w:val="18"/>
          <w:szCs w:val="18"/>
        </w:rPr>
        <w:fldChar w:fldCharType="separate"/>
      </w:r>
      <w:r w:rsidR="0051631F">
        <w:rPr>
          <w:noProof/>
          <w:color w:val="000000" w:themeColor="text1"/>
          <w:sz w:val="18"/>
          <w:szCs w:val="18"/>
        </w:rPr>
        <w:t>3</w:t>
      </w:r>
      <w:r w:rsidRPr="005833C0">
        <w:rPr>
          <w:color w:val="000000" w:themeColor="text1"/>
          <w:sz w:val="18"/>
          <w:szCs w:val="18"/>
        </w:rPr>
        <w:fldChar w:fldCharType="end"/>
      </w:r>
      <w:r w:rsidRPr="005833C0">
        <w:rPr>
          <w:color w:val="000000" w:themeColor="text1"/>
          <w:sz w:val="18"/>
          <w:szCs w:val="18"/>
        </w:rPr>
        <w:t>.</w:t>
      </w:r>
      <w:r>
        <w:rPr>
          <w:color w:val="000000" w:themeColor="text1"/>
          <w:sz w:val="18"/>
          <w:szCs w:val="18"/>
        </w:rPr>
        <w:t xml:space="preserve"> Apartado </w:t>
      </w:r>
      <w:r w:rsidRPr="00A05719">
        <w:rPr>
          <w:color w:val="000000" w:themeColor="text1"/>
          <w:sz w:val="18"/>
          <w:szCs w:val="18"/>
        </w:rPr>
        <w:t>superior de la hoja Información de la Organización.</w:t>
      </w:r>
    </w:p>
    <w:p w14:paraId="0C46A79E" w14:textId="0D98FF97" w:rsidR="00365045" w:rsidRDefault="00365045" w:rsidP="00365045">
      <w:pPr>
        <w:widowControl/>
        <w:pBdr>
          <w:top w:val="nil"/>
          <w:left w:val="nil"/>
          <w:bottom w:val="nil"/>
          <w:right w:val="nil"/>
          <w:between w:val="nil"/>
        </w:pBdr>
        <w:spacing w:before="240" w:after="0"/>
        <w:jc w:val="center"/>
        <w:rPr>
          <w:color w:val="000000" w:themeColor="text1"/>
          <w:sz w:val="18"/>
          <w:szCs w:val="18"/>
        </w:rPr>
      </w:pPr>
    </w:p>
    <w:p w14:paraId="4191F742" w14:textId="77777777" w:rsidR="00365045" w:rsidRDefault="00365045" w:rsidP="00365045">
      <w:pPr>
        <w:widowControl/>
        <w:pBdr>
          <w:top w:val="nil"/>
          <w:left w:val="nil"/>
          <w:bottom w:val="nil"/>
          <w:right w:val="nil"/>
          <w:between w:val="nil"/>
        </w:pBdr>
        <w:spacing w:before="240" w:after="0"/>
        <w:jc w:val="center"/>
        <w:rPr>
          <w:sz w:val="22"/>
          <w:szCs w:val="22"/>
        </w:rPr>
      </w:pPr>
    </w:p>
    <w:p w14:paraId="75086F44" w14:textId="04FC8C47" w:rsidR="00070183" w:rsidRDefault="00070183" w:rsidP="00365045">
      <w:pPr>
        <w:widowControl/>
        <w:pBdr>
          <w:top w:val="nil"/>
          <w:left w:val="nil"/>
          <w:bottom w:val="nil"/>
          <w:right w:val="nil"/>
          <w:between w:val="nil"/>
        </w:pBdr>
        <w:spacing w:before="240" w:after="0"/>
        <w:jc w:val="center"/>
        <w:rPr>
          <w:sz w:val="22"/>
          <w:szCs w:val="22"/>
        </w:rPr>
      </w:pPr>
      <w:r w:rsidRPr="00070183">
        <w:rPr>
          <w:noProof/>
          <w:sz w:val="22"/>
          <w:szCs w:val="22"/>
        </w:rPr>
        <w:drawing>
          <wp:inline distT="0" distB="0" distL="0" distR="0" wp14:anchorId="679E3FDB" wp14:editId="0E08CC54">
            <wp:extent cx="6071783" cy="2857500"/>
            <wp:effectExtent l="0" t="0" r="5715" b="0"/>
            <wp:docPr id="17" name="Imagen 1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abla&#10;&#10;Descripción generada automáticamente"/>
                    <pic:cNvPicPr/>
                  </pic:nvPicPr>
                  <pic:blipFill>
                    <a:blip r:embed="rId22"/>
                    <a:stretch>
                      <a:fillRect/>
                    </a:stretch>
                  </pic:blipFill>
                  <pic:spPr>
                    <a:xfrm>
                      <a:off x="0" y="0"/>
                      <a:ext cx="6090516" cy="2866316"/>
                    </a:xfrm>
                    <a:prstGeom prst="rect">
                      <a:avLst/>
                    </a:prstGeom>
                  </pic:spPr>
                </pic:pic>
              </a:graphicData>
            </a:graphic>
          </wp:inline>
        </w:drawing>
      </w:r>
    </w:p>
    <w:p w14:paraId="51095BB7" w14:textId="6C6C6FD4" w:rsidR="00070183" w:rsidRDefault="005833C0" w:rsidP="00365045">
      <w:pPr>
        <w:widowControl/>
        <w:pBdr>
          <w:top w:val="nil"/>
          <w:left w:val="nil"/>
          <w:bottom w:val="nil"/>
          <w:right w:val="nil"/>
          <w:between w:val="nil"/>
        </w:pBdr>
        <w:spacing w:before="240" w:after="0"/>
        <w:jc w:val="center"/>
        <w:rPr>
          <w:sz w:val="22"/>
          <w:szCs w:val="22"/>
        </w:rPr>
      </w:pPr>
      <w:r w:rsidRPr="005833C0">
        <w:rPr>
          <w:color w:val="000000" w:themeColor="text1"/>
          <w:sz w:val="18"/>
          <w:szCs w:val="18"/>
        </w:rPr>
        <w:t xml:space="preserve">Imagen </w:t>
      </w:r>
      <w:r w:rsidRPr="005833C0">
        <w:rPr>
          <w:color w:val="000000" w:themeColor="text1"/>
          <w:sz w:val="18"/>
          <w:szCs w:val="18"/>
        </w:rPr>
        <w:fldChar w:fldCharType="begin"/>
      </w:r>
      <w:r w:rsidRPr="005833C0">
        <w:rPr>
          <w:color w:val="000000" w:themeColor="text1"/>
          <w:sz w:val="18"/>
          <w:szCs w:val="18"/>
        </w:rPr>
        <w:instrText xml:space="preserve"> SEQ Imagen \* ARABIC </w:instrText>
      </w:r>
      <w:r w:rsidRPr="005833C0">
        <w:rPr>
          <w:color w:val="000000" w:themeColor="text1"/>
          <w:sz w:val="18"/>
          <w:szCs w:val="18"/>
        </w:rPr>
        <w:fldChar w:fldCharType="separate"/>
      </w:r>
      <w:r w:rsidR="0051631F">
        <w:rPr>
          <w:noProof/>
          <w:color w:val="000000" w:themeColor="text1"/>
          <w:sz w:val="18"/>
          <w:szCs w:val="18"/>
        </w:rPr>
        <w:t>4</w:t>
      </w:r>
      <w:r w:rsidRPr="005833C0">
        <w:rPr>
          <w:color w:val="000000" w:themeColor="text1"/>
          <w:sz w:val="18"/>
          <w:szCs w:val="18"/>
        </w:rPr>
        <w:fldChar w:fldCharType="end"/>
      </w:r>
      <w:r w:rsidRPr="005833C0">
        <w:rPr>
          <w:color w:val="000000" w:themeColor="text1"/>
          <w:sz w:val="18"/>
          <w:szCs w:val="18"/>
        </w:rPr>
        <w:t>.</w:t>
      </w:r>
      <w:r>
        <w:rPr>
          <w:color w:val="000000" w:themeColor="text1"/>
          <w:sz w:val="18"/>
          <w:szCs w:val="18"/>
        </w:rPr>
        <w:t xml:space="preserve"> Apartado </w:t>
      </w:r>
      <w:r w:rsidRPr="00A05719">
        <w:rPr>
          <w:color w:val="000000" w:themeColor="text1"/>
          <w:sz w:val="18"/>
          <w:szCs w:val="18"/>
        </w:rPr>
        <w:t>inferior de la</w:t>
      </w:r>
      <w:r>
        <w:rPr>
          <w:color w:val="000000" w:themeColor="text1"/>
          <w:sz w:val="18"/>
          <w:szCs w:val="18"/>
        </w:rPr>
        <w:t xml:space="preserve"> hoja Información del a Organización.</w:t>
      </w:r>
    </w:p>
    <w:p w14:paraId="6DB95C0D" w14:textId="77777777" w:rsidR="00365045" w:rsidRDefault="00365045" w:rsidP="00C165B8">
      <w:pPr>
        <w:widowControl/>
        <w:pBdr>
          <w:top w:val="nil"/>
          <w:left w:val="nil"/>
          <w:bottom w:val="nil"/>
          <w:right w:val="nil"/>
          <w:between w:val="nil"/>
        </w:pBdr>
        <w:spacing w:before="240" w:after="0"/>
        <w:rPr>
          <w:sz w:val="22"/>
          <w:szCs w:val="22"/>
        </w:rPr>
      </w:pPr>
    </w:p>
    <w:p w14:paraId="4ADA3487" w14:textId="77777777" w:rsidR="00365045" w:rsidRDefault="00365045" w:rsidP="00C165B8">
      <w:pPr>
        <w:widowControl/>
        <w:pBdr>
          <w:top w:val="nil"/>
          <w:left w:val="nil"/>
          <w:bottom w:val="nil"/>
          <w:right w:val="nil"/>
          <w:between w:val="nil"/>
        </w:pBdr>
        <w:spacing w:before="240" w:after="0"/>
        <w:rPr>
          <w:sz w:val="22"/>
          <w:szCs w:val="22"/>
        </w:rPr>
      </w:pPr>
    </w:p>
    <w:p w14:paraId="0ACA71CB" w14:textId="77777777" w:rsidR="00365045" w:rsidRDefault="00365045" w:rsidP="00C165B8">
      <w:pPr>
        <w:widowControl/>
        <w:pBdr>
          <w:top w:val="nil"/>
          <w:left w:val="nil"/>
          <w:bottom w:val="nil"/>
          <w:right w:val="nil"/>
          <w:between w:val="nil"/>
        </w:pBdr>
        <w:spacing w:before="240" w:after="0"/>
        <w:rPr>
          <w:sz w:val="22"/>
          <w:szCs w:val="22"/>
        </w:rPr>
      </w:pPr>
    </w:p>
    <w:p w14:paraId="3D4140DC" w14:textId="301E059F" w:rsidR="00070183" w:rsidRPr="00365045" w:rsidRDefault="005833C0" w:rsidP="00C165B8">
      <w:pPr>
        <w:widowControl/>
        <w:pBdr>
          <w:top w:val="nil"/>
          <w:left w:val="nil"/>
          <w:bottom w:val="nil"/>
          <w:right w:val="nil"/>
          <w:between w:val="nil"/>
        </w:pBdr>
        <w:spacing w:before="240" w:after="0"/>
      </w:pPr>
      <w:r w:rsidRPr="00365045">
        <w:lastRenderedPageBreak/>
        <w:t xml:space="preserve">La </w:t>
      </w:r>
      <w:r w:rsidR="00365045" w:rsidRPr="00365045">
        <w:t>H</w:t>
      </w:r>
      <w:r w:rsidR="00070183" w:rsidRPr="00365045">
        <w:t xml:space="preserve">oja de </w:t>
      </w:r>
      <w:r w:rsidRPr="00365045">
        <w:t>Registro es la interfaz que permite el ingreso de la información sobre los productos de plástico, la siguiente imagen 5, muestra su estructura. Esta interfaz recupera la información que fue ingresada en el apartado anterior hoja de Información de la Organización. Los videos tutoriales explicarán la forma correcta de manipularla e ingresar la información.</w:t>
      </w:r>
    </w:p>
    <w:p w14:paraId="1FED985B" w14:textId="20051F80" w:rsidR="00070183" w:rsidRDefault="00070183" w:rsidP="00C165B8">
      <w:pPr>
        <w:widowControl/>
        <w:pBdr>
          <w:top w:val="nil"/>
          <w:left w:val="nil"/>
          <w:bottom w:val="nil"/>
          <w:right w:val="nil"/>
          <w:between w:val="nil"/>
        </w:pBdr>
        <w:spacing w:before="240" w:after="0"/>
        <w:jc w:val="center"/>
        <w:rPr>
          <w:sz w:val="22"/>
          <w:szCs w:val="22"/>
        </w:rPr>
      </w:pPr>
      <w:r w:rsidRPr="00070183">
        <w:rPr>
          <w:noProof/>
          <w:sz w:val="22"/>
          <w:szCs w:val="22"/>
        </w:rPr>
        <w:drawing>
          <wp:inline distT="0" distB="0" distL="0" distR="0" wp14:anchorId="7F962F9D" wp14:editId="114E7207">
            <wp:extent cx="5790547" cy="4324350"/>
            <wp:effectExtent l="0" t="0" r="127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95920" cy="4328362"/>
                    </a:xfrm>
                    <a:prstGeom prst="rect">
                      <a:avLst/>
                    </a:prstGeom>
                  </pic:spPr>
                </pic:pic>
              </a:graphicData>
            </a:graphic>
          </wp:inline>
        </w:drawing>
      </w:r>
    </w:p>
    <w:p w14:paraId="22C142E7" w14:textId="79EFB250" w:rsidR="00D96460" w:rsidRDefault="005833C0" w:rsidP="00365045">
      <w:pPr>
        <w:widowControl/>
        <w:pBdr>
          <w:top w:val="nil"/>
          <w:left w:val="nil"/>
          <w:bottom w:val="nil"/>
          <w:right w:val="nil"/>
          <w:between w:val="nil"/>
        </w:pBdr>
        <w:spacing w:before="240" w:after="0"/>
        <w:jc w:val="center"/>
        <w:rPr>
          <w:sz w:val="22"/>
          <w:szCs w:val="22"/>
        </w:rPr>
      </w:pPr>
      <w:r w:rsidRPr="005833C0">
        <w:rPr>
          <w:color w:val="000000" w:themeColor="text1"/>
          <w:sz w:val="18"/>
          <w:szCs w:val="18"/>
        </w:rPr>
        <w:t xml:space="preserve">Imagen </w:t>
      </w:r>
      <w:r w:rsidRPr="005833C0">
        <w:rPr>
          <w:color w:val="000000" w:themeColor="text1"/>
          <w:sz w:val="18"/>
          <w:szCs w:val="18"/>
        </w:rPr>
        <w:fldChar w:fldCharType="begin"/>
      </w:r>
      <w:r w:rsidRPr="005833C0">
        <w:rPr>
          <w:color w:val="000000" w:themeColor="text1"/>
          <w:sz w:val="18"/>
          <w:szCs w:val="18"/>
        </w:rPr>
        <w:instrText xml:space="preserve"> SEQ Imagen \* ARABIC </w:instrText>
      </w:r>
      <w:r w:rsidRPr="005833C0">
        <w:rPr>
          <w:color w:val="000000" w:themeColor="text1"/>
          <w:sz w:val="18"/>
          <w:szCs w:val="18"/>
        </w:rPr>
        <w:fldChar w:fldCharType="separate"/>
      </w:r>
      <w:r w:rsidR="0051631F">
        <w:rPr>
          <w:noProof/>
          <w:color w:val="000000" w:themeColor="text1"/>
          <w:sz w:val="18"/>
          <w:szCs w:val="18"/>
        </w:rPr>
        <w:t>5</w:t>
      </w:r>
      <w:r w:rsidRPr="005833C0">
        <w:rPr>
          <w:color w:val="000000" w:themeColor="text1"/>
          <w:sz w:val="18"/>
          <w:szCs w:val="18"/>
        </w:rPr>
        <w:fldChar w:fldCharType="end"/>
      </w:r>
      <w:r w:rsidRPr="005833C0">
        <w:rPr>
          <w:color w:val="000000" w:themeColor="text1"/>
          <w:sz w:val="18"/>
          <w:szCs w:val="18"/>
        </w:rPr>
        <w:t>.</w:t>
      </w:r>
      <w:r>
        <w:rPr>
          <w:color w:val="000000" w:themeColor="text1"/>
          <w:sz w:val="18"/>
          <w:szCs w:val="18"/>
        </w:rPr>
        <w:t xml:space="preserve"> Estructura de la </w:t>
      </w:r>
      <w:r w:rsidRPr="00A05719">
        <w:rPr>
          <w:color w:val="000000" w:themeColor="text1"/>
          <w:sz w:val="18"/>
          <w:szCs w:val="18"/>
        </w:rPr>
        <w:t>interfaz d</w:t>
      </w:r>
      <w:r>
        <w:rPr>
          <w:color w:val="000000" w:themeColor="text1"/>
          <w:sz w:val="18"/>
          <w:szCs w:val="18"/>
        </w:rPr>
        <w:t>e usuario en la hoja de Registro.</w:t>
      </w:r>
    </w:p>
    <w:p w14:paraId="1DF7D80D" w14:textId="2D61EC3A" w:rsidR="00A2186C" w:rsidRPr="00365045" w:rsidRDefault="00070183" w:rsidP="00C165B8">
      <w:pPr>
        <w:widowControl/>
        <w:pBdr>
          <w:top w:val="nil"/>
          <w:left w:val="nil"/>
          <w:bottom w:val="nil"/>
          <w:right w:val="nil"/>
          <w:between w:val="nil"/>
        </w:pBdr>
        <w:spacing w:before="240" w:after="0"/>
        <w:rPr>
          <w:color w:val="000000"/>
        </w:rPr>
      </w:pPr>
      <w:r w:rsidRPr="00365045">
        <w:rPr>
          <w:color w:val="000000"/>
        </w:rPr>
        <w:t xml:space="preserve">Cuando se sabe </w:t>
      </w:r>
      <w:r w:rsidR="005833C0" w:rsidRPr="00365045">
        <w:rPr>
          <w:color w:val="000000"/>
        </w:rPr>
        <w:t>cómo</w:t>
      </w:r>
      <w:r w:rsidRPr="00365045">
        <w:rPr>
          <w:color w:val="000000"/>
        </w:rPr>
        <w:t xml:space="preserve"> utilizar la herramienta de Excel y se tiene toda la información sobre los productos de plástico, se podrá realizar el registro de cada uno</w:t>
      </w:r>
      <w:r w:rsidR="00365045" w:rsidRPr="00365045">
        <w:rPr>
          <w:color w:val="000000"/>
        </w:rPr>
        <w:t xml:space="preserve"> de ellos.</w:t>
      </w:r>
    </w:p>
    <w:p w14:paraId="68B9769B" w14:textId="77777777" w:rsidR="00070183" w:rsidRDefault="00070183" w:rsidP="00C165B8">
      <w:pPr>
        <w:widowControl/>
        <w:pBdr>
          <w:top w:val="nil"/>
          <w:left w:val="nil"/>
          <w:bottom w:val="nil"/>
          <w:right w:val="nil"/>
          <w:between w:val="nil"/>
        </w:pBdr>
        <w:spacing w:before="240" w:after="0"/>
        <w:rPr>
          <w:color w:val="000000"/>
          <w:sz w:val="22"/>
          <w:szCs w:val="22"/>
        </w:rPr>
      </w:pPr>
    </w:p>
    <w:p w14:paraId="000001A3" w14:textId="4B2BC1DF" w:rsidR="00070183" w:rsidRDefault="00070183" w:rsidP="00C165B8">
      <w:pPr>
        <w:widowControl/>
        <w:pBdr>
          <w:top w:val="nil"/>
          <w:left w:val="nil"/>
          <w:bottom w:val="nil"/>
          <w:right w:val="nil"/>
          <w:between w:val="nil"/>
        </w:pBdr>
        <w:spacing w:before="240" w:after="0"/>
        <w:rPr>
          <w:color w:val="000000"/>
          <w:sz w:val="22"/>
          <w:szCs w:val="22"/>
        </w:rPr>
        <w:sectPr w:rsidR="00070183" w:rsidSect="00D96460">
          <w:pgSz w:w="12240" w:h="15840"/>
          <w:pgMar w:top="1440" w:right="1440" w:bottom="1440" w:left="1440" w:header="720" w:footer="720" w:gutter="0"/>
          <w:cols w:space="720"/>
          <w:docGrid w:linePitch="326"/>
        </w:sectPr>
      </w:pPr>
    </w:p>
    <w:p w14:paraId="000001A4" w14:textId="6FADA0EC" w:rsidR="00A2186C" w:rsidRDefault="00427C25" w:rsidP="00C165B8">
      <w:pPr>
        <w:pStyle w:val="Ttulo1"/>
        <w:spacing w:before="240"/>
        <w:rPr>
          <w:rFonts w:eastAsia="Montserrat" w:cs="Montserrat"/>
          <w:b w:val="0"/>
          <w:color w:val="000000"/>
          <w:szCs w:val="24"/>
        </w:rPr>
      </w:pPr>
      <w:bookmarkStart w:id="16" w:name="_Toc129752402"/>
      <w:r w:rsidRPr="00A74437">
        <w:rPr>
          <w:rFonts w:eastAsia="Montserrat" w:cs="Montserrat"/>
          <w:color w:val="000000"/>
          <w:szCs w:val="24"/>
        </w:rPr>
        <w:lastRenderedPageBreak/>
        <w:t>IV. PASO 2 – MEDI</w:t>
      </w:r>
      <w:r w:rsidR="000D319C">
        <w:rPr>
          <w:rFonts w:eastAsia="Montserrat" w:cs="Montserrat"/>
          <w:color w:val="000000"/>
          <w:szCs w:val="24"/>
        </w:rPr>
        <w:t>R</w:t>
      </w:r>
      <w:bookmarkEnd w:id="16"/>
    </w:p>
    <w:p w14:paraId="3CE74E00" w14:textId="35C019E9" w:rsidR="005008D9" w:rsidRPr="00A74437" w:rsidRDefault="005008D9" w:rsidP="00C165B8">
      <w:pPr>
        <w:widowControl/>
        <w:pBdr>
          <w:top w:val="nil"/>
          <w:left w:val="nil"/>
          <w:bottom w:val="nil"/>
          <w:right w:val="nil"/>
          <w:between w:val="nil"/>
        </w:pBdr>
        <w:spacing w:before="240" w:after="0"/>
        <w:rPr>
          <w:color w:val="000000"/>
        </w:rPr>
      </w:pPr>
      <w:r w:rsidRPr="00A74437">
        <w:rPr>
          <w:color w:val="000000"/>
        </w:rPr>
        <w:t xml:space="preserve">Una vez que se ha realizado el ingreso de la información a la herramienta Excel, </w:t>
      </w:r>
      <w:r w:rsidR="00CD41AE" w:rsidRPr="00A74437">
        <w:rPr>
          <w:color w:val="000000"/>
        </w:rPr>
        <w:t xml:space="preserve">se puede revisar la </w:t>
      </w:r>
      <w:r w:rsidR="00A74437" w:rsidRPr="00A74437">
        <w:rPr>
          <w:color w:val="000000"/>
        </w:rPr>
        <w:t>Hoja de</w:t>
      </w:r>
      <w:r w:rsidR="00CD41AE" w:rsidRPr="00A74437">
        <w:rPr>
          <w:color w:val="000000"/>
        </w:rPr>
        <w:t xml:space="preserve"> Análisis Cuantitativo </w:t>
      </w:r>
      <w:r w:rsidR="00184C20" w:rsidRPr="00A74437">
        <w:rPr>
          <w:color w:val="000000"/>
        </w:rPr>
        <w:t>y la Hoja d</w:t>
      </w:r>
      <w:r w:rsidR="00CD41AE" w:rsidRPr="00A74437">
        <w:rPr>
          <w:color w:val="000000"/>
        </w:rPr>
        <w:t xml:space="preserve">e Indicadores. La primera, muestra tres tablas en las que resume los productos que son consumidos en la organización, los tipos de plástico del que están fabricados y las </w:t>
      </w:r>
      <w:r w:rsidR="009D0EF3" w:rsidRPr="00A74437">
        <w:rPr>
          <w:color w:val="000000"/>
        </w:rPr>
        <w:t>áreas que</w:t>
      </w:r>
      <w:r w:rsidR="00CD41AE" w:rsidRPr="00A74437">
        <w:rPr>
          <w:color w:val="000000"/>
        </w:rPr>
        <w:t xml:space="preserve"> más consumen. Esta información la presenta en periodo</w:t>
      </w:r>
      <w:r w:rsidR="009D0EF3" w:rsidRPr="00A74437">
        <w:rPr>
          <w:color w:val="000000"/>
        </w:rPr>
        <w:t>s</w:t>
      </w:r>
      <w:r w:rsidR="00CD41AE" w:rsidRPr="00A74437">
        <w:rPr>
          <w:color w:val="000000"/>
        </w:rPr>
        <w:t xml:space="preserve"> mensual</w:t>
      </w:r>
      <w:r w:rsidR="009D0EF3" w:rsidRPr="00A74437">
        <w:rPr>
          <w:color w:val="000000"/>
        </w:rPr>
        <w:t>es</w:t>
      </w:r>
      <w:r w:rsidR="00CD41AE" w:rsidRPr="00A74437">
        <w:rPr>
          <w:color w:val="000000"/>
        </w:rPr>
        <w:t xml:space="preserve"> y anual</w:t>
      </w:r>
      <w:r w:rsidR="009D0EF3" w:rsidRPr="00A74437">
        <w:rPr>
          <w:color w:val="000000"/>
        </w:rPr>
        <w:t>es.</w:t>
      </w:r>
      <w:r w:rsidR="00705660" w:rsidRPr="00A74437">
        <w:rPr>
          <w:color w:val="000000"/>
        </w:rPr>
        <w:t xml:space="preserve"> Las imágenes 6, 7 y 8 corresponden con las </w:t>
      </w:r>
      <w:r w:rsidR="00A74437" w:rsidRPr="00A74437">
        <w:rPr>
          <w:color w:val="000000"/>
        </w:rPr>
        <w:t>tablas Inventario</w:t>
      </w:r>
      <w:r w:rsidR="00705660" w:rsidRPr="00A74437">
        <w:rPr>
          <w:color w:val="000000"/>
        </w:rPr>
        <w:t xml:space="preserve"> de plásticos, </w:t>
      </w:r>
      <w:r w:rsidR="00A74437" w:rsidRPr="00A74437">
        <w:rPr>
          <w:color w:val="000000"/>
        </w:rPr>
        <w:t>In</w:t>
      </w:r>
      <w:r w:rsidR="00705660" w:rsidRPr="00A74437">
        <w:rPr>
          <w:color w:val="000000"/>
        </w:rPr>
        <w:t xml:space="preserve">ventario de tipos de plástico e </w:t>
      </w:r>
      <w:r w:rsidR="00A74437" w:rsidRPr="00A74437">
        <w:rPr>
          <w:color w:val="000000"/>
        </w:rPr>
        <w:t>I</w:t>
      </w:r>
      <w:r w:rsidR="00705660" w:rsidRPr="00A74437">
        <w:rPr>
          <w:color w:val="000000"/>
        </w:rPr>
        <w:t xml:space="preserve">nventario de áreas de la organización, respectivamente. </w:t>
      </w:r>
    </w:p>
    <w:p w14:paraId="54C6DADD" w14:textId="143B33F3" w:rsidR="00705660" w:rsidRDefault="00705660" w:rsidP="00705660">
      <w:pPr>
        <w:widowControl/>
        <w:pBdr>
          <w:top w:val="nil"/>
          <w:left w:val="nil"/>
          <w:bottom w:val="nil"/>
          <w:right w:val="nil"/>
          <w:between w:val="nil"/>
        </w:pBdr>
        <w:spacing w:before="240" w:after="0"/>
        <w:jc w:val="center"/>
        <w:rPr>
          <w:color w:val="000000"/>
          <w:sz w:val="22"/>
          <w:szCs w:val="22"/>
        </w:rPr>
      </w:pPr>
      <w:r w:rsidRPr="00705660">
        <w:rPr>
          <w:noProof/>
          <w:color w:val="000000"/>
          <w:sz w:val="22"/>
          <w:szCs w:val="22"/>
        </w:rPr>
        <w:drawing>
          <wp:inline distT="0" distB="0" distL="0" distR="0" wp14:anchorId="4A09A882" wp14:editId="77321F59">
            <wp:extent cx="5943600" cy="3079115"/>
            <wp:effectExtent l="0" t="0" r="0" b="6985"/>
            <wp:docPr id="57" name="Imagen 5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Tabla&#10;&#10;Descripción generada automáticamente"/>
                    <pic:cNvPicPr/>
                  </pic:nvPicPr>
                  <pic:blipFill>
                    <a:blip r:embed="rId24"/>
                    <a:stretch>
                      <a:fillRect/>
                    </a:stretch>
                  </pic:blipFill>
                  <pic:spPr>
                    <a:xfrm>
                      <a:off x="0" y="0"/>
                      <a:ext cx="5943600" cy="3079115"/>
                    </a:xfrm>
                    <a:prstGeom prst="rect">
                      <a:avLst/>
                    </a:prstGeom>
                  </pic:spPr>
                </pic:pic>
              </a:graphicData>
            </a:graphic>
          </wp:inline>
        </w:drawing>
      </w:r>
    </w:p>
    <w:p w14:paraId="3E44BEE7" w14:textId="6FB9390F" w:rsidR="00705660" w:rsidRPr="00705660" w:rsidRDefault="00705660" w:rsidP="00A74437">
      <w:pPr>
        <w:widowControl/>
        <w:pBdr>
          <w:top w:val="nil"/>
          <w:left w:val="nil"/>
          <w:bottom w:val="nil"/>
          <w:right w:val="nil"/>
          <w:between w:val="nil"/>
        </w:pBdr>
        <w:spacing w:after="0"/>
        <w:jc w:val="center"/>
        <w:rPr>
          <w:color w:val="000000"/>
          <w:sz w:val="18"/>
          <w:szCs w:val="18"/>
        </w:rPr>
      </w:pPr>
      <w:r w:rsidRPr="00A74437">
        <w:rPr>
          <w:b/>
          <w:bCs/>
          <w:color w:val="000000" w:themeColor="text1"/>
          <w:sz w:val="18"/>
          <w:szCs w:val="18"/>
        </w:rPr>
        <w:t xml:space="preserve">Imagen </w:t>
      </w:r>
      <w:r w:rsidRPr="00A74437">
        <w:rPr>
          <w:b/>
          <w:bCs/>
          <w:color w:val="000000" w:themeColor="text1"/>
          <w:sz w:val="18"/>
          <w:szCs w:val="18"/>
        </w:rPr>
        <w:fldChar w:fldCharType="begin"/>
      </w:r>
      <w:r w:rsidRPr="00A74437">
        <w:rPr>
          <w:b/>
          <w:bCs/>
          <w:color w:val="000000" w:themeColor="text1"/>
          <w:sz w:val="18"/>
          <w:szCs w:val="18"/>
        </w:rPr>
        <w:instrText xml:space="preserve"> SEQ Imagen \* ARABIC </w:instrText>
      </w:r>
      <w:r w:rsidRPr="00A74437">
        <w:rPr>
          <w:b/>
          <w:bCs/>
          <w:color w:val="000000" w:themeColor="text1"/>
          <w:sz w:val="18"/>
          <w:szCs w:val="18"/>
        </w:rPr>
        <w:fldChar w:fldCharType="separate"/>
      </w:r>
      <w:r w:rsidR="0051631F" w:rsidRPr="00A74437">
        <w:rPr>
          <w:b/>
          <w:bCs/>
          <w:noProof/>
          <w:color w:val="000000" w:themeColor="text1"/>
          <w:sz w:val="18"/>
          <w:szCs w:val="18"/>
        </w:rPr>
        <w:t>6</w:t>
      </w:r>
      <w:r w:rsidRPr="00A74437">
        <w:rPr>
          <w:b/>
          <w:bCs/>
          <w:color w:val="000000" w:themeColor="text1"/>
          <w:sz w:val="18"/>
          <w:szCs w:val="18"/>
        </w:rPr>
        <w:fldChar w:fldCharType="end"/>
      </w:r>
      <w:r w:rsidRPr="00705660">
        <w:rPr>
          <w:color w:val="000000" w:themeColor="text1"/>
          <w:sz w:val="18"/>
          <w:szCs w:val="18"/>
        </w:rPr>
        <w:t xml:space="preserve">. </w:t>
      </w:r>
      <w:r w:rsidRPr="00705660">
        <w:rPr>
          <w:color w:val="000000"/>
          <w:sz w:val="18"/>
          <w:szCs w:val="18"/>
        </w:rPr>
        <w:t>Inventario de plásticos</w:t>
      </w:r>
    </w:p>
    <w:p w14:paraId="533A78B3" w14:textId="46121F01" w:rsidR="00705660" w:rsidRDefault="00705660" w:rsidP="00C165B8">
      <w:pPr>
        <w:widowControl/>
        <w:pBdr>
          <w:top w:val="nil"/>
          <w:left w:val="nil"/>
          <w:bottom w:val="nil"/>
          <w:right w:val="nil"/>
          <w:between w:val="nil"/>
        </w:pBdr>
        <w:spacing w:before="240" w:after="0"/>
        <w:rPr>
          <w:color w:val="000000"/>
          <w:sz w:val="22"/>
          <w:szCs w:val="22"/>
        </w:rPr>
      </w:pPr>
      <w:r w:rsidRPr="00705660">
        <w:rPr>
          <w:noProof/>
          <w:color w:val="000000"/>
          <w:sz w:val="22"/>
          <w:szCs w:val="22"/>
        </w:rPr>
        <w:drawing>
          <wp:inline distT="0" distB="0" distL="0" distR="0" wp14:anchorId="19191910" wp14:editId="13E8EB99">
            <wp:extent cx="5943600" cy="1765300"/>
            <wp:effectExtent l="0" t="0" r="0" b="6350"/>
            <wp:docPr id="58" name="Imagen 5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Tabla&#10;&#10;Descripción generada automáticamente"/>
                    <pic:cNvPicPr/>
                  </pic:nvPicPr>
                  <pic:blipFill>
                    <a:blip r:embed="rId25"/>
                    <a:stretch>
                      <a:fillRect/>
                    </a:stretch>
                  </pic:blipFill>
                  <pic:spPr>
                    <a:xfrm>
                      <a:off x="0" y="0"/>
                      <a:ext cx="5943600" cy="1765300"/>
                    </a:xfrm>
                    <a:prstGeom prst="rect">
                      <a:avLst/>
                    </a:prstGeom>
                  </pic:spPr>
                </pic:pic>
              </a:graphicData>
            </a:graphic>
          </wp:inline>
        </w:drawing>
      </w:r>
    </w:p>
    <w:p w14:paraId="403C4AD8" w14:textId="45CFEB3E" w:rsidR="00705660" w:rsidRPr="00705660" w:rsidRDefault="00705660" w:rsidP="00A74437">
      <w:pPr>
        <w:widowControl/>
        <w:pBdr>
          <w:top w:val="nil"/>
          <w:left w:val="nil"/>
          <w:bottom w:val="nil"/>
          <w:right w:val="nil"/>
          <w:between w:val="nil"/>
        </w:pBdr>
        <w:spacing w:after="0"/>
        <w:jc w:val="center"/>
        <w:rPr>
          <w:color w:val="000000"/>
          <w:sz w:val="18"/>
          <w:szCs w:val="18"/>
        </w:rPr>
      </w:pPr>
      <w:r w:rsidRPr="00A74437">
        <w:rPr>
          <w:b/>
          <w:bCs/>
          <w:color w:val="000000" w:themeColor="text1"/>
          <w:sz w:val="18"/>
          <w:szCs w:val="18"/>
        </w:rPr>
        <w:t xml:space="preserve">Imagen </w:t>
      </w:r>
      <w:r w:rsidRPr="00A74437">
        <w:rPr>
          <w:b/>
          <w:bCs/>
          <w:color w:val="000000" w:themeColor="text1"/>
          <w:sz w:val="18"/>
          <w:szCs w:val="18"/>
        </w:rPr>
        <w:fldChar w:fldCharType="begin"/>
      </w:r>
      <w:r w:rsidRPr="00A74437">
        <w:rPr>
          <w:b/>
          <w:bCs/>
          <w:color w:val="000000" w:themeColor="text1"/>
          <w:sz w:val="18"/>
          <w:szCs w:val="18"/>
        </w:rPr>
        <w:instrText xml:space="preserve"> SEQ Imagen \* ARABIC </w:instrText>
      </w:r>
      <w:r w:rsidRPr="00A74437">
        <w:rPr>
          <w:b/>
          <w:bCs/>
          <w:color w:val="000000" w:themeColor="text1"/>
          <w:sz w:val="18"/>
          <w:szCs w:val="18"/>
        </w:rPr>
        <w:fldChar w:fldCharType="separate"/>
      </w:r>
      <w:r w:rsidR="0051631F" w:rsidRPr="00A74437">
        <w:rPr>
          <w:b/>
          <w:bCs/>
          <w:noProof/>
          <w:color w:val="000000" w:themeColor="text1"/>
          <w:sz w:val="18"/>
          <w:szCs w:val="18"/>
        </w:rPr>
        <w:t>7</w:t>
      </w:r>
      <w:r w:rsidRPr="00A74437">
        <w:rPr>
          <w:b/>
          <w:bCs/>
          <w:color w:val="000000" w:themeColor="text1"/>
          <w:sz w:val="18"/>
          <w:szCs w:val="18"/>
        </w:rPr>
        <w:fldChar w:fldCharType="end"/>
      </w:r>
      <w:r w:rsidRPr="00A74437">
        <w:rPr>
          <w:b/>
          <w:bCs/>
          <w:color w:val="000000" w:themeColor="text1"/>
          <w:sz w:val="18"/>
          <w:szCs w:val="18"/>
        </w:rPr>
        <w:t xml:space="preserve">. </w:t>
      </w:r>
      <w:r w:rsidRPr="00705660">
        <w:rPr>
          <w:color w:val="000000"/>
          <w:sz w:val="18"/>
          <w:szCs w:val="18"/>
        </w:rPr>
        <w:t>inventario de tipos de plástico</w:t>
      </w:r>
    </w:p>
    <w:p w14:paraId="6A90E86F" w14:textId="5A9CE58C" w:rsidR="00705660" w:rsidRDefault="00705660" w:rsidP="00C165B8">
      <w:pPr>
        <w:widowControl/>
        <w:pBdr>
          <w:top w:val="nil"/>
          <w:left w:val="nil"/>
          <w:bottom w:val="nil"/>
          <w:right w:val="nil"/>
          <w:between w:val="nil"/>
        </w:pBdr>
        <w:spacing w:before="240" w:after="0"/>
        <w:rPr>
          <w:color w:val="000000"/>
          <w:sz w:val="22"/>
          <w:szCs w:val="22"/>
        </w:rPr>
      </w:pPr>
      <w:r w:rsidRPr="00705660">
        <w:rPr>
          <w:noProof/>
          <w:color w:val="000000"/>
          <w:sz w:val="22"/>
          <w:szCs w:val="22"/>
        </w:rPr>
        <w:lastRenderedPageBreak/>
        <w:drawing>
          <wp:inline distT="0" distB="0" distL="0" distR="0" wp14:anchorId="4641FECF" wp14:editId="0701B97E">
            <wp:extent cx="5943600" cy="1530985"/>
            <wp:effectExtent l="0" t="0" r="0" b="0"/>
            <wp:docPr id="59" name="Imagen 5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Tabla&#10;&#10;Descripción generada automáticamente"/>
                    <pic:cNvPicPr/>
                  </pic:nvPicPr>
                  <pic:blipFill>
                    <a:blip r:embed="rId26"/>
                    <a:stretch>
                      <a:fillRect/>
                    </a:stretch>
                  </pic:blipFill>
                  <pic:spPr>
                    <a:xfrm>
                      <a:off x="0" y="0"/>
                      <a:ext cx="5943600" cy="1530985"/>
                    </a:xfrm>
                    <a:prstGeom prst="rect">
                      <a:avLst/>
                    </a:prstGeom>
                  </pic:spPr>
                </pic:pic>
              </a:graphicData>
            </a:graphic>
          </wp:inline>
        </w:drawing>
      </w:r>
    </w:p>
    <w:p w14:paraId="501F204C" w14:textId="12F425CD" w:rsidR="00705660" w:rsidRPr="00705660" w:rsidRDefault="00705660" w:rsidP="00A74437">
      <w:pPr>
        <w:widowControl/>
        <w:pBdr>
          <w:top w:val="nil"/>
          <w:left w:val="nil"/>
          <w:bottom w:val="nil"/>
          <w:right w:val="nil"/>
          <w:between w:val="nil"/>
        </w:pBdr>
        <w:spacing w:after="0"/>
        <w:jc w:val="center"/>
        <w:rPr>
          <w:color w:val="000000"/>
          <w:sz w:val="18"/>
          <w:szCs w:val="18"/>
        </w:rPr>
      </w:pPr>
      <w:r w:rsidRPr="00A74437">
        <w:rPr>
          <w:b/>
          <w:bCs/>
          <w:color w:val="000000" w:themeColor="text1"/>
          <w:sz w:val="18"/>
          <w:szCs w:val="18"/>
        </w:rPr>
        <w:t xml:space="preserve">Imagen </w:t>
      </w:r>
      <w:r w:rsidRPr="00A74437">
        <w:rPr>
          <w:b/>
          <w:bCs/>
          <w:color w:val="000000" w:themeColor="text1"/>
          <w:sz w:val="18"/>
          <w:szCs w:val="18"/>
        </w:rPr>
        <w:fldChar w:fldCharType="begin"/>
      </w:r>
      <w:r w:rsidRPr="00A74437">
        <w:rPr>
          <w:b/>
          <w:bCs/>
          <w:color w:val="000000" w:themeColor="text1"/>
          <w:sz w:val="18"/>
          <w:szCs w:val="18"/>
        </w:rPr>
        <w:instrText xml:space="preserve"> SEQ Imagen \* ARABIC </w:instrText>
      </w:r>
      <w:r w:rsidRPr="00A74437">
        <w:rPr>
          <w:b/>
          <w:bCs/>
          <w:color w:val="000000" w:themeColor="text1"/>
          <w:sz w:val="18"/>
          <w:szCs w:val="18"/>
        </w:rPr>
        <w:fldChar w:fldCharType="separate"/>
      </w:r>
      <w:r w:rsidR="0051631F" w:rsidRPr="00A74437">
        <w:rPr>
          <w:b/>
          <w:bCs/>
          <w:noProof/>
          <w:color w:val="000000" w:themeColor="text1"/>
          <w:sz w:val="18"/>
          <w:szCs w:val="18"/>
        </w:rPr>
        <w:t>8</w:t>
      </w:r>
      <w:r w:rsidRPr="00A74437">
        <w:rPr>
          <w:b/>
          <w:bCs/>
          <w:color w:val="000000" w:themeColor="text1"/>
          <w:sz w:val="18"/>
          <w:szCs w:val="18"/>
        </w:rPr>
        <w:fldChar w:fldCharType="end"/>
      </w:r>
      <w:r w:rsidRPr="00A74437">
        <w:rPr>
          <w:b/>
          <w:bCs/>
          <w:color w:val="000000" w:themeColor="text1"/>
          <w:sz w:val="18"/>
          <w:szCs w:val="18"/>
        </w:rPr>
        <w:t>.</w:t>
      </w:r>
      <w:r w:rsidRPr="00705660">
        <w:rPr>
          <w:color w:val="000000" w:themeColor="text1"/>
          <w:sz w:val="18"/>
          <w:szCs w:val="18"/>
        </w:rPr>
        <w:t xml:space="preserve"> </w:t>
      </w:r>
      <w:r w:rsidRPr="00705660">
        <w:rPr>
          <w:color w:val="000000"/>
          <w:sz w:val="18"/>
          <w:szCs w:val="18"/>
        </w:rPr>
        <w:t>inventario de áreas de la organización</w:t>
      </w:r>
    </w:p>
    <w:p w14:paraId="0AFB382B" w14:textId="323A1E67" w:rsidR="00A74437" w:rsidRDefault="00DE43FD" w:rsidP="00A74437">
      <w:pPr>
        <w:widowControl/>
        <w:pBdr>
          <w:top w:val="nil"/>
          <w:left w:val="nil"/>
          <w:bottom w:val="nil"/>
          <w:right w:val="nil"/>
          <w:between w:val="nil"/>
        </w:pBdr>
        <w:spacing w:before="240" w:after="0"/>
        <w:rPr>
          <w:color w:val="000000"/>
        </w:rPr>
      </w:pPr>
      <w:r w:rsidRPr="00A74437">
        <w:rPr>
          <w:color w:val="000000"/>
        </w:rPr>
        <w:t xml:space="preserve">La </w:t>
      </w:r>
      <w:r w:rsidR="00A74437" w:rsidRPr="00A74437">
        <w:rPr>
          <w:color w:val="000000"/>
        </w:rPr>
        <w:t>Hoja Indicadores</w:t>
      </w:r>
      <w:r w:rsidR="005833C0" w:rsidRPr="00A74437">
        <w:rPr>
          <w:color w:val="000000"/>
        </w:rPr>
        <w:t>,</w:t>
      </w:r>
      <w:r w:rsidRPr="00A74437">
        <w:rPr>
          <w:color w:val="000000"/>
        </w:rPr>
        <w:t xml:space="preserve"> muestra, también en tres tablas, la posición que ocupa cada uno de los productos con respecto a tres indicadores</w:t>
      </w:r>
      <w:r w:rsidR="00A74437">
        <w:rPr>
          <w:color w:val="000000"/>
        </w:rPr>
        <w:t>:</w:t>
      </w:r>
    </w:p>
    <w:p w14:paraId="7AAD36AC" w14:textId="77777777" w:rsidR="00A74437" w:rsidRPr="00A74437" w:rsidRDefault="00A74437" w:rsidP="00A74437">
      <w:pPr>
        <w:pStyle w:val="Sinespaciado"/>
        <w:rPr>
          <w:sz w:val="2"/>
          <w:szCs w:val="2"/>
        </w:rPr>
      </w:pPr>
    </w:p>
    <w:p w14:paraId="7BA4C466" w14:textId="77777777" w:rsidR="00A74437" w:rsidRPr="00A74437" w:rsidRDefault="00A74437" w:rsidP="00A74437">
      <w:pPr>
        <w:pStyle w:val="Sinespaciado"/>
        <w:numPr>
          <w:ilvl w:val="0"/>
          <w:numId w:val="39"/>
        </w:numPr>
      </w:pPr>
      <w:r w:rsidRPr="00A74437">
        <w:t>G</w:t>
      </w:r>
      <w:r w:rsidR="00DE43FD" w:rsidRPr="00A74437">
        <w:t>asto realizado en dinero por cada producto</w:t>
      </w:r>
    </w:p>
    <w:p w14:paraId="4EED0915" w14:textId="77777777" w:rsidR="00A74437" w:rsidRPr="00A74437" w:rsidRDefault="00A74437" w:rsidP="00A74437">
      <w:pPr>
        <w:pStyle w:val="Sinespaciado"/>
        <w:numPr>
          <w:ilvl w:val="0"/>
          <w:numId w:val="39"/>
        </w:numPr>
      </w:pPr>
      <w:r w:rsidRPr="00A74437">
        <w:t>Peso</w:t>
      </w:r>
      <w:r w:rsidR="00DE43FD" w:rsidRPr="00A74437">
        <w:t xml:space="preserve"> de los residuos que serán generados por su uso y desecho </w:t>
      </w:r>
    </w:p>
    <w:p w14:paraId="72511B86" w14:textId="77777777" w:rsidR="00A74437" w:rsidRPr="00A74437" w:rsidRDefault="00A74437" w:rsidP="00A74437">
      <w:pPr>
        <w:pStyle w:val="Sinespaciado"/>
        <w:numPr>
          <w:ilvl w:val="0"/>
          <w:numId w:val="39"/>
        </w:numPr>
      </w:pPr>
      <w:r w:rsidRPr="00A74437">
        <w:t>C</w:t>
      </w:r>
      <w:r w:rsidR="00DE43FD" w:rsidRPr="00A74437">
        <w:t xml:space="preserve">antidad de piezas o unidades que se compran de cada producto. </w:t>
      </w:r>
    </w:p>
    <w:p w14:paraId="43C0CBAE" w14:textId="5C4AFD3D" w:rsidR="002735DE" w:rsidRDefault="002735DE" w:rsidP="002735DE">
      <w:pPr>
        <w:widowControl/>
        <w:pBdr>
          <w:top w:val="nil"/>
          <w:left w:val="nil"/>
          <w:bottom w:val="nil"/>
          <w:right w:val="nil"/>
          <w:between w:val="nil"/>
        </w:pBdr>
        <w:spacing w:before="240" w:after="0"/>
        <w:jc w:val="center"/>
        <w:rPr>
          <w:color w:val="000000"/>
          <w:sz w:val="22"/>
          <w:szCs w:val="22"/>
        </w:rPr>
      </w:pPr>
      <w:r w:rsidRPr="002735DE">
        <w:rPr>
          <w:noProof/>
          <w:color w:val="000000"/>
          <w:sz w:val="22"/>
          <w:szCs w:val="22"/>
        </w:rPr>
        <w:drawing>
          <wp:inline distT="0" distB="0" distL="0" distR="0" wp14:anchorId="43E1FEE7" wp14:editId="121F4469">
            <wp:extent cx="5943600" cy="3575050"/>
            <wp:effectExtent l="0" t="0" r="0" b="6350"/>
            <wp:docPr id="69" name="Imagen 69"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descr="Tabla&#10;&#10;Descripción generada automáticamente con confianza baja"/>
                    <pic:cNvPicPr/>
                  </pic:nvPicPr>
                  <pic:blipFill>
                    <a:blip r:embed="rId27"/>
                    <a:stretch>
                      <a:fillRect/>
                    </a:stretch>
                  </pic:blipFill>
                  <pic:spPr>
                    <a:xfrm>
                      <a:off x="0" y="0"/>
                      <a:ext cx="5943600" cy="3575050"/>
                    </a:xfrm>
                    <a:prstGeom prst="rect">
                      <a:avLst/>
                    </a:prstGeom>
                  </pic:spPr>
                </pic:pic>
              </a:graphicData>
            </a:graphic>
          </wp:inline>
        </w:drawing>
      </w:r>
    </w:p>
    <w:p w14:paraId="3BB38B00" w14:textId="0E86BB12" w:rsidR="002735DE" w:rsidRDefault="002735DE" w:rsidP="00A74437">
      <w:pPr>
        <w:widowControl/>
        <w:pBdr>
          <w:top w:val="nil"/>
          <w:left w:val="nil"/>
          <w:bottom w:val="nil"/>
          <w:right w:val="nil"/>
          <w:between w:val="nil"/>
        </w:pBdr>
        <w:spacing w:after="0"/>
        <w:jc w:val="center"/>
        <w:rPr>
          <w:color w:val="000000"/>
          <w:sz w:val="22"/>
          <w:szCs w:val="22"/>
        </w:rPr>
      </w:pPr>
      <w:r w:rsidRPr="00A74437">
        <w:rPr>
          <w:b/>
          <w:bCs/>
          <w:color w:val="000000" w:themeColor="text1"/>
          <w:sz w:val="18"/>
          <w:szCs w:val="18"/>
        </w:rPr>
        <w:t xml:space="preserve">Imagen </w:t>
      </w:r>
      <w:r w:rsidRPr="00A74437">
        <w:rPr>
          <w:b/>
          <w:bCs/>
          <w:color w:val="000000" w:themeColor="text1"/>
          <w:sz w:val="18"/>
          <w:szCs w:val="18"/>
        </w:rPr>
        <w:fldChar w:fldCharType="begin"/>
      </w:r>
      <w:r w:rsidRPr="00A74437">
        <w:rPr>
          <w:b/>
          <w:bCs/>
          <w:color w:val="000000" w:themeColor="text1"/>
          <w:sz w:val="18"/>
          <w:szCs w:val="18"/>
        </w:rPr>
        <w:instrText xml:space="preserve"> SEQ Imagen \* ARABIC </w:instrText>
      </w:r>
      <w:r w:rsidRPr="00A74437">
        <w:rPr>
          <w:b/>
          <w:bCs/>
          <w:color w:val="000000" w:themeColor="text1"/>
          <w:sz w:val="18"/>
          <w:szCs w:val="18"/>
        </w:rPr>
        <w:fldChar w:fldCharType="separate"/>
      </w:r>
      <w:r w:rsidR="0051631F" w:rsidRPr="00A74437">
        <w:rPr>
          <w:b/>
          <w:bCs/>
          <w:noProof/>
          <w:color w:val="000000" w:themeColor="text1"/>
          <w:sz w:val="18"/>
          <w:szCs w:val="18"/>
        </w:rPr>
        <w:t>9</w:t>
      </w:r>
      <w:r w:rsidRPr="00A74437">
        <w:rPr>
          <w:b/>
          <w:bCs/>
          <w:color w:val="000000" w:themeColor="text1"/>
          <w:sz w:val="18"/>
          <w:szCs w:val="18"/>
        </w:rPr>
        <w:fldChar w:fldCharType="end"/>
      </w:r>
      <w:r w:rsidRPr="00A74437">
        <w:rPr>
          <w:b/>
          <w:bCs/>
          <w:color w:val="000000" w:themeColor="text1"/>
          <w:sz w:val="18"/>
          <w:szCs w:val="18"/>
        </w:rPr>
        <w:t>.</w:t>
      </w:r>
      <w:r>
        <w:rPr>
          <w:color w:val="000000" w:themeColor="text1"/>
          <w:sz w:val="18"/>
          <w:szCs w:val="18"/>
        </w:rPr>
        <w:t xml:space="preserve"> Tablas de la </w:t>
      </w:r>
      <w:r w:rsidR="00A74437">
        <w:rPr>
          <w:color w:val="000000" w:themeColor="text1"/>
          <w:sz w:val="18"/>
          <w:szCs w:val="18"/>
        </w:rPr>
        <w:t>Hoja Indicadores, m</w:t>
      </w:r>
      <w:r>
        <w:rPr>
          <w:color w:val="000000" w:themeColor="text1"/>
          <w:sz w:val="18"/>
          <w:szCs w:val="18"/>
        </w:rPr>
        <w:t>uestran el gasto en dinero, cantidad de productos que se compran y peso de residuos que se generan.</w:t>
      </w:r>
    </w:p>
    <w:p w14:paraId="1F0B7BD5" w14:textId="77777777" w:rsidR="00A74437" w:rsidRDefault="00A74437" w:rsidP="00C165B8">
      <w:pPr>
        <w:widowControl/>
        <w:pBdr>
          <w:top w:val="nil"/>
          <w:left w:val="nil"/>
          <w:bottom w:val="nil"/>
          <w:right w:val="nil"/>
          <w:between w:val="nil"/>
        </w:pBdr>
        <w:spacing w:before="240" w:after="0"/>
        <w:rPr>
          <w:color w:val="000000"/>
          <w:sz w:val="22"/>
          <w:szCs w:val="22"/>
        </w:rPr>
      </w:pPr>
    </w:p>
    <w:p w14:paraId="3B447E3A" w14:textId="77777777" w:rsidR="00A74437" w:rsidRDefault="00A74437" w:rsidP="00C165B8">
      <w:pPr>
        <w:widowControl/>
        <w:pBdr>
          <w:top w:val="nil"/>
          <w:left w:val="nil"/>
          <w:bottom w:val="nil"/>
          <w:right w:val="nil"/>
          <w:between w:val="nil"/>
        </w:pBdr>
        <w:spacing w:before="240" w:after="0"/>
        <w:rPr>
          <w:color w:val="000000"/>
          <w:sz w:val="22"/>
          <w:szCs w:val="22"/>
        </w:rPr>
      </w:pPr>
    </w:p>
    <w:p w14:paraId="40AD87EB" w14:textId="77777777" w:rsidR="00A74437" w:rsidRDefault="00A74437" w:rsidP="00C165B8">
      <w:pPr>
        <w:widowControl/>
        <w:pBdr>
          <w:top w:val="nil"/>
          <w:left w:val="nil"/>
          <w:bottom w:val="nil"/>
          <w:right w:val="nil"/>
          <w:between w:val="nil"/>
        </w:pBdr>
        <w:spacing w:before="240" w:after="0"/>
        <w:rPr>
          <w:color w:val="000000"/>
          <w:sz w:val="22"/>
          <w:szCs w:val="22"/>
        </w:rPr>
      </w:pPr>
    </w:p>
    <w:p w14:paraId="5B8E6CD0" w14:textId="3FA98037" w:rsidR="00DE43FD" w:rsidRPr="00A74437" w:rsidRDefault="00DE43FD" w:rsidP="00C165B8">
      <w:pPr>
        <w:widowControl/>
        <w:pBdr>
          <w:top w:val="nil"/>
          <w:left w:val="nil"/>
          <w:bottom w:val="nil"/>
          <w:right w:val="nil"/>
          <w:between w:val="nil"/>
        </w:pBdr>
        <w:spacing w:before="240" w:after="0"/>
        <w:rPr>
          <w:color w:val="000000"/>
        </w:rPr>
      </w:pPr>
      <w:r w:rsidRPr="00A74437">
        <w:rPr>
          <w:color w:val="000000"/>
        </w:rPr>
        <w:lastRenderedPageBreak/>
        <w:t>A partir de estas dos hojas</w:t>
      </w:r>
      <w:r w:rsidR="00A74437" w:rsidRPr="00A74437">
        <w:rPr>
          <w:color w:val="000000"/>
        </w:rPr>
        <w:t>, s</w:t>
      </w:r>
      <w:r w:rsidRPr="00A74437">
        <w:rPr>
          <w:color w:val="000000"/>
        </w:rPr>
        <w:t>e puede comenzar a definir</w:t>
      </w:r>
      <w:r w:rsidR="00A74437" w:rsidRPr="00A74437">
        <w:rPr>
          <w:color w:val="000000"/>
        </w:rPr>
        <w:t xml:space="preserve">, </w:t>
      </w:r>
      <w:r w:rsidR="005833C0" w:rsidRPr="00A74437">
        <w:rPr>
          <w:color w:val="000000"/>
        </w:rPr>
        <w:t>cuáles</w:t>
      </w:r>
      <w:r w:rsidRPr="00A74437">
        <w:rPr>
          <w:color w:val="000000"/>
        </w:rPr>
        <w:t xml:space="preserve"> son los productos que más impactan en la operación de la organización</w:t>
      </w:r>
      <w:r w:rsidR="00A74437" w:rsidRPr="00A74437">
        <w:rPr>
          <w:color w:val="000000"/>
        </w:rPr>
        <w:t xml:space="preserve">, a partir de los indicadores estratégicos de la Guía Menos Plástico (Imagen 10). </w:t>
      </w:r>
    </w:p>
    <w:p w14:paraId="44D31A4D" w14:textId="77777777" w:rsidR="00A74437" w:rsidRDefault="00A74437" w:rsidP="00C165B8">
      <w:pPr>
        <w:widowControl/>
        <w:pBdr>
          <w:top w:val="nil"/>
          <w:left w:val="nil"/>
          <w:bottom w:val="nil"/>
          <w:right w:val="nil"/>
          <w:between w:val="nil"/>
        </w:pBdr>
        <w:spacing w:before="240" w:after="0"/>
        <w:rPr>
          <w:color w:val="000000"/>
          <w:sz w:val="22"/>
          <w:szCs w:val="22"/>
        </w:rPr>
      </w:pPr>
    </w:p>
    <w:p w14:paraId="20AE8F59" w14:textId="3782269B" w:rsidR="00DE43FD" w:rsidRDefault="005833C0" w:rsidP="00C165B8">
      <w:pPr>
        <w:widowControl/>
        <w:pBdr>
          <w:top w:val="nil"/>
          <w:left w:val="nil"/>
          <w:bottom w:val="nil"/>
          <w:right w:val="nil"/>
          <w:between w:val="nil"/>
        </w:pBdr>
        <w:spacing w:before="240" w:after="0"/>
        <w:rPr>
          <w:color w:val="000000"/>
          <w:sz w:val="22"/>
          <w:szCs w:val="22"/>
        </w:rPr>
      </w:pPr>
      <w:r w:rsidRPr="00DE43FD">
        <w:rPr>
          <w:noProof/>
          <w:color w:val="000000"/>
          <w:sz w:val="22"/>
          <w:szCs w:val="22"/>
        </w:rPr>
        <mc:AlternateContent>
          <mc:Choice Requires="wps">
            <w:drawing>
              <wp:anchor distT="0" distB="0" distL="114300" distR="114300" simplePos="0" relativeHeight="251654656" behindDoc="0" locked="0" layoutInCell="1" allowOverlap="1" wp14:anchorId="5B8FAC0E" wp14:editId="1F6F9624">
                <wp:simplePos x="0" y="0"/>
                <wp:positionH relativeFrom="column">
                  <wp:posOffset>4305300</wp:posOffset>
                </wp:positionH>
                <wp:positionV relativeFrom="paragraph">
                  <wp:posOffset>62865</wp:posOffset>
                </wp:positionV>
                <wp:extent cx="1739265" cy="2049780"/>
                <wp:effectExtent l="0" t="0" r="0" b="7620"/>
                <wp:wrapNone/>
                <wp:docPr id="8" name="Up Arrow 14">
                  <a:extLst xmlns:a="http://schemas.openxmlformats.org/drawingml/2006/main">
                    <a:ext uri="{FF2B5EF4-FFF2-40B4-BE49-F238E27FC236}">
                      <a16:creationId xmlns:a16="http://schemas.microsoft.com/office/drawing/2014/main" id="{D7EDF561-CF62-A661-C3B8-ED75C9DF1550}"/>
                    </a:ext>
                  </a:extLst>
                </wp:docPr>
                <wp:cNvGraphicFramePr/>
                <a:graphic xmlns:a="http://schemas.openxmlformats.org/drawingml/2006/main">
                  <a:graphicData uri="http://schemas.microsoft.com/office/word/2010/wordprocessingShape">
                    <wps:wsp>
                      <wps:cNvSpPr/>
                      <wps:spPr>
                        <a:xfrm>
                          <a:off x="0" y="0"/>
                          <a:ext cx="1739265" cy="2049780"/>
                        </a:xfrm>
                        <a:prstGeom prst="upArrow">
                          <a:avLst>
                            <a:gd name="adj1" fmla="val 70794"/>
                            <a:gd name="adj2" fmla="val 37427"/>
                          </a:avLst>
                        </a:prstGeom>
                        <a:solidFill>
                          <a:srgbClr val="2C4A58"/>
                        </a:solidFill>
                        <a:ln w="9525" cap="flat" cmpd="sng" algn="ctr">
                          <a:noFill/>
                          <a:prstDash val="solid"/>
                        </a:ln>
                        <a:effectLst/>
                      </wps:spPr>
                      <wps:txbx>
                        <w:txbxContent>
                          <w:p w14:paraId="08DD6126" w14:textId="6E7E207F" w:rsidR="00DE43FD" w:rsidRPr="007B0BF7" w:rsidRDefault="00DE43FD" w:rsidP="00A74437">
                            <w:pPr>
                              <w:jc w:val="center"/>
                              <w:rPr>
                                <w:rFonts w:ascii="Open Sans Light" w:hAnsi="Open Sans Light" w:cstheme="minorBidi"/>
                                <w:color w:val="FFFFFF"/>
                              </w:rPr>
                            </w:pPr>
                            <w:r w:rsidRPr="007B0BF7">
                              <w:rPr>
                                <w:rFonts w:ascii="Open Sans Light" w:hAnsi="Open Sans Light" w:cstheme="minorBidi"/>
                                <w:color w:val="FFFFFF"/>
                              </w:rPr>
                              <w:t>Gasto de dinero</w:t>
                            </w:r>
                            <w:r w:rsidR="00A74437">
                              <w:rPr>
                                <w:rFonts w:ascii="Open Sans Light" w:hAnsi="Open Sans Light" w:cstheme="minorBidi"/>
                                <w:color w:val="FFFFFF"/>
                              </w:rPr>
                              <w:t xml:space="preserve"> p</w:t>
                            </w:r>
                            <w:r w:rsidRPr="007B0BF7">
                              <w:rPr>
                                <w:rFonts w:ascii="Open Sans Light" w:hAnsi="Open Sans Light" w:cstheme="minorBidi"/>
                                <w:color w:val="FFFFFF"/>
                              </w:rPr>
                              <w:t>or el total de productos</w:t>
                            </w:r>
                          </w:p>
                        </w:txbxContent>
                      </wps:txbx>
                      <wps:bodyPr wrap="square" tIns="243840" bIns="243840" rtlCol="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B8FAC0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4" o:spid="_x0000_s1026" type="#_x0000_t68" style="position:absolute;left:0;text-align:left;margin-left:339pt;margin-top:4.95pt;width:136.95pt;height:161.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" adj="6860,3154" fillcolor="#2c4a58" stroked="f">
                <v:textbox inset=",19.2pt,,19.2pt">
                  <w:txbxContent>
                    <w:p w14:paraId="08DD6126" w14:textId="6E7E207F" w:rsidR="00DE43FD" w:rsidRPr="007B0BF7" w:rsidRDefault="00DE43FD" w:rsidP="00A74437">
                      <w:pPr>
                        <w:jc w:val="center"/>
                        <w:rPr>
                          <w:rFonts w:ascii="Open Sans Light" w:hAnsi="Open Sans Light" w:cstheme="minorBidi"/>
                          <w:color w:val="FFFFFF"/>
                        </w:rPr>
                      </w:pPr>
                      <w:r w:rsidRPr="007B0BF7">
                        <w:rPr>
                          <w:rFonts w:ascii="Open Sans Light" w:hAnsi="Open Sans Light" w:cstheme="minorBidi"/>
                          <w:color w:val="FFFFFF"/>
                        </w:rPr>
                        <w:t>Gasto de dinero</w:t>
                      </w:r>
                      <w:r w:rsidR="00A74437">
                        <w:rPr>
                          <w:rFonts w:ascii="Open Sans Light" w:hAnsi="Open Sans Light" w:cstheme="minorBidi"/>
                          <w:color w:val="FFFFFF"/>
                        </w:rPr>
                        <w:t xml:space="preserve"> p</w:t>
                      </w:r>
                      <w:r w:rsidRPr="007B0BF7">
                        <w:rPr>
                          <w:rFonts w:ascii="Open Sans Light" w:hAnsi="Open Sans Light" w:cstheme="minorBidi"/>
                          <w:color w:val="FFFFFF"/>
                        </w:rPr>
                        <w:t>or el total de productos</w:t>
                      </w:r>
                    </w:p>
                  </w:txbxContent>
                </v:textbox>
              </v:shape>
            </w:pict>
          </mc:Fallback>
        </mc:AlternateContent>
      </w:r>
      <w:r w:rsidRPr="00DE43FD">
        <w:rPr>
          <w:noProof/>
          <w:color w:val="000000"/>
          <w:sz w:val="22"/>
          <w:szCs w:val="22"/>
        </w:rPr>
        <mc:AlternateContent>
          <mc:Choice Requires="wps">
            <w:drawing>
              <wp:anchor distT="0" distB="0" distL="114300" distR="114300" simplePos="0" relativeHeight="251653632" behindDoc="0" locked="0" layoutInCell="1" allowOverlap="1" wp14:anchorId="0CF7A7C5" wp14:editId="4F2588F4">
                <wp:simplePos x="0" y="0"/>
                <wp:positionH relativeFrom="column">
                  <wp:posOffset>2263140</wp:posOffset>
                </wp:positionH>
                <wp:positionV relativeFrom="paragraph">
                  <wp:posOffset>22860</wp:posOffset>
                </wp:positionV>
                <wp:extent cx="1739265" cy="2065020"/>
                <wp:effectExtent l="0" t="0" r="0" b="0"/>
                <wp:wrapNone/>
                <wp:docPr id="7" name="Up Arrow 13">
                  <a:extLst xmlns:a="http://schemas.openxmlformats.org/drawingml/2006/main">
                    <a:ext uri="{FF2B5EF4-FFF2-40B4-BE49-F238E27FC236}">
                      <a16:creationId xmlns:a16="http://schemas.microsoft.com/office/drawing/2014/main" id="{B463DD12-AC46-4F48-109F-7AB89A071E34}"/>
                    </a:ext>
                  </a:extLst>
                </wp:docPr>
                <wp:cNvGraphicFramePr/>
                <a:graphic xmlns:a="http://schemas.openxmlformats.org/drawingml/2006/main">
                  <a:graphicData uri="http://schemas.microsoft.com/office/word/2010/wordprocessingShape">
                    <wps:wsp>
                      <wps:cNvSpPr/>
                      <wps:spPr>
                        <a:xfrm>
                          <a:off x="0" y="0"/>
                          <a:ext cx="1739265" cy="2065020"/>
                        </a:xfrm>
                        <a:prstGeom prst="upArrow">
                          <a:avLst>
                            <a:gd name="adj1" fmla="val 70794"/>
                            <a:gd name="adj2" fmla="val 39618"/>
                          </a:avLst>
                        </a:prstGeom>
                        <a:solidFill>
                          <a:srgbClr val="496A75"/>
                        </a:solidFill>
                        <a:ln w="9525" cap="flat" cmpd="sng" algn="ctr">
                          <a:noFill/>
                          <a:prstDash val="solid"/>
                        </a:ln>
                        <a:effectLst/>
                      </wps:spPr>
                      <wps:txbx>
                        <w:txbxContent>
                          <w:p w14:paraId="4715B646" w14:textId="6AE9C8EA" w:rsidR="00DE43FD" w:rsidRPr="00A74437" w:rsidRDefault="00DE43FD" w:rsidP="00A74437">
                            <w:pPr>
                              <w:jc w:val="center"/>
                              <w:textAlignment w:val="baseline"/>
                              <w:rPr>
                                <w:rFonts w:ascii="Open Sans Light" w:hAnsi="Open Sans Light" w:cstheme="minorBidi"/>
                                <w:color w:val="FFFFFF"/>
                                <w:position w:val="1"/>
                              </w:rPr>
                            </w:pPr>
                            <w:r w:rsidRPr="007B0BF7">
                              <w:rPr>
                                <w:rFonts w:ascii="Open Sans Light" w:hAnsi="Open Sans Light" w:cstheme="minorBidi"/>
                                <w:color w:val="FFFFFF"/>
                                <w:position w:val="1"/>
                              </w:rPr>
                              <w:t>Cantidad</w:t>
                            </w:r>
                            <w:r w:rsidR="00A74437">
                              <w:rPr>
                                <w:rFonts w:ascii="Open Sans Light" w:hAnsi="Open Sans Light" w:cstheme="minorBidi"/>
                                <w:color w:val="FFFFFF"/>
                                <w:position w:val="1"/>
                              </w:rPr>
                              <w:t xml:space="preserve"> de unidades </w:t>
                            </w:r>
                            <w:r w:rsidRPr="007B0BF7">
                              <w:rPr>
                                <w:rFonts w:ascii="Open Sans Light" w:hAnsi="Open Sans Light" w:cstheme="minorBidi"/>
                                <w:color w:val="FFFFFF"/>
                              </w:rPr>
                              <w:t>de productos de plástico</w:t>
                            </w:r>
                          </w:p>
                        </w:txbxContent>
                      </wps:txbx>
                      <wps:bodyPr wrap="square" tIns="243840" bIns="243840" rtlCol="0" anchor="b" anchorCtr="0">
                        <a:noAutofit/>
                      </wps:bodyPr>
                    </wps:wsp>
                  </a:graphicData>
                </a:graphic>
                <wp14:sizeRelH relativeFrom="margin">
                  <wp14:pctWidth>0</wp14:pctWidth>
                </wp14:sizeRelH>
                <wp14:sizeRelV relativeFrom="margin">
                  <wp14:pctHeight>0</wp14:pctHeight>
                </wp14:sizeRelV>
              </wp:anchor>
            </w:drawing>
          </mc:Choice>
          <mc:Fallback>
            <w:pict>
              <v:shape w14:anchorId="0CF7A7C5" id="Up Arrow 13" o:spid="_x0000_s1027" type="#_x0000_t68" style="position:absolute;left:0;text-align:left;margin-left:178.2pt;margin-top:1.8pt;width:136.95pt;height:162.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" adj="7208,3154" fillcolor="#496a75" stroked="f">
                <v:textbox inset=",19.2pt,,19.2pt">
                  <w:txbxContent>
                    <w:p w14:paraId="4715B646" w14:textId="6AE9C8EA" w:rsidR="00DE43FD" w:rsidRPr="00A74437" w:rsidRDefault="00DE43FD" w:rsidP="00A74437">
                      <w:pPr>
                        <w:jc w:val="center"/>
                        <w:textAlignment w:val="baseline"/>
                        <w:rPr>
                          <w:rFonts w:ascii="Open Sans Light" w:hAnsi="Open Sans Light" w:cstheme="minorBidi"/>
                          <w:color w:val="FFFFFF"/>
                          <w:position w:val="1"/>
                        </w:rPr>
                      </w:pPr>
                      <w:r w:rsidRPr="007B0BF7">
                        <w:rPr>
                          <w:rFonts w:ascii="Open Sans Light" w:hAnsi="Open Sans Light" w:cstheme="minorBidi"/>
                          <w:color w:val="FFFFFF"/>
                          <w:position w:val="1"/>
                        </w:rPr>
                        <w:t>Cantidad</w:t>
                      </w:r>
                      <w:r w:rsidR="00A74437">
                        <w:rPr>
                          <w:rFonts w:ascii="Open Sans Light" w:hAnsi="Open Sans Light" w:cstheme="minorBidi"/>
                          <w:color w:val="FFFFFF"/>
                          <w:position w:val="1"/>
                        </w:rPr>
                        <w:t xml:space="preserve"> de unidades </w:t>
                      </w:r>
                      <w:r w:rsidRPr="007B0BF7">
                        <w:rPr>
                          <w:rFonts w:ascii="Open Sans Light" w:hAnsi="Open Sans Light" w:cstheme="minorBidi"/>
                          <w:color w:val="FFFFFF"/>
                        </w:rPr>
                        <w:t>de productos de plástico</w:t>
                      </w:r>
                    </w:p>
                  </w:txbxContent>
                </v:textbox>
              </v:shape>
            </w:pict>
          </mc:Fallback>
        </mc:AlternateContent>
      </w:r>
      <w:r w:rsidRPr="00DE43FD">
        <w:rPr>
          <w:noProof/>
          <w:color w:val="000000"/>
          <w:sz w:val="22"/>
          <w:szCs w:val="22"/>
        </w:rPr>
        <mc:AlternateContent>
          <mc:Choice Requires="wps">
            <w:drawing>
              <wp:anchor distT="0" distB="0" distL="114300" distR="114300" simplePos="0" relativeHeight="251652608" behindDoc="0" locked="0" layoutInCell="1" allowOverlap="1" wp14:anchorId="5EA5E3F7" wp14:editId="037F2DD4">
                <wp:simplePos x="0" y="0"/>
                <wp:positionH relativeFrom="column">
                  <wp:posOffset>190500</wp:posOffset>
                </wp:positionH>
                <wp:positionV relativeFrom="paragraph">
                  <wp:posOffset>22860</wp:posOffset>
                </wp:positionV>
                <wp:extent cx="1739265" cy="2042160"/>
                <wp:effectExtent l="0" t="0" r="0" b="0"/>
                <wp:wrapNone/>
                <wp:docPr id="6" name="Up Arrow 12">
                  <a:extLst xmlns:a="http://schemas.openxmlformats.org/drawingml/2006/main">
                    <a:ext uri="{FF2B5EF4-FFF2-40B4-BE49-F238E27FC236}">
                      <a16:creationId xmlns:a16="http://schemas.microsoft.com/office/drawing/2014/main" id="{2C9FDA9A-D89C-84B0-627C-24EB9F5B8023}"/>
                    </a:ext>
                  </a:extLst>
                </wp:docPr>
                <wp:cNvGraphicFramePr/>
                <a:graphic xmlns:a="http://schemas.openxmlformats.org/drawingml/2006/main">
                  <a:graphicData uri="http://schemas.microsoft.com/office/word/2010/wordprocessingShape">
                    <wps:wsp>
                      <wps:cNvSpPr/>
                      <wps:spPr>
                        <a:xfrm>
                          <a:off x="0" y="0"/>
                          <a:ext cx="1739265" cy="2042160"/>
                        </a:xfrm>
                        <a:prstGeom prst="upArrow">
                          <a:avLst>
                            <a:gd name="adj1" fmla="val 70794"/>
                            <a:gd name="adj2" fmla="val 38741"/>
                          </a:avLst>
                        </a:prstGeom>
                        <a:solidFill>
                          <a:srgbClr val="688687"/>
                        </a:solidFill>
                        <a:ln w="9525" cap="flat" cmpd="sng" algn="ctr">
                          <a:noFill/>
                          <a:prstDash val="solid"/>
                        </a:ln>
                        <a:effectLst/>
                      </wps:spPr>
                      <wps:txbx>
                        <w:txbxContent>
                          <w:p w14:paraId="1E363B34" w14:textId="2DCBADAC" w:rsidR="00DE43FD" w:rsidRPr="00C165B8" w:rsidRDefault="00DE43FD" w:rsidP="007B0BF7">
                            <w:pPr>
                              <w:jc w:val="center"/>
                              <w:textAlignment w:val="baseline"/>
                              <w:rPr>
                                <w:rFonts w:ascii="Open Sans Light" w:hAnsi="Open Sans Light" w:cstheme="minorBidi"/>
                                <w:color w:val="FFFFFF"/>
                              </w:rPr>
                            </w:pPr>
                            <w:r w:rsidRPr="00C165B8">
                              <w:rPr>
                                <w:rFonts w:ascii="Open Sans Light" w:hAnsi="Open Sans Light" w:cstheme="minorBidi"/>
                                <w:color w:val="FFFFFF"/>
                                <w:position w:val="1"/>
                              </w:rPr>
                              <w:t>Peso</w:t>
                            </w:r>
                            <w:r w:rsidR="007B0BF7" w:rsidRPr="00C165B8">
                              <w:rPr>
                                <w:rFonts w:ascii="Open Sans Light" w:hAnsi="Open Sans Light" w:cstheme="minorBidi"/>
                                <w:color w:val="FFFFFF"/>
                                <w:position w:val="1"/>
                              </w:rPr>
                              <w:t xml:space="preserve"> </w:t>
                            </w:r>
                            <w:r w:rsidRPr="00C165B8">
                              <w:rPr>
                                <w:rFonts w:ascii="Open Sans Light" w:hAnsi="Open Sans Light" w:cstheme="minorBidi"/>
                                <w:color w:val="FFFFFF"/>
                              </w:rPr>
                              <w:t>de residuos</w:t>
                            </w:r>
                            <w:r w:rsidR="00A74437">
                              <w:rPr>
                                <w:rFonts w:ascii="Open Sans Light" w:hAnsi="Open Sans Light" w:cstheme="minorBidi"/>
                                <w:color w:val="FFFFFF"/>
                              </w:rPr>
                              <w:t xml:space="preserve"> (kilogramos)</w:t>
                            </w:r>
                          </w:p>
                          <w:p w14:paraId="46E56E71" w14:textId="77777777" w:rsidR="007B0BF7" w:rsidRPr="00C165B8" w:rsidRDefault="007B0BF7" w:rsidP="007B0BF7">
                            <w:pPr>
                              <w:jc w:val="center"/>
                              <w:textAlignment w:val="baseline"/>
                              <w:rPr>
                                <w:rFonts w:ascii="Open Sans Light" w:hAnsi="Open Sans Light" w:cstheme="minorBidi"/>
                                <w:color w:val="FFFFFF"/>
                              </w:rPr>
                            </w:pPr>
                          </w:p>
                        </w:txbxContent>
                      </wps:txbx>
                      <wps:bodyPr wrap="square" tIns="243840" bIns="243840" rtlCol="0" anchor="b" anchorCtr="0">
                        <a:noAutofit/>
                      </wps:bodyPr>
                    </wps:wsp>
                  </a:graphicData>
                </a:graphic>
                <wp14:sizeRelH relativeFrom="margin">
                  <wp14:pctWidth>0</wp14:pctWidth>
                </wp14:sizeRelH>
                <wp14:sizeRelV relativeFrom="margin">
                  <wp14:pctHeight>0</wp14:pctHeight>
                </wp14:sizeRelV>
              </wp:anchor>
            </w:drawing>
          </mc:Choice>
          <mc:Fallback>
            <w:pict>
              <v:shape w14:anchorId="5EA5E3F7" id="Up Arrow 12" o:spid="_x0000_s1028" type="#_x0000_t68" style="position:absolute;left:0;text-align:left;margin-left:15pt;margin-top:1.8pt;width:136.95pt;height:160.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" adj="7127,3154" fillcolor="#688687" stroked="f">
                <v:textbox inset=",19.2pt,,19.2pt">
                  <w:txbxContent>
                    <w:p w14:paraId="1E363B34" w14:textId="2DCBADAC" w:rsidR="00DE43FD" w:rsidRPr="00C165B8" w:rsidRDefault="00DE43FD" w:rsidP="007B0BF7">
                      <w:pPr>
                        <w:jc w:val="center"/>
                        <w:textAlignment w:val="baseline"/>
                        <w:rPr>
                          <w:rFonts w:ascii="Open Sans Light" w:hAnsi="Open Sans Light" w:cstheme="minorBidi"/>
                          <w:color w:val="FFFFFF"/>
                        </w:rPr>
                      </w:pPr>
                      <w:r w:rsidRPr="00C165B8">
                        <w:rPr>
                          <w:rFonts w:ascii="Open Sans Light" w:hAnsi="Open Sans Light" w:cstheme="minorBidi"/>
                          <w:color w:val="FFFFFF"/>
                          <w:position w:val="1"/>
                        </w:rPr>
                        <w:t>Peso</w:t>
                      </w:r>
                      <w:r w:rsidR="007B0BF7" w:rsidRPr="00C165B8">
                        <w:rPr>
                          <w:rFonts w:ascii="Open Sans Light" w:hAnsi="Open Sans Light" w:cstheme="minorBidi"/>
                          <w:color w:val="FFFFFF"/>
                          <w:position w:val="1"/>
                        </w:rPr>
                        <w:t xml:space="preserve"> </w:t>
                      </w:r>
                      <w:r w:rsidRPr="00C165B8">
                        <w:rPr>
                          <w:rFonts w:ascii="Open Sans Light" w:hAnsi="Open Sans Light" w:cstheme="minorBidi"/>
                          <w:color w:val="FFFFFF"/>
                        </w:rPr>
                        <w:t>de residuos</w:t>
                      </w:r>
                      <w:r w:rsidR="00A74437">
                        <w:rPr>
                          <w:rFonts w:ascii="Open Sans Light" w:hAnsi="Open Sans Light" w:cstheme="minorBidi"/>
                          <w:color w:val="FFFFFF"/>
                        </w:rPr>
                        <w:t xml:space="preserve"> (kilogramos)</w:t>
                      </w:r>
                    </w:p>
                    <w:p w14:paraId="46E56E71" w14:textId="77777777" w:rsidR="007B0BF7" w:rsidRPr="00C165B8" w:rsidRDefault="007B0BF7" w:rsidP="007B0BF7">
                      <w:pPr>
                        <w:jc w:val="center"/>
                        <w:textAlignment w:val="baseline"/>
                        <w:rPr>
                          <w:rFonts w:ascii="Open Sans Light" w:hAnsi="Open Sans Light" w:cstheme="minorBidi"/>
                          <w:color w:val="FFFFFF"/>
                        </w:rPr>
                      </w:pPr>
                    </w:p>
                  </w:txbxContent>
                </v:textbox>
              </v:shape>
            </w:pict>
          </mc:Fallback>
        </mc:AlternateContent>
      </w:r>
    </w:p>
    <w:p w14:paraId="0EDCC8BC" w14:textId="170FE9F1" w:rsidR="00DE43FD" w:rsidRDefault="00A74437" w:rsidP="00C165B8">
      <w:pPr>
        <w:widowControl/>
        <w:pBdr>
          <w:top w:val="nil"/>
          <w:left w:val="nil"/>
          <w:bottom w:val="nil"/>
          <w:right w:val="nil"/>
          <w:between w:val="nil"/>
        </w:pBdr>
        <w:spacing w:before="240" w:after="0"/>
        <w:rPr>
          <w:color w:val="000000"/>
          <w:sz w:val="22"/>
          <w:szCs w:val="22"/>
        </w:rPr>
      </w:pPr>
      <w:r>
        <w:rPr>
          <w:noProof/>
        </w:rPr>
        <w:drawing>
          <wp:anchor distT="0" distB="0" distL="114300" distR="114300" simplePos="0" relativeHeight="251660800" behindDoc="0" locked="0" layoutInCell="1" allowOverlap="1" wp14:anchorId="085507E8" wp14:editId="3A67C379">
            <wp:simplePos x="0" y="0"/>
            <wp:positionH relativeFrom="column">
              <wp:posOffset>4886325</wp:posOffset>
            </wp:positionH>
            <wp:positionV relativeFrom="paragraph">
              <wp:posOffset>45085</wp:posOffset>
            </wp:positionV>
            <wp:extent cx="514350" cy="514350"/>
            <wp:effectExtent l="0" t="0" r="0" b="0"/>
            <wp:wrapNone/>
            <wp:docPr id="2" name="Picture 2" descr="Buyer, care, client, customer care, dollar, hand, money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yer, care, client, customer care, dollar, hand, money icon - Download on  Iconfinder"/>
                    <pic:cNvPicPr>
                      <a:picLocks noChangeAspect="1" noChangeArrowheads="1"/>
                    </pic:cNvPicPr>
                  </pic:nvPicPr>
                  <pic:blipFill>
                    <a:blip r:embed="rId28" cstate="print">
                      <a:lum bright="70000" contrast="-70000"/>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33C0" w:rsidRPr="00DE43FD">
        <w:rPr>
          <w:noProof/>
          <w:color w:val="000000"/>
          <w:sz w:val="22"/>
          <w:szCs w:val="22"/>
        </w:rPr>
        <w:drawing>
          <wp:anchor distT="0" distB="0" distL="114300" distR="114300" simplePos="0" relativeHeight="251656704" behindDoc="0" locked="0" layoutInCell="1" allowOverlap="1" wp14:anchorId="2EFA40B1" wp14:editId="74E99A34">
            <wp:simplePos x="0" y="0"/>
            <wp:positionH relativeFrom="column">
              <wp:posOffset>2961640</wp:posOffset>
            </wp:positionH>
            <wp:positionV relativeFrom="paragraph">
              <wp:posOffset>23495</wp:posOffset>
            </wp:positionV>
            <wp:extent cx="383540" cy="383540"/>
            <wp:effectExtent l="0" t="0" r="0" b="0"/>
            <wp:wrapNone/>
            <wp:docPr id="19" name="Gráfico 19">
              <a:extLst xmlns:a="http://schemas.openxmlformats.org/drawingml/2006/main">
                <a:ext uri="{FF2B5EF4-FFF2-40B4-BE49-F238E27FC236}">
                  <a16:creationId xmlns:a16="http://schemas.microsoft.com/office/drawing/2014/main" id="{3A3AE5C4-0A58-68AA-5DFF-0586B1D050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áfico 19">
                      <a:extLst>
                        <a:ext uri="{FF2B5EF4-FFF2-40B4-BE49-F238E27FC236}">
                          <a16:creationId xmlns:a16="http://schemas.microsoft.com/office/drawing/2014/main" id="{3A3AE5C4-0A58-68AA-5DFF-0586B1D05064}"/>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rcRect/>
                    <a:stretch>
                      <a:fillRect/>
                    </a:stretch>
                  </pic:blipFill>
                  <pic:spPr>
                    <a:xfrm>
                      <a:off x="0" y="0"/>
                      <a:ext cx="383540" cy="383540"/>
                    </a:xfrm>
                    <a:prstGeom prst="rect">
                      <a:avLst/>
                    </a:prstGeom>
                  </pic:spPr>
                </pic:pic>
              </a:graphicData>
            </a:graphic>
            <wp14:sizeRelH relativeFrom="margin">
              <wp14:pctWidth>0</wp14:pctWidth>
            </wp14:sizeRelH>
            <wp14:sizeRelV relativeFrom="margin">
              <wp14:pctHeight>0</wp14:pctHeight>
            </wp14:sizeRelV>
          </wp:anchor>
        </w:drawing>
      </w:r>
      <w:r w:rsidR="007B0BF7" w:rsidRPr="00DE43FD">
        <w:rPr>
          <w:noProof/>
          <w:color w:val="000000"/>
          <w:sz w:val="22"/>
          <w:szCs w:val="22"/>
        </w:rPr>
        <w:drawing>
          <wp:anchor distT="0" distB="0" distL="114300" distR="114300" simplePos="0" relativeHeight="251655680" behindDoc="0" locked="0" layoutInCell="1" allowOverlap="1" wp14:anchorId="731D5734" wp14:editId="70F26014">
            <wp:simplePos x="0" y="0"/>
            <wp:positionH relativeFrom="column">
              <wp:posOffset>910590</wp:posOffset>
            </wp:positionH>
            <wp:positionV relativeFrom="paragraph">
              <wp:posOffset>635</wp:posOffset>
            </wp:positionV>
            <wp:extent cx="334645" cy="501650"/>
            <wp:effectExtent l="0" t="0" r="8255" b="0"/>
            <wp:wrapNone/>
            <wp:docPr id="13" name="Picture 2">
              <a:extLst xmlns:a="http://schemas.openxmlformats.org/drawingml/2006/main">
                <a:ext uri="{FF2B5EF4-FFF2-40B4-BE49-F238E27FC236}">
                  <a16:creationId xmlns:a16="http://schemas.microsoft.com/office/drawing/2014/main" id="{944AC9E9-D3EA-8395-6696-9F4C179637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a:extLst>
                        <a:ext uri="{FF2B5EF4-FFF2-40B4-BE49-F238E27FC236}">
                          <a16:creationId xmlns:a16="http://schemas.microsoft.com/office/drawing/2014/main" id="{944AC9E9-D3EA-8395-6696-9F4C17963724}"/>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rcRect/>
                    <a:stretch>
                      <a:fillRect/>
                    </a:stretch>
                  </pic:blipFill>
                  <pic:spPr>
                    <a:xfrm>
                      <a:off x="0" y="0"/>
                      <a:ext cx="334645" cy="501650"/>
                    </a:xfrm>
                    <a:prstGeom prst="rect">
                      <a:avLst/>
                    </a:prstGeom>
                  </pic:spPr>
                </pic:pic>
              </a:graphicData>
            </a:graphic>
            <wp14:sizeRelH relativeFrom="margin">
              <wp14:pctWidth>0</wp14:pctWidth>
            </wp14:sizeRelH>
            <wp14:sizeRelV relativeFrom="margin">
              <wp14:pctHeight>0</wp14:pctHeight>
            </wp14:sizeRelV>
          </wp:anchor>
        </w:drawing>
      </w:r>
    </w:p>
    <w:p w14:paraId="6CB9ED20" w14:textId="4B61A0E6" w:rsidR="00DE43FD" w:rsidRDefault="00DE43FD" w:rsidP="00C165B8">
      <w:pPr>
        <w:widowControl/>
        <w:pBdr>
          <w:top w:val="nil"/>
          <w:left w:val="nil"/>
          <w:bottom w:val="nil"/>
          <w:right w:val="nil"/>
          <w:between w:val="nil"/>
        </w:pBdr>
        <w:spacing w:before="240" w:after="0"/>
        <w:rPr>
          <w:color w:val="000000"/>
          <w:sz w:val="22"/>
          <w:szCs w:val="22"/>
        </w:rPr>
      </w:pPr>
    </w:p>
    <w:p w14:paraId="08469B86" w14:textId="7FB432F0" w:rsidR="00DE43FD" w:rsidRDefault="00DE43FD" w:rsidP="00C165B8">
      <w:pPr>
        <w:widowControl/>
        <w:pBdr>
          <w:top w:val="nil"/>
          <w:left w:val="nil"/>
          <w:bottom w:val="nil"/>
          <w:right w:val="nil"/>
          <w:between w:val="nil"/>
        </w:pBdr>
        <w:spacing w:before="240" w:after="0"/>
        <w:rPr>
          <w:color w:val="000000"/>
          <w:sz w:val="22"/>
          <w:szCs w:val="22"/>
        </w:rPr>
      </w:pPr>
    </w:p>
    <w:p w14:paraId="19BDBD5E" w14:textId="259E6F7E" w:rsidR="00DE43FD" w:rsidRDefault="00DE43FD" w:rsidP="00C165B8">
      <w:pPr>
        <w:widowControl/>
        <w:pBdr>
          <w:top w:val="nil"/>
          <w:left w:val="nil"/>
          <w:bottom w:val="nil"/>
          <w:right w:val="nil"/>
          <w:between w:val="nil"/>
        </w:pBdr>
        <w:spacing w:before="240" w:after="0"/>
        <w:rPr>
          <w:color w:val="000000"/>
          <w:sz w:val="22"/>
          <w:szCs w:val="22"/>
        </w:rPr>
      </w:pPr>
    </w:p>
    <w:p w14:paraId="3E0F7514" w14:textId="3D297B55" w:rsidR="00DE43FD" w:rsidRDefault="00DE43FD" w:rsidP="00C165B8">
      <w:pPr>
        <w:widowControl/>
        <w:pBdr>
          <w:top w:val="nil"/>
          <w:left w:val="nil"/>
          <w:bottom w:val="nil"/>
          <w:right w:val="nil"/>
          <w:between w:val="nil"/>
        </w:pBdr>
        <w:spacing w:before="240" w:after="0"/>
        <w:rPr>
          <w:color w:val="000000"/>
          <w:sz w:val="22"/>
          <w:szCs w:val="22"/>
        </w:rPr>
      </w:pPr>
    </w:p>
    <w:p w14:paraId="23C4985A" w14:textId="77777777" w:rsidR="005833C0" w:rsidRDefault="005833C0" w:rsidP="005833C0">
      <w:pPr>
        <w:widowControl/>
        <w:pBdr>
          <w:top w:val="nil"/>
          <w:left w:val="nil"/>
          <w:bottom w:val="nil"/>
          <w:right w:val="nil"/>
          <w:between w:val="nil"/>
        </w:pBdr>
        <w:spacing w:before="240" w:after="0"/>
        <w:jc w:val="center"/>
        <w:rPr>
          <w:color w:val="000000" w:themeColor="text1"/>
          <w:sz w:val="18"/>
          <w:szCs w:val="18"/>
        </w:rPr>
      </w:pPr>
    </w:p>
    <w:p w14:paraId="3775BC07" w14:textId="0A10DE0C" w:rsidR="00DE43FD" w:rsidRDefault="005833C0" w:rsidP="005833C0">
      <w:pPr>
        <w:widowControl/>
        <w:pBdr>
          <w:top w:val="nil"/>
          <w:left w:val="nil"/>
          <w:bottom w:val="nil"/>
          <w:right w:val="nil"/>
          <w:between w:val="nil"/>
        </w:pBdr>
        <w:spacing w:before="240" w:after="0"/>
        <w:jc w:val="center"/>
        <w:rPr>
          <w:color w:val="000000"/>
          <w:sz w:val="22"/>
          <w:szCs w:val="22"/>
        </w:rPr>
      </w:pPr>
      <w:r w:rsidRPr="00A74437">
        <w:rPr>
          <w:b/>
          <w:bCs/>
          <w:color w:val="000000" w:themeColor="text1"/>
          <w:sz w:val="18"/>
          <w:szCs w:val="18"/>
        </w:rPr>
        <w:t xml:space="preserve">Imagen </w:t>
      </w:r>
      <w:r w:rsidRPr="00A74437">
        <w:rPr>
          <w:b/>
          <w:bCs/>
          <w:color w:val="000000" w:themeColor="text1"/>
          <w:sz w:val="18"/>
          <w:szCs w:val="18"/>
        </w:rPr>
        <w:fldChar w:fldCharType="begin"/>
      </w:r>
      <w:r w:rsidRPr="00A74437">
        <w:rPr>
          <w:b/>
          <w:bCs/>
          <w:color w:val="000000" w:themeColor="text1"/>
          <w:sz w:val="18"/>
          <w:szCs w:val="18"/>
        </w:rPr>
        <w:instrText xml:space="preserve"> SEQ Imagen \* ARABIC </w:instrText>
      </w:r>
      <w:r w:rsidRPr="00A74437">
        <w:rPr>
          <w:b/>
          <w:bCs/>
          <w:color w:val="000000" w:themeColor="text1"/>
          <w:sz w:val="18"/>
          <w:szCs w:val="18"/>
        </w:rPr>
        <w:fldChar w:fldCharType="separate"/>
      </w:r>
      <w:r w:rsidR="0051631F" w:rsidRPr="00A74437">
        <w:rPr>
          <w:b/>
          <w:bCs/>
          <w:noProof/>
          <w:color w:val="000000" w:themeColor="text1"/>
          <w:sz w:val="18"/>
          <w:szCs w:val="18"/>
        </w:rPr>
        <w:t>10</w:t>
      </w:r>
      <w:r w:rsidRPr="00A74437">
        <w:rPr>
          <w:b/>
          <w:bCs/>
          <w:color w:val="000000" w:themeColor="text1"/>
          <w:sz w:val="18"/>
          <w:szCs w:val="18"/>
        </w:rPr>
        <w:fldChar w:fldCharType="end"/>
      </w:r>
      <w:r w:rsidRPr="00A74437">
        <w:rPr>
          <w:b/>
          <w:bCs/>
          <w:color w:val="000000" w:themeColor="text1"/>
          <w:sz w:val="18"/>
          <w:szCs w:val="18"/>
        </w:rPr>
        <w:t>.</w:t>
      </w:r>
      <w:r>
        <w:rPr>
          <w:color w:val="000000" w:themeColor="text1"/>
          <w:sz w:val="18"/>
          <w:szCs w:val="18"/>
        </w:rPr>
        <w:t>Indicadores estratégicos de la Guía</w:t>
      </w:r>
    </w:p>
    <w:p w14:paraId="30907F16" w14:textId="05B2CAD6" w:rsidR="00A74437" w:rsidRDefault="00DE43FD" w:rsidP="00C165B8">
      <w:pPr>
        <w:widowControl/>
        <w:pBdr>
          <w:top w:val="nil"/>
          <w:left w:val="nil"/>
          <w:bottom w:val="nil"/>
          <w:right w:val="nil"/>
          <w:between w:val="nil"/>
        </w:pBdr>
        <w:spacing w:before="240" w:after="0"/>
        <w:rPr>
          <w:color w:val="000000"/>
        </w:rPr>
      </w:pPr>
      <w:r w:rsidRPr="00A74437">
        <w:rPr>
          <w:color w:val="000000"/>
        </w:rPr>
        <w:t xml:space="preserve">Para continuar con el ejercicio de medición, se podrá consultar la herramienta Power Bi, que también </w:t>
      </w:r>
      <w:r w:rsidR="002735DE" w:rsidRPr="00A74437">
        <w:rPr>
          <w:color w:val="000000"/>
        </w:rPr>
        <w:t>genera información que compone la L</w:t>
      </w:r>
      <w:r w:rsidRPr="00A74437">
        <w:rPr>
          <w:color w:val="000000"/>
        </w:rPr>
        <w:t xml:space="preserve">ínea </w:t>
      </w:r>
      <w:r w:rsidR="002735DE" w:rsidRPr="00A74437">
        <w:rPr>
          <w:color w:val="000000"/>
        </w:rPr>
        <w:t>B</w:t>
      </w:r>
      <w:r w:rsidRPr="00A74437">
        <w:rPr>
          <w:color w:val="000000"/>
        </w:rPr>
        <w:t>ase</w:t>
      </w:r>
      <w:r w:rsidR="00CA7BDF">
        <w:rPr>
          <w:color w:val="000000"/>
        </w:rPr>
        <w:t xml:space="preserve"> ya que </w:t>
      </w:r>
      <w:r w:rsidR="00CA7BDF" w:rsidRPr="00CA7BDF">
        <w:rPr>
          <w:color w:val="000000"/>
        </w:rPr>
        <w:t>ayuda a tener una interpretación más ágil de la información y ayuda con el proceso de priorización.</w:t>
      </w:r>
    </w:p>
    <w:p w14:paraId="31135195" w14:textId="76F1B18B" w:rsidR="00DE43FD" w:rsidRPr="00A74437" w:rsidRDefault="00A74437" w:rsidP="00A74437">
      <w:pPr>
        <w:widowControl/>
        <w:pBdr>
          <w:top w:val="single" w:sz="4" w:space="1" w:color="auto"/>
          <w:left w:val="single" w:sz="4" w:space="1" w:color="auto"/>
          <w:bottom w:val="single" w:sz="4" w:space="1" w:color="auto"/>
          <w:right w:val="single" w:sz="4" w:space="1" w:color="auto"/>
          <w:between w:val="nil"/>
        </w:pBdr>
        <w:spacing w:before="240" w:after="0"/>
        <w:rPr>
          <w:color w:val="000000"/>
        </w:rPr>
      </w:pPr>
      <w:r>
        <w:rPr>
          <w:noProof/>
        </w:rPr>
        <w:drawing>
          <wp:inline distT="0" distB="0" distL="0" distR="0" wp14:anchorId="108C7A1D" wp14:editId="78356C05">
            <wp:extent cx="534992" cy="561312"/>
            <wp:effectExtent l="0" t="0" r="0" b="0"/>
            <wp:docPr id="3" name="Picture 3"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Pr>
          <w:color w:val="000000"/>
        </w:rPr>
        <w:t>La herramienta Power BI</w:t>
      </w:r>
      <w:r w:rsidR="007B0BF7" w:rsidRPr="00A74437">
        <w:rPr>
          <w:color w:val="000000"/>
        </w:rPr>
        <w:t xml:space="preserve"> ayudará a tener una visualización interactiva y detallada de </w:t>
      </w:r>
      <w:r>
        <w:rPr>
          <w:color w:val="000000"/>
        </w:rPr>
        <w:t>los</w:t>
      </w:r>
      <w:r w:rsidR="007B0BF7" w:rsidRPr="00A74437">
        <w:rPr>
          <w:color w:val="000000"/>
        </w:rPr>
        <w:t xml:space="preserve"> indicadores</w:t>
      </w:r>
      <w:r>
        <w:rPr>
          <w:color w:val="000000"/>
        </w:rPr>
        <w:t xml:space="preserve"> estratégicos de la Guía</w:t>
      </w:r>
      <w:r w:rsidR="007B0BF7" w:rsidRPr="00A74437">
        <w:rPr>
          <w:color w:val="000000"/>
        </w:rPr>
        <w:t xml:space="preserve">. </w:t>
      </w:r>
      <w:r w:rsidR="00CA7BDF">
        <w:rPr>
          <w:color w:val="000000"/>
        </w:rPr>
        <w:t xml:space="preserve">A partir de diferentes gráficos dinámicos, se podrá visualizar el </w:t>
      </w:r>
      <w:r w:rsidR="007B0BF7" w:rsidRPr="00A74437">
        <w:rPr>
          <w:color w:val="000000"/>
        </w:rPr>
        <w:t>consumo total de la organización, el detalle sobre cada producto y área</w:t>
      </w:r>
      <w:r w:rsidR="007B0E5B" w:rsidRPr="00A74437">
        <w:rPr>
          <w:color w:val="000000"/>
        </w:rPr>
        <w:t xml:space="preserve">. </w:t>
      </w:r>
    </w:p>
    <w:p w14:paraId="761BBC1A" w14:textId="225D4468" w:rsidR="007B0E5B" w:rsidRPr="00A74437" w:rsidRDefault="007B0E5B" w:rsidP="002735DE">
      <w:pPr>
        <w:widowControl/>
        <w:pBdr>
          <w:top w:val="nil"/>
          <w:left w:val="nil"/>
          <w:bottom w:val="nil"/>
          <w:right w:val="nil"/>
          <w:between w:val="nil"/>
        </w:pBdr>
        <w:spacing w:before="240"/>
        <w:rPr>
          <w:color w:val="000000"/>
        </w:rPr>
      </w:pPr>
      <w:r w:rsidRPr="00A74437">
        <w:rPr>
          <w:color w:val="000000"/>
        </w:rPr>
        <w:t xml:space="preserve">Las hojas de la herramienta Power Bi que completan la </w:t>
      </w:r>
      <w:r w:rsidR="00E7255A">
        <w:rPr>
          <w:color w:val="000000"/>
        </w:rPr>
        <w:t>Línea Base</w:t>
      </w:r>
      <w:r w:rsidRPr="00A74437">
        <w:rPr>
          <w:color w:val="000000"/>
        </w:rPr>
        <w:t xml:space="preserve"> de consumo del hotel son:</w:t>
      </w:r>
    </w:p>
    <w:p w14:paraId="60C34A22" w14:textId="36D016BC" w:rsidR="007B0E5B" w:rsidRPr="00A74437" w:rsidRDefault="007B0E5B" w:rsidP="002735DE">
      <w:pPr>
        <w:pStyle w:val="Prrafodelista"/>
        <w:widowControl/>
        <w:numPr>
          <w:ilvl w:val="0"/>
          <w:numId w:val="12"/>
        </w:numPr>
        <w:pBdr>
          <w:top w:val="nil"/>
          <w:left w:val="nil"/>
          <w:bottom w:val="nil"/>
          <w:right w:val="nil"/>
          <w:between w:val="nil"/>
        </w:pBdr>
        <w:spacing w:before="0" w:after="0"/>
        <w:rPr>
          <w:rFonts w:asciiTheme="minorHAnsi" w:hAnsiTheme="minorHAnsi" w:cstheme="minorHAnsi"/>
        </w:rPr>
      </w:pPr>
      <w:r w:rsidRPr="00E7255A">
        <w:rPr>
          <w:rFonts w:asciiTheme="minorHAnsi" w:hAnsiTheme="minorHAnsi" w:cstheme="minorHAnsi"/>
          <w:b/>
          <w:bCs/>
        </w:rPr>
        <w:t>Análisis Cuantitativo</w:t>
      </w:r>
      <w:r w:rsidRPr="00A74437">
        <w:rPr>
          <w:rFonts w:asciiTheme="minorHAnsi" w:hAnsiTheme="minorHAnsi" w:cstheme="minorHAnsi"/>
        </w:rPr>
        <w:t>. Se muestran tres tablas similares a las de análisis cuantitativo de la herramienta Excel</w:t>
      </w:r>
      <w:r w:rsidR="00AA3F10" w:rsidRPr="00A74437">
        <w:rPr>
          <w:rFonts w:asciiTheme="minorHAnsi" w:hAnsiTheme="minorHAnsi" w:cstheme="minorHAnsi"/>
        </w:rPr>
        <w:t xml:space="preserve"> (Imagen 11).</w:t>
      </w:r>
    </w:p>
    <w:p w14:paraId="4BBEAB1A" w14:textId="13B59752" w:rsidR="007B0E5B" w:rsidRPr="00A74437" w:rsidRDefault="007B0E5B" w:rsidP="002735DE">
      <w:pPr>
        <w:pStyle w:val="Prrafodelista"/>
        <w:widowControl/>
        <w:numPr>
          <w:ilvl w:val="0"/>
          <w:numId w:val="12"/>
        </w:numPr>
        <w:pBdr>
          <w:top w:val="nil"/>
          <w:left w:val="nil"/>
          <w:bottom w:val="nil"/>
          <w:right w:val="nil"/>
          <w:between w:val="nil"/>
        </w:pBdr>
        <w:spacing w:before="0" w:after="0"/>
        <w:rPr>
          <w:rFonts w:asciiTheme="minorHAnsi" w:hAnsiTheme="minorHAnsi" w:cstheme="minorHAnsi"/>
        </w:rPr>
      </w:pPr>
      <w:r w:rsidRPr="00E7255A">
        <w:rPr>
          <w:rFonts w:asciiTheme="minorHAnsi" w:hAnsiTheme="minorHAnsi" w:cstheme="minorHAnsi"/>
          <w:b/>
          <w:bCs/>
        </w:rPr>
        <w:t>Análisis Gráfico</w:t>
      </w:r>
      <w:r w:rsidRPr="00A74437">
        <w:rPr>
          <w:rFonts w:asciiTheme="minorHAnsi" w:hAnsiTheme="minorHAnsi" w:cstheme="minorHAnsi"/>
        </w:rPr>
        <w:t xml:space="preserve">. Muestra </w:t>
      </w:r>
      <w:r w:rsidR="00E7255A">
        <w:rPr>
          <w:rFonts w:asciiTheme="minorHAnsi" w:hAnsiTheme="minorHAnsi" w:cstheme="minorHAnsi"/>
        </w:rPr>
        <w:t>tres</w:t>
      </w:r>
      <w:r w:rsidRPr="00A74437">
        <w:rPr>
          <w:rFonts w:asciiTheme="minorHAnsi" w:hAnsiTheme="minorHAnsi" w:cstheme="minorHAnsi"/>
        </w:rPr>
        <w:t xml:space="preserve"> gráficas, la primera gráfica de barras presenta, por cada área, el consumo, gasto y cantidad de productos por mes, la segunda gráfica de barras los mismos </w:t>
      </w:r>
      <w:r w:rsidR="0049396D" w:rsidRPr="00A74437">
        <w:rPr>
          <w:rFonts w:asciiTheme="minorHAnsi" w:hAnsiTheme="minorHAnsi" w:cstheme="minorHAnsi"/>
        </w:rPr>
        <w:t>datos,</w:t>
      </w:r>
      <w:r w:rsidRPr="00A74437">
        <w:rPr>
          <w:rFonts w:asciiTheme="minorHAnsi" w:hAnsiTheme="minorHAnsi" w:cstheme="minorHAnsi"/>
        </w:rPr>
        <w:t xml:space="preserve"> pero por tipo de plástico del que están fabricados los productos y una tercera gráfica de mosaico que muestra </w:t>
      </w:r>
      <w:r w:rsidR="0049396D" w:rsidRPr="00A74437">
        <w:rPr>
          <w:rFonts w:asciiTheme="minorHAnsi" w:hAnsiTheme="minorHAnsi" w:cstheme="minorHAnsi"/>
        </w:rPr>
        <w:t>los productos comprados y su relación con la proporción de la compra total por año</w:t>
      </w:r>
      <w:r w:rsidR="00AA3F10" w:rsidRPr="00A74437">
        <w:rPr>
          <w:rFonts w:asciiTheme="minorHAnsi" w:hAnsiTheme="minorHAnsi" w:cstheme="minorHAnsi"/>
        </w:rPr>
        <w:t xml:space="preserve"> (Imagen 12).</w:t>
      </w:r>
    </w:p>
    <w:p w14:paraId="46C4A6BC" w14:textId="0FCFA610" w:rsidR="007B0E5B" w:rsidRPr="00A74437" w:rsidRDefault="007B0E5B" w:rsidP="002735DE">
      <w:pPr>
        <w:pStyle w:val="Prrafodelista"/>
        <w:widowControl/>
        <w:numPr>
          <w:ilvl w:val="0"/>
          <w:numId w:val="12"/>
        </w:numPr>
        <w:pBdr>
          <w:top w:val="nil"/>
          <w:left w:val="nil"/>
          <w:bottom w:val="nil"/>
          <w:right w:val="nil"/>
          <w:between w:val="nil"/>
        </w:pBdr>
        <w:spacing w:before="0" w:after="0"/>
        <w:rPr>
          <w:rFonts w:asciiTheme="minorHAnsi" w:hAnsiTheme="minorHAnsi" w:cstheme="minorHAnsi"/>
        </w:rPr>
      </w:pPr>
      <w:r w:rsidRPr="00E7255A">
        <w:rPr>
          <w:rFonts w:asciiTheme="minorHAnsi" w:hAnsiTheme="minorHAnsi" w:cstheme="minorHAnsi"/>
          <w:b/>
          <w:bCs/>
        </w:rPr>
        <w:t>Peso Anual</w:t>
      </w:r>
      <w:r w:rsidR="0049396D" w:rsidRPr="00A74437">
        <w:rPr>
          <w:rFonts w:asciiTheme="minorHAnsi" w:hAnsiTheme="minorHAnsi" w:cstheme="minorHAnsi"/>
        </w:rPr>
        <w:t>. Muestra una gráfica de pie con los productos y su proporción de acuerdo con el peso de residuos que generan</w:t>
      </w:r>
      <w:r w:rsidR="00AA3F10" w:rsidRPr="00A74437">
        <w:rPr>
          <w:rFonts w:asciiTheme="minorHAnsi" w:hAnsiTheme="minorHAnsi" w:cstheme="minorHAnsi"/>
        </w:rPr>
        <w:t xml:space="preserve"> (Imagen 13).</w:t>
      </w:r>
    </w:p>
    <w:p w14:paraId="790E1E6E" w14:textId="2C225CF3" w:rsidR="007B0E5B" w:rsidRPr="00A74437" w:rsidRDefault="007B0E5B" w:rsidP="002735DE">
      <w:pPr>
        <w:pStyle w:val="Prrafodelista"/>
        <w:widowControl/>
        <w:numPr>
          <w:ilvl w:val="0"/>
          <w:numId w:val="12"/>
        </w:numPr>
        <w:pBdr>
          <w:top w:val="nil"/>
          <w:left w:val="nil"/>
          <w:bottom w:val="nil"/>
          <w:right w:val="nil"/>
          <w:between w:val="nil"/>
        </w:pBdr>
        <w:spacing w:before="0" w:after="0"/>
        <w:rPr>
          <w:rFonts w:asciiTheme="minorHAnsi" w:hAnsiTheme="minorHAnsi" w:cstheme="minorHAnsi"/>
        </w:rPr>
      </w:pPr>
      <w:r w:rsidRPr="00E7255A">
        <w:rPr>
          <w:rFonts w:asciiTheme="minorHAnsi" w:hAnsiTheme="minorHAnsi" w:cstheme="minorHAnsi"/>
          <w:b/>
          <w:bCs/>
        </w:rPr>
        <w:t>Unidades Anual</w:t>
      </w:r>
      <w:r w:rsidR="0049396D" w:rsidRPr="00A74437">
        <w:rPr>
          <w:rFonts w:asciiTheme="minorHAnsi" w:hAnsiTheme="minorHAnsi" w:cstheme="minorHAnsi"/>
        </w:rPr>
        <w:t>. Muestra una gráfica de pie con los productos y su proporción de acuerdo con la cantidad total de productos</w:t>
      </w:r>
      <w:r w:rsidR="0049396D" w:rsidRPr="00A74437">
        <w:rPr>
          <w:color w:val="000000"/>
        </w:rPr>
        <w:t xml:space="preserve"> </w:t>
      </w:r>
      <w:r w:rsidR="0049396D" w:rsidRPr="00A74437">
        <w:rPr>
          <w:rFonts w:asciiTheme="minorHAnsi" w:hAnsiTheme="minorHAnsi" w:cstheme="minorHAnsi"/>
        </w:rPr>
        <w:t>que se adquieren cada año</w:t>
      </w:r>
      <w:r w:rsidR="00AA3F10" w:rsidRPr="00A74437">
        <w:rPr>
          <w:rFonts w:asciiTheme="minorHAnsi" w:hAnsiTheme="minorHAnsi" w:cstheme="minorHAnsi"/>
        </w:rPr>
        <w:t xml:space="preserve"> (Imagen 14).</w:t>
      </w:r>
    </w:p>
    <w:p w14:paraId="3D9ED4C3" w14:textId="3D54A567" w:rsidR="007B0E5B" w:rsidRPr="00A74437" w:rsidRDefault="007B0E5B" w:rsidP="002735DE">
      <w:pPr>
        <w:pStyle w:val="Prrafodelista"/>
        <w:widowControl/>
        <w:numPr>
          <w:ilvl w:val="0"/>
          <w:numId w:val="12"/>
        </w:numPr>
        <w:pBdr>
          <w:top w:val="nil"/>
          <w:left w:val="nil"/>
          <w:bottom w:val="nil"/>
          <w:right w:val="nil"/>
          <w:between w:val="nil"/>
        </w:pBdr>
        <w:spacing w:before="0" w:after="0"/>
        <w:rPr>
          <w:rFonts w:asciiTheme="minorHAnsi" w:hAnsiTheme="minorHAnsi" w:cstheme="minorHAnsi"/>
        </w:rPr>
      </w:pPr>
      <w:r w:rsidRPr="00E7255A">
        <w:rPr>
          <w:rFonts w:asciiTheme="minorHAnsi" w:hAnsiTheme="minorHAnsi" w:cstheme="minorHAnsi"/>
          <w:b/>
          <w:bCs/>
        </w:rPr>
        <w:t>Gasto Anual</w:t>
      </w:r>
      <w:r w:rsidRPr="00A74437">
        <w:rPr>
          <w:rFonts w:asciiTheme="minorHAnsi" w:hAnsiTheme="minorHAnsi" w:cstheme="minorHAnsi"/>
        </w:rPr>
        <w:t>.</w:t>
      </w:r>
      <w:r w:rsidR="0049396D" w:rsidRPr="00A74437">
        <w:rPr>
          <w:rFonts w:asciiTheme="minorHAnsi" w:hAnsiTheme="minorHAnsi" w:cstheme="minorHAnsi"/>
        </w:rPr>
        <w:t xml:space="preserve"> Muestra una gráfica de pie con los productos y su proporción de acuerdo con el gasto en dinero que se realiza cada año por su compra</w:t>
      </w:r>
      <w:r w:rsidR="00AA3F10" w:rsidRPr="00A74437">
        <w:rPr>
          <w:rFonts w:asciiTheme="minorHAnsi" w:hAnsiTheme="minorHAnsi" w:cstheme="minorHAnsi"/>
        </w:rPr>
        <w:t xml:space="preserve"> (Imagen 15).</w:t>
      </w:r>
      <w:r w:rsidR="0049396D" w:rsidRPr="00A74437">
        <w:rPr>
          <w:rFonts w:asciiTheme="minorHAnsi" w:hAnsiTheme="minorHAnsi" w:cstheme="minorHAnsi"/>
        </w:rPr>
        <w:t xml:space="preserve"> </w:t>
      </w:r>
    </w:p>
    <w:p w14:paraId="2F2A6865" w14:textId="22432C91" w:rsidR="00AA3F10" w:rsidRPr="00A74437" w:rsidRDefault="00AA3F10" w:rsidP="00C165B8">
      <w:pPr>
        <w:widowControl/>
        <w:pBdr>
          <w:top w:val="nil"/>
          <w:left w:val="nil"/>
          <w:bottom w:val="nil"/>
          <w:right w:val="nil"/>
          <w:between w:val="nil"/>
        </w:pBdr>
        <w:spacing w:before="240" w:after="0"/>
        <w:rPr>
          <w:rFonts w:asciiTheme="minorHAnsi" w:hAnsiTheme="minorHAnsi" w:cstheme="minorHAnsi"/>
        </w:rPr>
      </w:pPr>
      <w:r w:rsidRPr="00A74437">
        <w:rPr>
          <w:rFonts w:asciiTheme="minorHAnsi" w:hAnsiTheme="minorHAnsi" w:cstheme="minorHAnsi"/>
        </w:rPr>
        <w:lastRenderedPageBreak/>
        <w:t xml:space="preserve">Las siguientes imágenes muestran la estructura de la Línea </w:t>
      </w:r>
      <w:r w:rsidR="003D44A5">
        <w:rPr>
          <w:rFonts w:asciiTheme="minorHAnsi" w:hAnsiTheme="minorHAnsi" w:cstheme="minorHAnsi"/>
        </w:rPr>
        <w:t>B</w:t>
      </w:r>
      <w:r w:rsidRPr="00A74437">
        <w:rPr>
          <w:rFonts w:asciiTheme="minorHAnsi" w:hAnsiTheme="minorHAnsi" w:cstheme="minorHAnsi"/>
        </w:rPr>
        <w:t xml:space="preserve">ase de consumo de plásticos en una organización. </w:t>
      </w:r>
    </w:p>
    <w:p w14:paraId="25ED7894" w14:textId="77777777" w:rsidR="00AA3F10" w:rsidRDefault="00AA3F10" w:rsidP="00AA3F10">
      <w:pPr>
        <w:widowControl/>
        <w:pBdr>
          <w:top w:val="nil"/>
          <w:left w:val="nil"/>
          <w:bottom w:val="nil"/>
          <w:right w:val="nil"/>
          <w:between w:val="nil"/>
        </w:pBdr>
        <w:spacing w:before="240" w:after="0"/>
        <w:jc w:val="center"/>
        <w:rPr>
          <w:color w:val="000000" w:themeColor="text1"/>
          <w:sz w:val="18"/>
          <w:szCs w:val="18"/>
        </w:rPr>
      </w:pPr>
      <w:r w:rsidRPr="00AA3F10">
        <w:rPr>
          <w:rFonts w:asciiTheme="minorHAnsi" w:hAnsiTheme="minorHAnsi" w:cstheme="minorHAnsi"/>
          <w:noProof/>
          <w:sz w:val="22"/>
          <w:szCs w:val="22"/>
        </w:rPr>
        <w:drawing>
          <wp:inline distT="0" distB="0" distL="0" distR="0" wp14:anchorId="60BF44CF" wp14:editId="31B3AD24">
            <wp:extent cx="5292635" cy="2849880"/>
            <wp:effectExtent l="0" t="0" r="3810" b="7620"/>
            <wp:docPr id="70" name="Imagen 7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descr="Tabla&#10;&#10;Descripción generada automáticamente"/>
                    <pic:cNvPicPr/>
                  </pic:nvPicPr>
                  <pic:blipFill rotWithShape="1">
                    <a:blip r:embed="rId33"/>
                    <a:srcRect b="8811"/>
                    <a:stretch/>
                  </pic:blipFill>
                  <pic:spPr bwMode="auto">
                    <a:xfrm>
                      <a:off x="0" y="0"/>
                      <a:ext cx="5296181" cy="2851790"/>
                    </a:xfrm>
                    <a:prstGeom prst="rect">
                      <a:avLst/>
                    </a:prstGeom>
                    <a:ln>
                      <a:noFill/>
                    </a:ln>
                    <a:extLst>
                      <a:ext uri="{53640926-AAD7-44D8-BBD7-CCE9431645EC}">
                        <a14:shadowObscured xmlns:a14="http://schemas.microsoft.com/office/drawing/2010/main"/>
                      </a:ext>
                    </a:extLst>
                  </pic:spPr>
                </pic:pic>
              </a:graphicData>
            </a:graphic>
          </wp:inline>
        </w:drawing>
      </w:r>
    </w:p>
    <w:p w14:paraId="07677EDE" w14:textId="6B63E77A" w:rsidR="00DE43FD" w:rsidRPr="00AA3F10" w:rsidRDefault="00AA3F10" w:rsidP="00AA3F10">
      <w:pPr>
        <w:widowControl/>
        <w:pBdr>
          <w:top w:val="nil"/>
          <w:left w:val="nil"/>
          <w:bottom w:val="nil"/>
          <w:right w:val="nil"/>
          <w:between w:val="nil"/>
        </w:pBdr>
        <w:spacing w:after="0"/>
        <w:jc w:val="center"/>
        <w:rPr>
          <w:rFonts w:asciiTheme="minorHAnsi" w:hAnsiTheme="minorHAnsi" w:cstheme="minorHAnsi"/>
          <w:sz w:val="18"/>
          <w:szCs w:val="18"/>
        </w:rPr>
      </w:pPr>
      <w:r w:rsidRPr="003D44A5">
        <w:rPr>
          <w:b/>
          <w:bCs/>
          <w:color w:val="000000" w:themeColor="text1"/>
          <w:sz w:val="18"/>
          <w:szCs w:val="18"/>
        </w:rPr>
        <w:t xml:space="preserve">Imagen </w:t>
      </w:r>
      <w:r w:rsidRPr="003D44A5">
        <w:rPr>
          <w:b/>
          <w:bCs/>
          <w:color w:val="000000" w:themeColor="text1"/>
          <w:sz w:val="18"/>
          <w:szCs w:val="18"/>
        </w:rPr>
        <w:fldChar w:fldCharType="begin"/>
      </w:r>
      <w:r w:rsidRPr="003D44A5">
        <w:rPr>
          <w:b/>
          <w:bCs/>
          <w:color w:val="000000" w:themeColor="text1"/>
          <w:sz w:val="18"/>
          <w:szCs w:val="18"/>
        </w:rPr>
        <w:instrText xml:space="preserve"> SEQ Imagen \* ARABIC </w:instrText>
      </w:r>
      <w:r w:rsidRPr="003D44A5">
        <w:rPr>
          <w:b/>
          <w:bCs/>
          <w:color w:val="000000" w:themeColor="text1"/>
          <w:sz w:val="18"/>
          <w:szCs w:val="18"/>
        </w:rPr>
        <w:fldChar w:fldCharType="separate"/>
      </w:r>
      <w:r w:rsidR="0051631F" w:rsidRPr="003D44A5">
        <w:rPr>
          <w:b/>
          <w:bCs/>
          <w:noProof/>
          <w:color w:val="000000" w:themeColor="text1"/>
          <w:sz w:val="18"/>
          <w:szCs w:val="18"/>
        </w:rPr>
        <w:t>11</w:t>
      </w:r>
      <w:r w:rsidRPr="003D44A5">
        <w:rPr>
          <w:b/>
          <w:bCs/>
          <w:color w:val="000000" w:themeColor="text1"/>
          <w:sz w:val="18"/>
          <w:szCs w:val="18"/>
        </w:rPr>
        <w:fldChar w:fldCharType="end"/>
      </w:r>
      <w:r w:rsidRPr="003D44A5">
        <w:rPr>
          <w:b/>
          <w:bCs/>
          <w:color w:val="000000" w:themeColor="text1"/>
          <w:sz w:val="18"/>
          <w:szCs w:val="18"/>
        </w:rPr>
        <w:t>.</w:t>
      </w:r>
      <w:r w:rsidRPr="00AA3F10">
        <w:rPr>
          <w:color w:val="000000" w:themeColor="text1"/>
          <w:sz w:val="18"/>
          <w:szCs w:val="18"/>
        </w:rPr>
        <w:t xml:space="preserve"> </w:t>
      </w:r>
      <w:r w:rsidR="00AF5439" w:rsidRPr="00AA3F10">
        <w:rPr>
          <w:rFonts w:asciiTheme="minorHAnsi" w:hAnsiTheme="minorHAnsi" w:cstheme="minorHAnsi"/>
          <w:sz w:val="18"/>
          <w:szCs w:val="18"/>
        </w:rPr>
        <w:t xml:space="preserve">Hoja Análisis </w:t>
      </w:r>
      <w:r w:rsidRPr="00AA3F10">
        <w:rPr>
          <w:rFonts w:asciiTheme="minorHAnsi" w:hAnsiTheme="minorHAnsi" w:cstheme="minorHAnsi"/>
          <w:sz w:val="18"/>
          <w:szCs w:val="18"/>
        </w:rPr>
        <w:t>Cuantitativo</w:t>
      </w:r>
      <w:r w:rsidR="00AF5439" w:rsidRPr="00AA3F10">
        <w:rPr>
          <w:rFonts w:asciiTheme="minorHAnsi" w:hAnsiTheme="minorHAnsi" w:cstheme="minorHAnsi"/>
          <w:sz w:val="18"/>
          <w:szCs w:val="18"/>
        </w:rPr>
        <w:t xml:space="preserve"> de la herramienta Power BI</w:t>
      </w:r>
    </w:p>
    <w:p w14:paraId="5FE0AC46" w14:textId="24B67F95" w:rsidR="0049396D" w:rsidRDefault="00AF5439" w:rsidP="00C165B8">
      <w:pPr>
        <w:widowControl/>
        <w:pBdr>
          <w:top w:val="nil"/>
          <w:left w:val="nil"/>
          <w:bottom w:val="nil"/>
          <w:right w:val="nil"/>
          <w:between w:val="nil"/>
        </w:pBdr>
        <w:spacing w:before="240" w:after="0"/>
        <w:jc w:val="center"/>
        <w:rPr>
          <w:rFonts w:asciiTheme="minorHAnsi" w:hAnsiTheme="minorHAnsi" w:cstheme="minorHAnsi"/>
          <w:sz w:val="22"/>
          <w:szCs w:val="22"/>
        </w:rPr>
      </w:pPr>
      <w:r w:rsidRPr="00AF5439">
        <w:rPr>
          <w:rFonts w:asciiTheme="minorHAnsi" w:hAnsiTheme="minorHAnsi" w:cstheme="minorHAnsi"/>
          <w:noProof/>
          <w:sz w:val="22"/>
          <w:szCs w:val="22"/>
        </w:rPr>
        <w:drawing>
          <wp:inline distT="0" distB="0" distL="0" distR="0" wp14:anchorId="08494B34" wp14:editId="34E1B10A">
            <wp:extent cx="5153025" cy="4155205"/>
            <wp:effectExtent l="0" t="0" r="0" b="0"/>
            <wp:docPr id="20" name="Imagen 20"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Gráfico, Gráfico de rectángulos&#10;&#10;Descripción generada automáticamente"/>
                    <pic:cNvPicPr/>
                  </pic:nvPicPr>
                  <pic:blipFill rotWithShape="1">
                    <a:blip r:embed="rId34"/>
                    <a:srcRect l="947" t="1336" r="1195" b="1257"/>
                    <a:stretch/>
                  </pic:blipFill>
                  <pic:spPr bwMode="auto">
                    <a:xfrm>
                      <a:off x="0" y="0"/>
                      <a:ext cx="5160433" cy="4161179"/>
                    </a:xfrm>
                    <a:prstGeom prst="rect">
                      <a:avLst/>
                    </a:prstGeom>
                    <a:ln>
                      <a:noFill/>
                    </a:ln>
                    <a:extLst>
                      <a:ext uri="{53640926-AAD7-44D8-BBD7-CCE9431645EC}">
                        <a14:shadowObscured xmlns:a14="http://schemas.microsoft.com/office/drawing/2010/main"/>
                      </a:ext>
                    </a:extLst>
                  </pic:spPr>
                </pic:pic>
              </a:graphicData>
            </a:graphic>
          </wp:inline>
        </w:drawing>
      </w:r>
    </w:p>
    <w:p w14:paraId="4701CE70" w14:textId="6A4E60D0" w:rsidR="00AA3F10" w:rsidRPr="00AA3F10" w:rsidRDefault="00AA3F10" w:rsidP="00AA3F10">
      <w:pPr>
        <w:widowControl/>
        <w:pBdr>
          <w:top w:val="nil"/>
          <w:left w:val="nil"/>
          <w:bottom w:val="nil"/>
          <w:right w:val="nil"/>
          <w:between w:val="nil"/>
        </w:pBdr>
        <w:spacing w:before="240" w:after="0"/>
        <w:jc w:val="center"/>
        <w:rPr>
          <w:rFonts w:asciiTheme="minorHAnsi" w:hAnsiTheme="minorHAnsi" w:cstheme="minorHAnsi"/>
          <w:sz w:val="18"/>
          <w:szCs w:val="18"/>
        </w:rPr>
      </w:pPr>
      <w:r w:rsidRPr="003D44A5">
        <w:rPr>
          <w:b/>
          <w:bCs/>
          <w:color w:val="000000" w:themeColor="text1"/>
          <w:sz w:val="18"/>
          <w:szCs w:val="18"/>
        </w:rPr>
        <w:t xml:space="preserve">Imagen </w:t>
      </w:r>
      <w:r w:rsidRPr="003D44A5">
        <w:rPr>
          <w:b/>
          <w:bCs/>
          <w:color w:val="000000" w:themeColor="text1"/>
          <w:sz w:val="18"/>
          <w:szCs w:val="18"/>
        </w:rPr>
        <w:fldChar w:fldCharType="begin"/>
      </w:r>
      <w:r w:rsidRPr="003D44A5">
        <w:rPr>
          <w:b/>
          <w:bCs/>
          <w:color w:val="000000" w:themeColor="text1"/>
          <w:sz w:val="18"/>
          <w:szCs w:val="18"/>
        </w:rPr>
        <w:instrText xml:space="preserve"> SEQ Imagen \* ARABIC </w:instrText>
      </w:r>
      <w:r w:rsidRPr="003D44A5">
        <w:rPr>
          <w:b/>
          <w:bCs/>
          <w:color w:val="000000" w:themeColor="text1"/>
          <w:sz w:val="18"/>
          <w:szCs w:val="18"/>
        </w:rPr>
        <w:fldChar w:fldCharType="separate"/>
      </w:r>
      <w:r w:rsidR="0051631F" w:rsidRPr="003D44A5">
        <w:rPr>
          <w:b/>
          <w:bCs/>
          <w:noProof/>
          <w:color w:val="000000" w:themeColor="text1"/>
          <w:sz w:val="18"/>
          <w:szCs w:val="18"/>
        </w:rPr>
        <w:t>12</w:t>
      </w:r>
      <w:r w:rsidRPr="003D44A5">
        <w:rPr>
          <w:b/>
          <w:bCs/>
          <w:color w:val="000000" w:themeColor="text1"/>
          <w:sz w:val="18"/>
          <w:szCs w:val="18"/>
        </w:rPr>
        <w:fldChar w:fldCharType="end"/>
      </w:r>
      <w:r w:rsidRPr="00AA3F10">
        <w:rPr>
          <w:color w:val="000000" w:themeColor="text1"/>
          <w:sz w:val="18"/>
          <w:szCs w:val="18"/>
        </w:rPr>
        <w:t xml:space="preserve">. </w:t>
      </w:r>
      <w:r w:rsidRPr="00AA3F10">
        <w:rPr>
          <w:rFonts w:asciiTheme="minorHAnsi" w:hAnsiTheme="minorHAnsi" w:cstheme="minorHAnsi"/>
          <w:sz w:val="18"/>
          <w:szCs w:val="18"/>
        </w:rPr>
        <w:t>Hoja Análisis Gráfico de la herramienta Power BI</w:t>
      </w:r>
    </w:p>
    <w:p w14:paraId="642F4C1E" w14:textId="6E0F41EC" w:rsidR="0049396D" w:rsidRDefault="00AA3F10" w:rsidP="00C165B8">
      <w:pPr>
        <w:widowControl/>
        <w:pBdr>
          <w:top w:val="nil"/>
          <w:left w:val="nil"/>
          <w:bottom w:val="nil"/>
          <w:right w:val="nil"/>
          <w:between w:val="nil"/>
        </w:pBdr>
        <w:spacing w:before="240" w:after="0"/>
        <w:rPr>
          <w:rFonts w:asciiTheme="minorHAnsi" w:hAnsiTheme="minorHAnsi" w:cstheme="minorHAnsi"/>
          <w:sz w:val="22"/>
          <w:szCs w:val="22"/>
        </w:rPr>
      </w:pPr>
      <w:r w:rsidRPr="00AA3F10">
        <w:rPr>
          <w:rFonts w:asciiTheme="minorHAnsi" w:hAnsiTheme="minorHAnsi" w:cstheme="minorHAnsi"/>
          <w:noProof/>
          <w:sz w:val="22"/>
          <w:szCs w:val="22"/>
        </w:rPr>
        <w:lastRenderedPageBreak/>
        <w:drawing>
          <wp:inline distT="0" distB="0" distL="0" distR="0" wp14:anchorId="4E53AAF2" wp14:editId="2710A199">
            <wp:extent cx="5943600" cy="3424555"/>
            <wp:effectExtent l="0" t="0" r="0" b="444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424555"/>
                    </a:xfrm>
                    <a:prstGeom prst="rect">
                      <a:avLst/>
                    </a:prstGeom>
                  </pic:spPr>
                </pic:pic>
              </a:graphicData>
            </a:graphic>
          </wp:inline>
        </w:drawing>
      </w:r>
    </w:p>
    <w:p w14:paraId="5539FE5A" w14:textId="58AB6DE9" w:rsidR="00AA3F10" w:rsidRPr="00AA3F10" w:rsidRDefault="00AA3F10" w:rsidP="00AA3F10">
      <w:pPr>
        <w:widowControl/>
        <w:pBdr>
          <w:top w:val="nil"/>
          <w:left w:val="nil"/>
          <w:bottom w:val="nil"/>
          <w:right w:val="nil"/>
          <w:between w:val="nil"/>
        </w:pBdr>
        <w:spacing w:before="240" w:after="0"/>
        <w:jc w:val="center"/>
        <w:rPr>
          <w:rFonts w:asciiTheme="minorHAnsi" w:hAnsiTheme="minorHAnsi" w:cstheme="minorHAnsi"/>
          <w:sz w:val="18"/>
          <w:szCs w:val="18"/>
        </w:rPr>
      </w:pPr>
      <w:r w:rsidRPr="003D44A5">
        <w:rPr>
          <w:b/>
          <w:bCs/>
          <w:color w:val="000000" w:themeColor="text1"/>
          <w:sz w:val="18"/>
          <w:szCs w:val="18"/>
        </w:rPr>
        <w:t xml:space="preserve">Imagen </w:t>
      </w:r>
      <w:r w:rsidRPr="003D44A5">
        <w:rPr>
          <w:b/>
          <w:bCs/>
          <w:color w:val="000000" w:themeColor="text1"/>
          <w:sz w:val="18"/>
          <w:szCs w:val="18"/>
        </w:rPr>
        <w:fldChar w:fldCharType="begin"/>
      </w:r>
      <w:r w:rsidRPr="003D44A5">
        <w:rPr>
          <w:b/>
          <w:bCs/>
          <w:color w:val="000000" w:themeColor="text1"/>
          <w:sz w:val="18"/>
          <w:szCs w:val="18"/>
        </w:rPr>
        <w:instrText xml:space="preserve"> SEQ Imagen \* ARABIC </w:instrText>
      </w:r>
      <w:r w:rsidRPr="003D44A5">
        <w:rPr>
          <w:b/>
          <w:bCs/>
          <w:color w:val="000000" w:themeColor="text1"/>
          <w:sz w:val="18"/>
          <w:szCs w:val="18"/>
        </w:rPr>
        <w:fldChar w:fldCharType="separate"/>
      </w:r>
      <w:r w:rsidR="0051631F" w:rsidRPr="003D44A5">
        <w:rPr>
          <w:b/>
          <w:bCs/>
          <w:noProof/>
          <w:color w:val="000000" w:themeColor="text1"/>
          <w:sz w:val="18"/>
          <w:szCs w:val="18"/>
        </w:rPr>
        <w:t>13</w:t>
      </w:r>
      <w:r w:rsidRPr="003D44A5">
        <w:rPr>
          <w:b/>
          <w:bCs/>
          <w:color w:val="000000" w:themeColor="text1"/>
          <w:sz w:val="18"/>
          <w:szCs w:val="18"/>
        </w:rPr>
        <w:fldChar w:fldCharType="end"/>
      </w:r>
      <w:r w:rsidRPr="003D44A5">
        <w:rPr>
          <w:b/>
          <w:bCs/>
          <w:color w:val="000000" w:themeColor="text1"/>
          <w:sz w:val="18"/>
          <w:szCs w:val="18"/>
        </w:rPr>
        <w:t>.</w:t>
      </w:r>
      <w:r w:rsidRPr="00AA3F10">
        <w:rPr>
          <w:color w:val="000000" w:themeColor="text1"/>
          <w:sz w:val="18"/>
          <w:szCs w:val="18"/>
        </w:rPr>
        <w:t xml:space="preserve"> </w:t>
      </w:r>
      <w:r w:rsidRPr="00AA3F10">
        <w:rPr>
          <w:rFonts w:asciiTheme="minorHAnsi" w:hAnsiTheme="minorHAnsi" w:cstheme="minorHAnsi"/>
          <w:sz w:val="18"/>
          <w:szCs w:val="18"/>
        </w:rPr>
        <w:t xml:space="preserve">Hoja </w:t>
      </w:r>
      <w:r>
        <w:rPr>
          <w:rFonts w:asciiTheme="minorHAnsi" w:hAnsiTheme="minorHAnsi" w:cstheme="minorHAnsi"/>
          <w:sz w:val="18"/>
          <w:szCs w:val="18"/>
        </w:rPr>
        <w:t>Peso Anual</w:t>
      </w:r>
      <w:r w:rsidRPr="00AA3F10">
        <w:rPr>
          <w:rFonts w:asciiTheme="minorHAnsi" w:hAnsiTheme="minorHAnsi" w:cstheme="minorHAnsi"/>
          <w:sz w:val="18"/>
          <w:szCs w:val="18"/>
        </w:rPr>
        <w:t xml:space="preserve"> de la herramienta Power BI</w:t>
      </w:r>
    </w:p>
    <w:p w14:paraId="5A60F8EA" w14:textId="77777777" w:rsidR="00AA3F10" w:rsidRDefault="00AA3F10" w:rsidP="00C165B8">
      <w:pPr>
        <w:widowControl/>
        <w:pBdr>
          <w:top w:val="nil"/>
          <w:left w:val="nil"/>
          <w:bottom w:val="nil"/>
          <w:right w:val="nil"/>
          <w:between w:val="nil"/>
        </w:pBdr>
        <w:spacing w:before="240" w:after="0"/>
        <w:rPr>
          <w:rFonts w:asciiTheme="minorHAnsi" w:hAnsiTheme="minorHAnsi" w:cstheme="minorHAnsi"/>
          <w:sz w:val="22"/>
          <w:szCs w:val="22"/>
        </w:rPr>
      </w:pPr>
    </w:p>
    <w:p w14:paraId="55AC1645" w14:textId="42C04A43" w:rsidR="00AA3F10" w:rsidRDefault="00AA3F10" w:rsidP="00C165B8">
      <w:pPr>
        <w:widowControl/>
        <w:pBdr>
          <w:top w:val="nil"/>
          <w:left w:val="nil"/>
          <w:bottom w:val="nil"/>
          <w:right w:val="nil"/>
          <w:between w:val="nil"/>
        </w:pBdr>
        <w:spacing w:before="240" w:after="0"/>
        <w:rPr>
          <w:rFonts w:asciiTheme="minorHAnsi" w:hAnsiTheme="minorHAnsi" w:cstheme="minorHAnsi"/>
          <w:sz w:val="22"/>
          <w:szCs w:val="22"/>
        </w:rPr>
      </w:pPr>
      <w:r w:rsidRPr="00AA3F10">
        <w:rPr>
          <w:rFonts w:asciiTheme="minorHAnsi" w:hAnsiTheme="minorHAnsi" w:cstheme="minorHAnsi"/>
          <w:noProof/>
          <w:sz w:val="22"/>
          <w:szCs w:val="22"/>
        </w:rPr>
        <w:drawing>
          <wp:inline distT="0" distB="0" distL="0" distR="0" wp14:anchorId="1701871C" wp14:editId="4AAAAD67">
            <wp:extent cx="5943600" cy="3324225"/>
            <wp:effectExtent l="0" t="0" r="0" b="9525"/>
            <wp:docPr id="72" name="Imagen 7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descr="Gráfico, Gráfico circular&#10;&#10;Descripción generada automáticamente"/>
                    <pic:cNvPicPr/>
                  </pic:nvPicPr>
                  <pic:blipFill>
                    <a:blip r:embed="rId36"/>
                    <a:stretch>
                      <a:fillRect/>
                    </a:stretch>
                  </pic:blipFill>
                  <pic:spPr>
                    <a:xfrm>
                      <a:off x="0" y="0"/>
                      <a:ext cx="5943600" cy="3324225"/>
                    </a:xfrm>
                    <a:prstGeom prst="rect">
                      <a:avLst/>
                    </a:prstGeom>
                  </pic:spPr>
                </pic:pic>
              </a:graphicData>
            </a:graphic>
          </wp:inline>
        </w:drawing>
      </w:r>
    </w:p>
    <w:p w14:paraId="18E12CD1" w14:textId="6A5CF595" w:rsidR="00AA3F10" w:rsidRPr="00AA3F10" w:rsidRDefault="00AA3F10" w:rsidP="00AA3F10">
      <w:pPr>
        <w:widowControl/>
        <w:pBdr>
          <w:top w:val="nil"/>
          <w:left w:val="nil"/>
          <w:bottom w:val="nil"/>
          <w:right w:val="nil"/>
          <w:between w:val="nil"/>
        </w:pBdr>
        <w:spacing w:before="240" w:after="0"/>
        <w:jc w:val="center"/>
        <w:rPr>
          <w:rFonts w:asciiTheme="minorHAnsi" w:hAnsiTheme="minorHAnsi" w:cstheme="minorHAnsi"/>
          <w:sz w:val="18"/>
          <w:szCs w:val="18"/>
        </w:rPr>
      </w:pPr>
      <w:r w:rsidRPr="003D44A5">
        <w:rPr>
          <w:b/>
          <w:bCs/>
          <w:color w:val="000000" w:themeColor="text1"/>
          <w:sz w:val="18"/>
          <w:szCs w:val="18"/>
        </w:rPr>
        <w:t xml:space="preserve">Imagen </w:t>
      </w:r>
      <w:r w:rsidRPr="003D44A5">
        <w:rPr>
          <w:b/>
          <w:bCs/>
          <w:color w:val="000000" w:themeColor="text1"/>
          <w:sz w:val="18"/>
          <w:szCs w:val="18"/>
        </w:rPr>
        <w:fldChar w:fldCharType="begin"/>
      </w:r>
      <w:r w:rsidRPr="003D44A5">
        <w:rPr>
          <w:b/>
          <w:bCs/>
          <w:color w:val="000000" w:themeColor="text1"/>
          <w:sz w:val="18"/>
          <w:szCs w:val="18"/>
        </w:rPr>
        <w:instrText xml:space="preserve"> SEQ Imagen \* ARABIC </w:instrText>
      </w:r>
      <w:r w:rsidRPr="003D44A5">
        <w:rPr>
          <w:b/>
          <w:bCs/>
          <w:color w:val="000000" w:themeColor="text1"/>
          <w:sz w:val="18"/>
          <w:szCs w:val="18"/>
        </w:rPr>
        <w:fldChar w:fldCharType="separate"/>
      </w:r>
      <w:r w:rsidR="0051631F" w:rsidRPr="003D44A5">
        <w:rPr>
          <w:b/>
          <w:bCs/>
          <w:noProof/>
          <w:color w:val="000000" w:themeColor="text1"/>
          <w:sz w:val="18"/>
          <w:szCs w:val="18"/>
        </w:rPr>
        <w:t>14</w:t>
      </w:r>
      <w:r w:rsidRPr="003D44A5">
        <w:rPr>
          <w:b/>
          <w:bCs/>
          <w:color w:val="000000" w:themeColor="text1"/>
          <w:sz w:val="18"/>
          <w:szCs w:val="18"/>
        </w:rPr>
        <w:fldChar w:fldCharType="end"/>
      </w:r>
      <w:r w:rsidRPr="003D44A5">
        <w:rPr>
          <w:b/>
          <w:bCs/>
          <w:color w:val="000000" w:themeColor="text1"/>
          <w:sz w:val="18"/>
          <w:szCs w:val="18"/>
        </w:rPr>
        <w:t>.</w:t>
      </w:r>
      <w:r w:rsidRPr="00AA3F10">
        <w:rPr>
          <w:color w:val="000000" w:themeColor="text1"/>
          <w:sz w:val="18"/>
          <w:szCs w:val="18"/>
        </w:rPr>
        <w:t xml:space="preserve"> </w:t>
      </w:r>
      <w:r w:rsidRPr="00AA3F10">
        <w:rPr>
          <w:rFonts w:asciiTheme="minorHAnsi" w:hAnsiTheme="minorHAnsi" w:cstheme="minorHAnsi"/>
          <w:sz w:val="18"/>
          <w:szCs w:val="18"/>
        </w:rPr>
        <w:t xml:space="preserve">Hoja </w:t>
      </w:r>
      <w:r>
        <w:rPr>
          <w:rFonts w:asciiTheme="minorHAnsi" w:hAnsiTheme="minorHAnsi" w:cstheme="minorHAnsi"/>
          <w:sz w:val="18"/>
          <w:szCs w:val="18"/>
        </w:rPr>
        <w:t>Unidades al año</w:t>
      </w:r>
      <w:r w:rsidRPr="00AA3F10">
        <w:rPr>
          <w:rFonts w:asciiTheme="minorHAnsi" w:hAnsiTheme="minorHAnsi" w:cstheme="minorHAnsi"/>
          <w:sz w:val="18"/>
          <w:szCs w:val="18"/>
        </w:rPr>
        <w:t xml:space="preserve"> de la herramienta Power BI</w:t>
      </w:r>
    </w:p>
    <w:p w14:paraId="118105AD" w14:textId="77777777" w:rsidR="00AA3F10" w:rsidRDefault="00AA3F10" w:rsidP="00AA3F10">
      <w:pPr>
        <w:widowControl/>
        <w:pBdr>
          <w:top w:val="nil"/>
          <w:left w:val="nil"/>
          <w:bottom w:val="nil"/>
          <w:right w:val="nil"/>
          <w:between w:val="nil"/>
        </w:pBdr>
        <w:spacing w:before="240" w:after="0"/>
        <w:rPr>
          <w:rFonts w:asciiTheme="minorHAnsi" w:hAnsiTheme="minorHAnsi" w:cstheme="minorHAnsi"/>
          <w:sz w:val="22"/>
          <w:szCs w:val="22"/>
        </w:rPr>
      </w:pPr>
    </w:p>
    <w:p w14:paraId="65EDC79A" w14:textId="77777777" w:rsidR="00AA3F10" w:rsidRDefault="00AA3F10" w:rsidP="00C165B8">
      <w:pPr>
        <w:widowControl/>
        <w:pBdr>
          <w:top w:val="nil"/>
          <w:left w:val="nil"/>
          <w:bottom w:val="nil"/>
          <w:right w:val="nil"/>
          <w:between w:val="nil"/>
        </w:pBdr>
        <w:spacing w:before="240" w:after="0"/>
        <w:rPr>
          <w:rFonts w:asciiTheme="minorHAnsi" w:hAnsiTheme="minorHAnsi" w:cstheme="minorHAnsi"/>
          <w:sz w:val="22"/>
          <w:szCs w:val="22"/>
        </w:rPr>
      </w:pPr>
    </w:p>
    <w:p w14:paraId="4BA809A0" w14:textId="1DC376B8" w:rsidR="0049396D" w:rsidRDefault="00AA3F10" w:rsidP="00C165B8">
      <w:pPr>
        <w:widowControl/>
        <w:pBdr>
          <w:top w:val="nil"/>
          <w:left w:val="nil"/>
          <w:bottom w:val="nil"/>
          <w:right w:val="nil"/>
          <w:between w:val="nil"/>
        </w:pBdr>
        <w:spacing w:before="240" w:after="0"/>
        <w:rPr>
          <w:rFonts w:asciiTheme="minorHAnsi" w:hAnsiTheme="minorHAnsi" w:cstheme="minorHAnsi"/>
          <w:sz w:val="22"/>
          <w:szCs w:val="22"/>
        </w:rPr>
      </w:pPr>
      <w:r w:rsidRPr="00AA3F10">
        <w:rPr>
          <w:rFonts w:asciiTheme="minorHAnsi" w:hAnsiTheme="minorHAnsi" w:cstheme="minorHAnsi"/>
          <w:noProof/>
          <w:sz w:val="22"/>
          <w:szCs w:val="22"/>
        </w:rPr>
        <w:drawing>
          <wp:inline distT="0" distB="0" distL="0" distR="0" wp14:anchorId="7F717C7A" wp14:editId="0BA5CD1B">
            <wp:extent cx="5943600" cy="3393440"/>
            <wp:effectExtent l="0" t="0" r="0" b="0"/>
            <wp:docPr id="73" name="Imagen 7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descr="Gráfico, Gráfico circular&#10;&#10;Descripción generada automáticamente"/>
                    <pic:cNvPicPr/>
                  </pic:nvPicPr>
                  <pic:blipFill>
                    <a:blip r:embed="rId37"/>
                    <a:stretch>
                      <a:fillRect/>
                    </a:stretch>
                  </pic:blipFill>
                  <pic:spPr>
                    <a:xfrm>
                      <a:off x="0" y="0"/>
                      <a:ext cx="5943600" cy="3393440"/>
                    </a:xfrm>
                    <a:prstGeom prst="rect">
                      <a:avLst/>
                    </a:prstGeom>
                  </pic:spPr>
                </pic:pic>
              </a:graphicData>
            </a:graphic>
          </wp:inline>
        </w:drawing>
      </w:r>
    </w:p>
    <w:p w14:paraId="2EAD962C" w14:textId="42942DD1" w:rsidR="00AA3F10" w:rsidRPr="00AA3F10" w:rsidRDefault="00AA3F10" w:rsidP="00AA3F10">
      <w:pPr>
        <w:widowControl/>
        <w:pBdr>
          <w:top w:val="nil"/>
          <w:left w:val="nil"/>
          <w:bottom w:val="nil"/>
          <w:right w:val="nil"/>
          <w:between w:val="nil"/>
        </w:pBdr>
        <w:spacing w:before="240" w:after="0"/>
        <w:jc w:val="center"/>
        <w:rPr>
          <w:rFonts w:asciiTheme="minorHAnsi" w:hAnsiTheme="minorHAnsi" w:cstheme="minorHAnsi"/>
          <w:sz w:val="18"/>
          <w:szCs w:val="18"/>
        </w:rPr>
      </w:pPr>
      <w:r w:rsidRPr="003D44A5">
        <w:rPr>
          <w:b/>
          <w:bCs/>
          <w:color w:val="000000" w:themeColor="text1"/>
          <w:sz w:val="18"/>
          <w:szCs w:val="18"/>
        </w:rPr>
        <w:t xml:space="preserve">Imagen </w:t>
      </w:r>
      <w:r w:rsidRPr="003D44A5">
        <w:rPr>
          <w:b/>
          <w:bCs/>
          <w:color w:val="000000" w:themeColor="text1"/>
          <w:sz w:val="18"/>
          <w:szCs w:val="18"/>
        </w:rPr>
        <w:fldChar w:fldCharType="begin"/>
      </w:r>
      <w:r w:rsidRPr="003D44A5">
        <w:rPr>
          <w:b/>
          <w:bCs/>
          <w:color w:val="000000" w:themeColor="text1"/>
          <w:sz w:val="18"/>
          <w:szCs w:val="18"/>
        </w:rPr>
        <w:instrText xml:space="preserve"> SEQ Imagen \* ARABIC </w:instrText>
      </w:r>
      <w:r w:rsidRPr="003D44A5">
        <w:rPr>
          <w:b/>
          <w:bCs/>
          <w:color w:val="000000" w:themeColor="text1"/>
          <w:sz w:val="18"/>
          <w:szCs w:val="18"/>
        </w:rPr>
        <w:fldChar w:fldCharType="separate"/>
      </w:r>
      <w:r w:rsidR="0051631F" w:rsidRPr="003D44A5">
        <w:rPr>
          <w:b/>
          <w:bCs/>
          <w:noProof/>
          <w:color w:val="000000" w:themeColor="text1"/>
          <w:sz w:val="18"/>
          <w:szCs w:val="18"/>
        </w:rPr>
        <w:t>15</w:t>
      </w:r>
      <w:r w:rsidRPr="003D44A5">
        <w:rPr>
          <w:b/>
          <w:bCs/>
          <w:color w:val="000000" w:themeColor="text1"/>
          <w:sz w:val="18"/>
          <w:szCs w:val="18"/>
        </w:rPr>
        <w:fldChar w:fldCharType="end"/>
      </w:r>
      <w:r w:rsidRPr="003D44A5">
        <w:rPr>
          <w:b/>
          <w:bCs/>
          <w:color w:val="000000" w:themeColor="text1"/>
          <w:sz w:val="18"/>
          <w:szCs w:val="18"/>
        </w:rPr>
        <w:t>.</w:t>
      </w:r>
      <w:r w:rsidRPr="00AA3F10">
        <w:rPr>
          <w:color w:val="000000" w:themeColor="text1"/>
          <w:sz w:val="18"/>
          <w:szCs w:val="18"/>
        </w:rPr>
        <w:t xml:space="preserve"> </w:t>
      </w:r>
      <w:r w:rsidRPr="00AA3F10">
        <w:rPr>
          <w:rFonts w:asciiTheme="minorHAnsi" w:hAnsiTheme="minorHAnsi" w:cstheme="minorHAnsi"/>
          <w:sz w:val="18"/>
          <w:szCs w:val="18"/>
        </w:rPr>
        <w:t xml:space="preserve">Hoja </w:t>
      </w:r>
      <w:r>
        <w:rPr>
          <w:rFonts w:asciiTheme="minorHAnsi" w:hAnsiTheme="minorHAnsi" w:cstheme="minorHAnsi"/>
          <w:sz w:val="18"/>
          <w:szCs w:val="18"/>
        </w:rPr>
        <w:t>Gasto de adquisición anual</w:t>
      </w:r>
      <w:r w:rsidRPr="00AA3F10">
        <w:rPr>
          <w:rFonts w:asciiTheme="minorHAnsi" w:hAnsiTheme="minorHAnsi" w:cstheme="minorHAnsi"/>
          <w:sz w:val="18"/>
          <w:szCs w:val="18"/>
        </w:rPr>
        <w:t xml:space="preserve"> de la herramienta Power BI</w:t>
      </w:r>
    </w:p>
    <w:p w14:paraId="05C31B7C" w14:textId="6C07D1BF" w:rsidR="00DE43FD" w:rsidRPr="00DA5F2D" w:rsidRDefault="003D44A5" w:rsidP="00C165B8">
      <w:pPr>
        <w:widowControl/>
        <w:pBdr>
          <w:top w:val="nil"/>
          <w:left w:val="nil"/>
          <w:bottom w:val="nil"/>
          <w:right w:val="nil"/>
          <w:between w:val="nil"/>
        </w:pBdr>
        <w:spacing w:before="240" w:after="0"/>
        <w:rPr>
          <w:color w:val="000000"/>
        </w:rPr>
      </w:pPr>
      <w:r w:rsidRPr="00DA5F2D">
        <w:rPr>
          <w:color w:val="000000"/>
        </w:rPr>
        <w:t xml:space="preserve">Esta etapa del proceso de implementación de la </w:t>
      </w:r>
      <w:proofErr w:type="gramStart"/>
      <w:r w:rsidRPr="00DA5F2D">
        <w:rPr>
          <w:color w:val="000000"/>
        </w:rPr>
        <w:t>Guía,</w:t>
      </w:r>
      <w:proofErr w:type="gramEnd"/>
      <w:r w:rsidRPr="00DA5F2D">
        <w:rPr>
          <w:color w:val="000000"/>
        </w:rPr>
        <w:t xml:space="preserve"> est</w:t>
      </w:r>
      <w:r w:rsidR="00AA3F10" w:rsidRPr="00DA5F2D">
        <w:rPr>
          <w:color w:val="000000"/>
        </w:rPr>
        <w:t>á</w:t>
      </w:r>
      <w:r w:rsidR="0049396D" w:rsidRPr="00DA5F2D">
        <w:rPr>
          <w:color w:val="000000"/>
        </w:rPr>
        <w:t xml:space="preserve"> enfocad</w:t>
      </w:r>
      <w:r w:rsidRPr="00DA5F2D">
        <w:rPr>
          <w:color w:val="000000"/>
        </w:rPr>
        <w:t>a</w:t>
      </w:r>
      <w:r w:rsidR="0049396D" w:rsidRPr="00DA5F2D">
        <w:rPr>
          <w:color w:val="000000"/>
        </w:rPr>
        <w:t xml:space="preserve"> en la verificación de la información y en comenzar con la identificación de las áreas que más usan plásticos</w:t>
      </w:r>
      <w:r w:rsidRPr="00DA5F2D">
        <w:rPr>
          <w:color w:val="000000"/>
        </w:rPr>
        <w:t>, para conocer</w:t>
      </w:r>
      <w:r w:rsidR="0049396D" w:rsidRPr="00DA5F2D">
        <w:rPr>
          <w:color w:val="000000"/>
        </w:rPr>
        <w:t xml:space="preserve"> cuáles son los productos que son más utilizados. Una vez verificada esta información</w:t>
      </w:r>
      <w:r w:rsidRPr="00DA5F2D">
        <w:rPr>
          <w:color w:val="000000"/>
        </w:rPr>
        <w:t xml:space="preserve">, </w:t>
      </w:r>
      <w:r w:rsidR="0049396D" w:rsidRPr="00DA5F2D">
        <w:rPr>
          <w:color w:val="000000"/>
        </w:rPr>
        <w:t xml:space="preserve">es posible pasar al Paso </w:t>
      </w:r>
      <w:r w:rsidRPr="00DA5F2D">
        <w:rPr>
          <w:color w:val="000000"/>
        </w:rPr>
        <w:t>3</w:t>
      </w:r>
      <w:r w:rsidR="002D2242" w:rsidRPr="00DA5F2D">
        <w:rPr>
          <w:color w:val="000000"/>
        </w:rPr>
        <w:t>.</w:t>
      </w:r>
    </w:p>
    <w:p w14:paraId="0000022A" w14:textId="1906A7B1" w:rsidR="00A2186C" w:rsidRDefault="00A2186C" w:rsidP="00C165B8">
      <w:pPr>
        <w:pStyle w:val="Ttulo2"/>
        <w:spacing w:before="240"/>
        <w:rPr>
          <w:rFonts w:ascii="Times New Roman" w:eastAsia="Times New Roman" w:hAnsi="Times New Roman" w:cs="Times New Roman"/>
          <w:color w:val="000000"/>
        </w:rPr>
        <w:sectPr w:rsidR="00A2186C" w:rsidSect="002D2242">
          <w:pgSz w:w="12240" w:h="15840"/>
          <w:pgMar w:top="1440" w:right="1440" w:bottom="1440" w:left="1440" w:header="720" w:footer="720" w:gutter="0"/>
          <w:cols w:space="720"/>
          <w:docGrid w:linePitch="326"/>
        </w:sectPr>
      </w:pPr>
    </w:p>
    <w:p w14:paraId="0000022B" w14:textId="3DF49788" w:rsidR="00A2186C" w:rsidRDefault="00427C25" w:rsidP="00C165B8">
      <w:pPr>
        <w:pStyle w:val="Ttulo1"/>
        <w:spacing w:before="240"/>
        <w:rPr>
          <w:rFonts w:eastAsia="Montserrat" w:cs="Montserrat"/>
          <w:b w:val="0"/>
          <w:color w:val="000000"/>
          <w:szCs w:val="24"/>
        </w:rPr>
      </w:pPr>
      <w:bookmarkStart w:id="17" w:name="_Toc129752404"/>
      <w:r>
        <w:rPr>
          <w:rFonts w:eastAsia="Montserrat" w:cs="Montserrat"/>
          <w:color w:val="000000"/>
          <w:szCs w:val="24"/>
        </w:rPr>
        <w:lastRenderedPageBreak/>
        <w:t>V. PASO 3 – PRIORIZA</w:t>
      </w:r>
      <w:r w:rsidR="000D319C">
        <w:rPr>
          <w:rFonts w:eastAsia="Montserrat" w:cs="Montserrat"/>
          <w:color w:val="000000"/>
          <w:szCs w:val="24"/>
        </w:rPr>
        <w:t>R</w:t>
      </w:r>
      <w:bookmarkEnd w:id="17"/>
    </w:p>
    <w:p w14:paraId="0000022E" w14:textId="5ECA005D" w:rsidR="00A2186C" w:rsidRPr="0067586D" w:rsidRDefault="00A2186C" w:rsidP="0067586D">
      <w:pPr>
        <w:pStyle w:val="Sinespaciado"/>
        <w:rPr>
          <w:sz w:val="4"/>
          <w:szCs w:val="4"/>
        </w:rPr>
      </w:pPr>
    </w:p>
    <w:p w14:paraId="7F395A65" w14:textId="49A61574" w:rsidR="00A97BC3" w:rsidRDefault="00311620" w:rsidP="005473E2">
      <w:pPr>
        <w:widowControl/>
        <w:pBdr>
          <w:top w:val="nil"/>
          <w:left w:val="nil"/>
          <w:bottom w:val="nil"/>
          <w:right w:val="nil"/>
          <w:between w:val="nil"/>
        </w:pBdr>
        <w:spacing w:after="0"/>
        <w:rPr>
          <w:color w:val="000000"/>
        </w:rPr>
      </w:pPr>
      <w:r w:rsidRPr="0067586D">
        <w:rPr>
          <w:color w:val="000000"/>
        </w:rPr>
        <w:t>Una vez que se conoce la información sobre el gasto en dinero que realiza la organización para la compra de productos de plástico, la cantidad de unidades que se adquiere de cada producto y el peso de los residuos que serán generados por su desecho</w:t>
      </w:r>
      <w:r w:rsidR="00A97BC3" w:rsidRPr="0067586D">
        <w:rPr>
          <w:color w:val="000000"/>
        </w:rPr>
        <w:t xml:space="preserve">, </w:t>
      </w:r>
      <w:r w:rsidR="007726C4" w:rsidRPr="0067586D">
        <w:rPr>
          <w:color w:val="000000"/>
        </w:rPr>
        <w:t xml:space="preserve">se podrá realizar la selección de los productos de los que se quiere reducir </w:t>
      </w:r>
      <w:r w:rsidR="00A97BC3" w:rsidRPr="0067586D">
        <w:rPr>
          <w:color w:val="000000"/>
        </w:rPr>
        <w:t>su</w:t>
      </w:r>
      <w:r w:rsidR="007726C4" w:rsidRPr="0067586D">
        <w:rPr>
          <w:color w:val="000000"/>
        </w:rPr>
        <w:t xml:space="preserve"> consumo. </w:t>
      </w:r>
    </w:p>
    <w:p w14:paraId="0391EF0B" w14:textId="108C1BB1" w:rsidR="00A15CDE" w:rsidRDefault="00A15CDE" w:rsidP="005473E2">
      <w:pPr>
        <w:widowControl/>
        <w:pBdr>
          <w:top w:val="nil"/>
          <w:left w:val="nil"/>
          <w:bottom w:val="nil"/>
          <w:right w:val="nil"/>
          <w:between w:val="nil"/>
        </w:pBdr>
        <w:spacing w:after="0"/>
        <w:rPr>
          <w:color w:val="000000"/>
        </w:rPr>
      </w:pPr>
    </w:p>
    <w:p w14:paraId="262E8A6C" w14:textId="395B6F43" w:rsidR="001C5F28" w:rsidRPr="0067586D" w:rsidRDefault="007726C4" w:rsidP="00A97BC3">
      <w:pPr>
        <w:widowControl/>
        <w:pBdr>
          <w:top w:val="nil"/>
          <w:left w:val="nil"/>
          <w:bottom w:val="nil"/>
          <w:right w:val="nil"/>
          <w:between w:val="nil"/>
        </w:pBdr>
        <w:spacing w:after="0"/>
        <w:rPr>
          <w:color w:val="000000"/>
        </w:rPr>
      </w:pPr>
      <w:r w:rsidRPr="0067586D">
        <w:rPr>
          <w:color w:val="000000"/>
        </w:rPr>
        <w:t>Para realizar esta selección</w:t>
      </w:r>
      <w:r w:rsidR="00A97BC3" w:rsidRPr="0067586D">
        <w:rPr>
          <w:color w:val="000000"/>
        </w:rPr>
        <w:t xml:space="preserve">, </w:t>
      </w:r>
      <w:r w:rsidRPr="0067586D">
        <w:rPr>
          <w:color w:val="000000"/>
        </w:rPr>
        <w:t>se recomienda usar algunos filtros que permitirán realizar esta priorización</w:t>
      </w:r>
      <w:r w:rsidR="00A97BC3" w:rsidRPr="0067586D">
        <w:rPr>
          <w:color w:val="000000"/>
        </w:rPr>
        <w:t xml:space="preserve">. </w:t>
      </w:r>
      <w:r w:rsidRPr="0067586D">
        <w:rPr>
          <w:color w:val="000000"/>
        </w:rPr>
        <w:t>La imagen</w:t>
      </w:r>
      <w:r w:rsidR="005473E2" w:rsidRPr="0067586D">
        <w:rPr>
          <w:color w:val="000000"/>
        </w:rPr>
        <w:t xml:space="preserve"> 1</w:t>
      </w:r>
      <w:r w:rsidR="00A97BC3" w:rsidRPr="0067586D">
        <w:rPr>
          <w:color w:val="000000"/>
        </w:rPr>
        <w:t>6</w:t>
      </w:r>
      <w:r w:rsidRPr="0067586D">
        <w:rPr>
          <w:color w:val="000000"/>
        </w:rPr>
        <w:t xml:space="preserve"> muestra cuatro de filtros que agrupan diferentes criterios para realizar la priorización de los productos. </w:t>
      </w:r>
    </w:p>
    <w:p w14:paraId="4D22D47B" w14:textId="55501042" w:rsidR="007726C4" w:rsidRDefault="005473E2" w:rsidP="00C165B8">
      <w:pPr>
        <w:widowControl/>
        <w:pBdr>
          <w:top w:val="nil"/>
          <w:left w:val="nil"/>
          <w:bottom w:val="nil"/>
          <w:right w:val="nil"/>
          <w:between w:val="nil"/>
        </w:pBdr>
        <w:spacing w:before="240" w:after="0"/>
        <w:rPr>
          <w:color w:val="000000"/>
          <w:sz w:val="22"/>
          <w:szCs w:val="22"/>
        </w:rPr>
      </w:pPr>
      <w:r w:rsidRPr="005473E2">
        <w:rPr>
          <w:noProof/>
          <w:color w:val="000000"/>
          <w:sz w:val="22"/>
          <w:szCs w:val="22"/>
        </w:rPr>
        <w:drawing>
          <wp:inline distT="0" distB="0" distL="0" distR="0" wp14:anchorId="7B8C8AF7" wp14:editId="0F56DCCC">
            <wp:extent cx="5943600" cy="3079750"/>
            <wp:effectExtent l="0" t="0" r="0" b="6350"/>
            <wp:docPr id="76" name="Imagen 76" descr="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76" descr="Gráfico de burbujas&#10;&#10;Descripción generada automáticamente"/>
                    <pic:cNvPicPr/>
                  </pic:nvPicPr>
                  <pic:blipFill>
                    <a:blip r:embed="rId38">
                      <a:extLst>
                        <a:ext uri="{BEBA8EAE-BF5A-486C-A8C5-ECC9F3942E4B}">
                          <a14:imgProps xmlns:a14="http://schemas.microsoft.com/office/drawing/2010/main">
                            <a14:imgLayer r:embed="rId39">
                              <a14:imgEffect>
                                <a14:brightnessContrast contrast="20000"/>
                              </a14:imgEffect>
                            </a14:imgLayer>
                          </a14:imgProps>
                        </a:ext>
                      </a:extLst>
                    </a:blip>
                    <a:stretch>
                      <a:fillRect/>
                    </a:stretch>
                  </pic:blipFill>
                  <pic:spPr>
                    <a:xfrm>
                      <a:off x="0" y="0"/>
                      <a:ext cx="5943600" cy="3079750"/>
                    </a:xfrm>
                    <a:prstGeom prst="rect">
                      <a:avLst/>
                    </a:prstGeom>
                  </pic:spPr>
                </pic:pic>
              </a:graphicData>
            </a:graphic>
          </wp:inline>
        </w:drawing>
      </w:r>
    </w:p>
    <w:p w14:paraId="0D463147" w14:textId="58BE54AE" w:rsidR="007726C4" w:rsidRDefault="005473E2" w:rsidP="005473E2">
      <w:pPr>
        <w:widowControl/>
        <w:pBdr>
          <w:top w:val="nil"/>
          <w:left w:val="nil"/>
          <w:bottom w:val="nil"/>
          <w:right w:val="nil"/>
          <w:between w:val="nil"/>
        </w:pBdr>
        <w:spacing w:before="240" w:after="0"/>
        <w:jc w:val="center"/>
        <w:rPr>
          <w:color w:val="000000"/>
          <w:sz w:val="22"/>
          <w:szCs w:val="22"/>
        </w:rPr>
      </w:pPr>
      <w:r w:rsidRPr="00A97BC3">
        <w:rPr>
          <w:b/>
          <w:bCs/>
          <w:color w:val="000000" w:themeColor="text1"/>
          <w:sz w:val="18"/>
          <w:szCs w:val="18"/>
        </w:rPr>
        <w:t xml:space="preserve">Imagen </w:t>
      </w:r>
      <w:r w:rsidRPr="00A97BC3">
        <w:rPr>
          <w:b/>
          <w:bCs/>
          <w:color w:val="000000" w:themeColor="text1"/>
          <w:sz w:val="18"/>
          <w:szCs w:val="18"/>
        </w:rPr>
        <w:fldChar w:fldCharType="begin"/>
      </w:r>
      <w:r w:rsidRPr="00A97BC3">
        <w:rPr>
          <w:b/>
          <w:bCs/>
          <w:color w:val="000000" w:themeColor="text1"/>
          <w:sz w:val="18"/>
          <w:szCs w:val="18"/>
        </w:rPr>
        <w:instrText xml:space="preserve"> SEQ Imagen \* ARABIC </w:instrText>
      </w:r>
      <w:r w:rsidRPr="00A97BC3">
        <w:rPr>
          <w:b/>
          <w:bCs/>
          <w:color w:val="000000" w:themeColor="text1"/>
          <w:sz w:val="18"/>
          <w:szCs w:val="18"/>
        </w:rPr>
        <w:fldChar w:fldCharType="separate"/>
      </w:r>
      <w:r w:rsidR="0051631F" w:rsidRPr="00A97BC3">
        <w:rPr>
          <w:b/>
          <w:bCs/>
          <w:noProof/>
          <w:color w:val="000000" w:themeColor="text1"/>
          <w:sz w:val="18"/>
          <w:szCs w:val="18"/>
        </w:rPr>
        <w:t>16</w:t>
      </w:r>
      <w:r w:rsidRPr="00A97BC3">
        <w:rPr>
          <w:b/>
          <w:bCs/>
          <w:color w:val="000000" w:themeColor="text1"/>
          <w:sz w:val="18"/>
          <w:szCs w:val="18"/>
        </w:rPr>
        <w:fldChar w:fldCharType="end"/>
      </w:r>
      <w:r w:rsidRPr="00A97BC3">
        <w:rPr>
          <w:b/>
          <w:bCs/>
          <w:color w:val="000000" w:themeColor="text1"/>
          <w:sz w:val="18"/>
          <w:szCs w:val="18"/>
        </w:rPr>
        <w:t>.</w:t>
      </w:r>
      <w:r>
        <w:rPr>
          <w:color w:val="000000" w:themeColor="text1"/>
          <w:sz w:val="18"/>
          <w:szCs w:val="18"/>
        </w:rPr>
        <w:t xml:space="preserve"> Filtros para la priorización de productos.</w:t>
      </w:r>
    </w:p>
    <w:p w14:paraId="4D3C8E77" w14:textId="429B1ABE" w:rsidR="00C65AEE" w:rsidRPr="001E7A2A" w:rsidRDefault="00823694" w:rsidP="0067586D">
      <w:pPr>
        <w:pStyle w:val="Ttulo2"/>
        <w:spacing w:before="240"/>
        <w:rPr>
          <w:color w:val="000000"/>
          <w:szCs w:val="24"/>
        </w:rPr>
      </w:pPr>
      <w:r w:rsidRPr="001E7A2A">
        <w:rPr>
          <w:color w:val="000000"/>
          <w:szCs w:val="24"/>
        </w:rPr>
        <w:t>5.1</w:t>
      </w:r>
      <w:r w:rsidR="0067586D" w:rsidRPr="001E7A2A">
        <w:rPr>
          <w:color w:val="000000"/>
          <w:szCs w:val="24"/>
        </w:rPr>
        <w:t xml:space="preserve"> </w:t>
      </w:r>
      <w:r w:rsidR="00B10A4F" w:rsidRPr="001E7A2A">
        <w:rPr>
          <w:color w:val="000000"/>
          <w:szCs w:val="24"/>
        </w:rPr>
        <w:t>Primer filtro</w:t>
      </w:r>
      <w:r w:rsidR="0067586D" w:rsidRPr="001E7A2A">
        <w:rPr>
          <w:color w:val="000000"/>
          <w:szCs w:val="24"/>
        </w:rPr>
        <w:t>: R</w:t>
      </w:r>
      <w:r w:rsidR="00C65AEE" w:rsidRPr="001E7A2A">
        <w:rPr>
          <w:color w:val="000000"/>
          <w:szCs w:val="24"/>
        </w:rPr>
        <w:t>egulaciones</w:t>
      </w:r>
    </w:p>
    <w:p w14:paraId="18586CCB" w14:textId="77777777" w:rsidR="0067586D" w:rsidRPr="001E7A2A" w:rsidRDefault="007726C4" w:rsidP="00C165B8">
      <w:pPr>
        <w:widowControl/>
        <w:pBdr>
          <w:top w:val="nil"/>
          <w:left w:val="nil"/>
          <w:bottom w:val="nil"/>
          <w:right w:val="nil"/>
          <w:between w:val="nil"/>
        </w:pBdr>
        <w:spacing w:before="240" w:after="0"/>
        <w:rPr>
          <w:color w:val="000000"/>
        </w:rPr>
      </w:pPr>
      <w:r w:rsidRPr="001E7A2A">
        <w:rPr>
          <w:color w:val="000000"/>
        </w:rPr>
        <w:t xml:space="preserve">El primer </w:t>
      </w:r>
      <w:r w:rsidR="0067586D" w:rsidRPr="001E7A2A">
        <w:rPr>
          <w:color w:val="000000"/>
        </w:rPr>
        <w:t>f</w:t>
      </w:r>
      <w:r w:rsidRPr="001E7A2A">
        <w:rPr>
          <w:color w:val="000000"/>
        </w:rPr>
        <w:t xml:space="preserve">iltro que se deberá considerar es la existencia de normas relacionadas con el uso de los plásticos. </w:t>
      </w:r>
      <w:r w:rsidR="0067586D" w:rsidRPr="001E7A2A">
        <w:rPr>
          <w:color w:val="000000"/>
        </w:rPr>
        <w:t>En primer lugar</w:t>
      </w:r>
      <w:r w:rsidRPr="001E7A2A">
        <w:rPr>
          <w:color w:val="000000"/>
        </w:rPr>
        <w:t>,</w:t>
      </w:r>
      <w:r w:rsidR="0067586D" w:rsidRPr="001E7A2A">
        <w:rPr>
          <w:color w:val="000000"/>
        </w:rPr>
        <w:t xml:space="preserve"> es importante verificar</w:t>
      </w:r>
      <w:r w:rsidRPr="001E7A2A">
        <w:rPr>
          <w:color w:val="000000"/>
        </w:rPr>
        <w:t xml:space="preserve"> el marco normativo establecido por el gobierno en sus diferentes </w:t>
      </w:r>
      <w:r w:rsidR="005473E2" w:rsidRPr="001E7A2A">
        <w:rPr>
          <w:color w:val="000000"/>
        </w:rPr>
        <w:t>niveles</w:t>
      </w:r>
      <w:r w:rsidRPr="001E7A2A">
        <w:rPr>
          <w:color w:val="000000"/>
        </w:rPr>
        <w:t xml:space="preserve"> </w:t>
      </w:r>
      <w:r w:rsidR="0067586D" w:rsidRPr="001E7A2A">
        <w:rPr>
          <w:color w:val="000000"/>
        </w:rPr>
        <w:t>en caso de que exista</w:t>
      </w:r>
      <w:r w:rsidRPr="001E7A2A">
        <w:rPr>
          <w:color w:val="000000"/>
        </w:rPr>
        <w:t xml:space="preserve"> alguna regulación sobre los plásticos que </w:t>
      </w:r>
      <w:r w:rsidR="0067586D" w:rsidRPr="001E7A2A">
        <w:rPr>
          <w:color w:val="000000"/>
        </w:rPr>
        <w:t>limite</w:t>
      </w:r>
      <w:r w:rsidRPr="001E7A2A">
        <w:rPr>
          <w:color w:val="000000"/>
        </w:rPr>
        <w:t xml:space="preserve"> su uso en el territorio del país</w:t>
      </w:r>
      <w:r w:rsidR="0067586D" w:rsidRPr="001E7A2A">
        <w:rPr>
          <w:color w:val="000000"/>
        </w:rPr>
        <w:t>. P</w:t>
      </w:r>
      <w:r w:rsidRPr="001E7A2A">
        <w:rPr>
          <w:color w:val="000000"/>
        </w:rPr>
        <w:t xml:space="preserve">or </w:t>
      </w:r>
      <w:r w:rsidR="0051631F" w:rsidRPr="001E7A2A">
        <w:rPr>
          <w:color w:val="000000"/>
        </w:rPr>
        <w:t>ejemplo,</w:t>
      </w:r>
      <w:r w:rsidRPr="001E7A2A">
        <w:rPr>
          <w:color w:val="000000"/>
        </w:rPr>
        <w:t xml:space="preserve"> si </w:t>
      </w:r>
      <w:r w:rsidR="005473E2" w:rsidRPr="001E7A2A">
        <w:rPr>
          <w:color w:val="000000"/>
        </w:rPr>
        <w:t>existen prohibiciones</w:t>
      </w:r>
      <w:r w:rsidRPr="001E7A2A">
        <w:rPr>
          <w:color w:val="000000"/>
        </w:rPr>
        <w:t xml:space="preserve"> para la entrega gratuita o por venta de bolsas, popote y otros productos desechables como platos, vasos, cucharas y tenedores. </w:t>
      </w:r>
    </w:p>
    <w:p w14:paraId="3FFA4C24" w14:textId="496B8F88" w:rsidR="007726C4" w:rsidRPr="001E7A2A" w:rsidRDefault="007726C4" w:rsidP="00C165B8">
      <w:pPr>
        <w:widowControl/>
        <w:pBdr>
          <w:top w:val="nil"/>
          <w:left w:val="nil"/>
          <w:bottom w:val="nil"/>
          <w:right w:val="nil"/>
          <w:between w:val="nil"/>
        </w:pBdr>
        <w:spacing w:before="240" w:after="0"/>
        <w:rPr>
          <w:color w:val="000000"/>
        </w:rPr>
      </w:pPr>
      <w:r w:rsidRPr="001E7A2A">
        <w:rPr>
          <w:color w:val="000000"/>
        </w:rPr>
        <w:t>En segundo lugar, se deberá revisar si existen regulaciones que obliguen al uso de productos de plástico, por ejemplo, regulaciones sanitarias relacionadas con la enfermedad COVID-19 que continúen vigentes, o las relacionadas con la obtención de certificaciones con las que cuenta la organización o el hotel. También pueden existir protocolos internos que indiquen su uso como una práctica adoptada por la organización</w:t>
      </w:r>
      <w:r w:rsidR="0067586D" w:rsidRPr="001E7A2A">
        <w:rPr>
          <w:color w:val="000000"/>
        </w:rPr>
        <w:t xml:space="preserve"> o por certificaciones de seguridad e higiene</w:t>
      </w:r>
      <w:r w:rsidRPr="001E7A2A">
        <w:rPr>
          <w:color w:val="000000"/>
        </w:rPr>
        <w:t xml:space="preserve">. </w:t>
      </w:r>
    </w:p>
    <w:p w14:paraId="3DD4EE73" w14:textId="4AA85AD0" w:rsidR="007726C4" w:rsidRPr="001E7A2A" w:rsidRDefault="007726C4" w:rsidP="00C165B8">
      <w:pPr>
        <w:widowControl/>
        <w:pBdr>
          <w:top w:val="nil"/>
          <w:left w:val="nil"/>
          <w:bottom w:val="nil"/>
          <w:right w:val="nil"/>
          <w:between w:val="nil"/>
        </w:pBdr>
        <w:spacing w:before="240" w:after="0"/>
        <w:rPr>
          <w:color w:val="000000"/>
        </w:rPr>
      </w:pPr>
      <w:r w:rsidRPr="001E7A2A">
        <w:rPr>
          <w:color w:val="000000"/>
        </w:rPr>
        <w:lastRenderedPageBreak/>
        <w:t>A partir de este primer</w:t>
      </w:r>
      <w:r w:rsidR="0067586D" w:rsidRPr="001E7A2A">
        <w:rPr>
          <w:color w:val="000000"/>
        </w:rPr>
        <w:t xml:space="preserve">, </w:t>
      </w:r>
      <w:r w:rsidRPr="001E7A2A">
        <w:rPr>
          <w:color w:val="000000"/>
        </w:rPr>
        <w:t>filtro se podrá saber cuáles deben ser eliminados para cumplir con las leyes y cu</w:t>
      </w:r>
      <w:r w:rsidR="0067586D" w:rsidRPr="001E7A2A">
        <w:rPr>
          <w:color w:val="000000"/>
        </w:rPr>
        <w:t>á</w:t>
      </w:r>
      <w:r w:rsidRPr="001E7A2A">
        <w:rPr>
          <w:color w:val="000000"/>
        </w:rPr>
        <w:t xml:space="preserve">les deberán utilizarse de forma obligada. Sin embargo, se recomienda hacer una revisión a detalle para asegurarse de que no se </w:t>
      </w:r>
      <w:r w:rsidR="0067586D" w:rsidRPr="001E7A2A">
        <w:rPr>
          <w:color w:val="000000"/>
        </w:rPr>
        <w:t xml:space="preserve">omita o malinterprete </w:t>
      </w:r>
      <w:r w:rsidRPr="001E7A2A">
        <w:rPr>
          <w:color w:val="000000"/>
        </w:rPr>
        <w:t>alguna regulación sanitaria, de certificaciones o de la organización, y que en realidad s</w:t>
      </w:r>
      <w:r w:rsidR="0067586D" w:rsidRPr="001E7A2A">
        <w:rPr>
          <w:color w:val="000000"/>
        </w:rPr>
        <w:t>í</w:t>
      </w:r>
      <w:r w:rsidRPr="001E7A2A">
        <w:rPr>
          <w:color w:val="000000"/>
        </w:rPr>
        <w:t xml:space="preserve"> pueda prescindirse del uso de algunos productos o por lo menos disminuir su consumo. </w:t>
      </w:r>
    </w:p>
    <w:p w14:paraId="5714293C" w14:textId="436C4732" w:rsidR="00C65AEE" w:rsidRPr="001E7A2A" w:rsidRDefault="00823694" w:rsidP="007368AB">
      <w:pPr>
        <w:pStyle w:val="Ttulo2"/>
        <w:spacing w:before="240"/>
        <w:rPr>
          <w:color w:val="000000"/>
          <w:szCs w:val="24"/>
        </w:rPr>
      </w:pPr>
      <w:r w:rsidRPr="001E7A2A">
        <w:rPr>
          <w:color w:val="000000"/>
          <w:szCs w:val="24"/>
        </w:rPr>
        <w:t xml:space="preserve">5.2 </w:t>
      </w:r>
      <w:r w:rsidR="00B10A4F" w:rsidRPr="001E7A2A">
        <w:rPr>
          <w:color w:val="000000"/>
          <w:szCs w:val="24"/>
        </w:rPr>
        <w:t>Segundo filtro</w:t>
      </w:r>
      <w:r w:rsidR="00B91D53" w:rsidRPr="001E7A2A">
        <w:rPr>
          <w:color w:val="000000"/>
          <w:szCs w:val="24"/>
        </w:rPr>
        <w:t xml:space="preserve">: </w:t>
      </w:r>
      <w:r w:rsidR="00C65AEE" w:rsidRPr="001E7A2A">
        <w:rPr>
          <w:color w:val="000000"/>
          <w:szCs w:val="24"/>
        </w:rPr>
        <w:t>Indicadores de Línea Base de la Guía</w:t>
      </w:r>
    </w:p>
    <w:p w14:paraId="38982012" w14:textId="77777777" w:rsidR="00D201B6" w:rsidRPr="001E7A2A" w:rsidRDefault="007726C4" w:rsidP="00C165B8">
      <w:pPr>
        <w:widowControl/>
        <w:pBdr>
          <w:top w:val="nil"/>
          <w:left w:val="nil"/>
          <w:bottom w:val="nil"/>
          <w:right w:val="nil"/>
          <w:between w:val="nil"/>
        </w:pBdr>
        <w:spacing w:before="240" w:after="0"/>
        <w:rPr>
          <w:color w:val="000000"/>
        </w:rPr>
      </w:pPr>
      <w:r w:rsidRPr="001E7A2A">
        <w:rPr>
          <w:color w:val="000000"/>
        </w:rPr>
        <w:t xml:space="preserve">El segundo filtro que se puede aplicar está relacionado con los indicadores de consumo que se obtienen a partir de las herramientas Excel y Power BI de la Guía. Disminuir el gasto de dinero a través de la disminución en la compra de los productos de plástico que más se consumen, será uno de los intereses de la dirección. </w:t>
      </w:r>
    </w:p>
    <w:p w14:paraId="2CCC73DE" w14:textId="5CDD8084" w:rsidR="007726C4" w:rsidRPr="001E7A2A" w:rsidRDefault="00C358D6" w:rsidP="00C165B8">
      <w:pPr>
        <w:widowControl/>
        <w:pBdr>
          <w:top w:val="nil"/>
          <w:left w:val="nil"/>
          <w:bottom w:val="nil"/>
          <w:right w:val="nil"/>
          <w:between w:val="nil"/>
        </w:pBdr>
        <w:spacing w:before="240" w:after="0"/>
        <w:rPr>
          <w:color w:val="000000"/>
        </w:rPr>
      </w:pPr>
      <w:r w:rsidRPr="001E7A2A">
        <w:rPr>
          <w:color w:val="000000"/>
        </w:rPr>
        <w:t>Se recomienda hacer un uso combinado de estos indicadores para hacer una selección de productos cuya reducción tendría el mayor impacto en disminución de gasto de dinero, generación de la cantidad de unidades de cada producto y del peso de los residuos generados.</w:t>
      </w:r>
    </w:p>
    <w:p w14:paraId="2DA6D0F5" w14:textId="71396039" w:rsidR="005473E2" w:rsidRPr="001E7A2A" w:rsidRDefault="005473E2" w:rsidP="00C165B8">
      <w:pPr>
        <w:widowControl/>
        <w:pBdr>
          <w:top w:val="nil"/>
          <w:left w:val="nil"/>
          <w:bottom w:val="nil"/>
          <w:right w:val="nil"/>
          <w:between w:val="nil"/>
        </w:pBdr>
        <w:spacing w:before="240" w:after="0"/>
        <w:rPr>
          <w:color w:val="000000"/>
        </w:rPr>
      </w:pPr>
      <w:r w:rsidRPr="001E7A2A">
        <w:rPr>
          <w:color w:val="000000"/>
        </w:rPr>
        <w:t>El Anexo 1, muestra un ejemplo práctico de cómo se puede realizar el ejercicio de priorización utilizando los filtros que se explican en este</w:t>
      </w:r>
      <w:r w:rsidR="00D201B6" w:rsidRPr="001E7A2A">
        <w:rPr>
          <w:color w:val="000000"/>
        </w:rPr>
        <w:t xml:space="preserve"> apartado</w:t>
      </w:r>
      <w:r w:rsidRPr="001E7A2A">
        <w:rPr>
          <w:color w:val="000000"/>
        </w:rPr>
        <w:t xml:space="preserve">. </w:t>
      </w:r>
    </w:p>
    <w:p w14:paraId="2D5AA5E1" w14:textId="2D086562" w:rsidR="00C90330" w:rsidRPr="001E7A2A" w:rsidRDefault="00823694" w:rsidP="00D201B6">
      <w:pPr>
        <w:pStyle w:val="Ttulo2"/>
        <w:spacing w:before="240"/>
        <w:rPr>
          <w:color w:val="000000"/>
          <w:szCs w:val="24"/>
        </w:rPr>
      </w:pPr>
      <w:r w:rsidRPr="001E7A2A">
        <w:rPr>
          <w:color w:val="000000"/>
          <w:szCs w:val="24"/>
        </w:rPr>
        <w:t xml:space="preserve">5.3 </w:t>
      </w:r>
      <w:r w:rsidR="00B10A4F" w:rsidRPr="001E7A2A">
        <w:rPr>
          <w:color w:val="000000"/>
          <w:szCs w:val="24"/>
        </w:rPr>
        <w:t>Tercer filtro</w:t>
      </w:r>
      <w:r w:rsidR="00D201B6" w:rsidRPr="001E7A2A">
        <w:rPr>
          <w:color w:val="000000"/>
          <w:szCs w:val="24"/>
        </w:rPr>
        <w:t>: C</w:t>
      </w:r>
      <w:r w:rsidR="00C90330" w:rsidRPr="001E7A2A">
        <w:rPr>
          <w:color w:val="000000"/>
          <w:szCs w:val="24"/>
        </w:rPr>
        <w:t>ontaminación marina</w:t>
      </w:r>
    </w:p>
    <w:p w14:paraId="777C5D2E" w14:textId="77777777" w:rsidR="00D201B6" w:rsidRPr="001E7A2A" w:rsidRDefault="00C90330" w:rsidP="00C165B8">
      <w:pPr>
        <w:widowControl/>
        <w:pBdr>
          <w:top w:val="nil"/>
          <w:left w:val="nil"/>
          <w:bottom w:val="nil"/>
          <w:right w:val="nil"/>
          <w:between w:val="nil"/>
        </w:pBdr>
        <w:spacing w:before="240" w:after="0"/>
        <w:rPr>
          <w:color w:val="000000"/>
        </w:rPr>
      </w:pPr>
      <w:r w:rsidRPr="001E7A2A">
        <w:rPr>
          <w:color w:val="000000"/>
        </w:rPr>
        <w:t xml:space="preserve">El tercer filtro que se puede </w:t>
      </w:r>
      <w:proofErr w:type="gramStart"/>
      <w:r w:rsidRPr="001E7A2A">
        <w:rPr>
          <w:color w:val="000000"/>
        </w:rPr>
        <w:t>usa</w:t>
      </w:r>
      <w:r w:rsidR="00D201B6" w:rsidRPr="001E7A2A">
        <w:rPr>
          <w:color w:val="000000"/>
        </w:rPr>
        <w:t>r,</w:t>
      </w:r>
      <w:proofErr w:type="gramEnd"/>
      <w:r w:rsidRPr="001E7A2A">
        <w:rPr>
          <w:color w:val="000000"/>
        </w:rPr>
        <w:t xml:space="preserve"> está relacionado con el riesgo o lo propenso que puede ser un producto de convertirse en parte de la contaminación marina. La información que proveen las actividades, como las limpiezas de playa, ayuda a saber cuáles son los productos que comúnmente se recolectados, los resultados permiten identificar a los residuos de productos que más se encuentran en estas, muchos son usados dentro de los hoteles como, botellas y sus tapas, globos, platos, cucharas, tenedores desechables entre otros. </w:t>
      </w:r>
    </w:p>
    <w:p w14:paraId="75B8E834" w14:textId="11D37000" w:rsidR="00C90330" w:rsidRPr="001E7A2A" w:rsidRDefault="00C90330" w:rsidP="00C165B8">
      <w:pPr>
        <w:widowControl/>
        <w:pBdr>
          <w:top w:val="nil"/>
          <w:left w:val="nil"/>
          <w:bottom w:val="nil"/>
          <w:right w:val="nil"/>
          <w:between w:val="nil"/>
        </w:pBdr>
        <w:spacing w:before="240" w:after="0"/>
        <w:rPr>
          <w:color w:val="000000"/>
        </w:rPr>
      </w:pPr>
      <w:r w:rsidRPr="001E7A2A">
        <w:rPr>
          <w:color w:val="000000"/>
        </w:rPr>
        <w:t xml:space="preserve">En este sentido, estos productos deberían dejar de usarse principalmente en las áreas donde el huésped tiene contacto con el mar, ya que un descuido o un manejo poco responsable podría provocar que terminen en este. </w:t>
      </w:r>
    </w:p>
    <w:p w14:paraId="0F0CF79F" w14:textId="4F543D9B" w:rsidR="00C65AEE" w:rsidRPr="001E7A2A" w:rsidRDefault="00823694" w:rsidP="00D201B6">
      <w:pPr>
        <w:pStyle w:val="Ttulo2"/>
        <w:spacing w:before="240"/>
        <w:rPr>
          <w:color w:val="000000"/>
          <w:szCs w:val="24"/>
        </w:rPr>
      </w:pPr>
      <w:r w:rsidRPr="001E7A2A">
        <w:rPr>
          <w:color w:val="000000"/>
          <w:szCs w:val="24"/>
        </w:rPr>
        <w:t xml:space="preserve">5.4 </w:t>
      </w:r>
      <w:r w:rsidR="00B10A4F" w:rsidRPr="001E7A2A">
        <w:rPr>
          <w:color w:val="000000"/>
          <w:szCs w:val="24"/>
        </w:rPr>
        <w:t>Cuarto filtro</w:t>
      </w:r>
      <w:r w:rsidR="00D201B6" w:rsidRPr="001E7A2A">
        <w:rPr>
          <w:color w:val="000000"/>
          <w:szCs w:val="24"/>
        </w:rPr>
        <w:t>:</w:t>
      </w:r>
      <w:r w:rsidR="00B10A4F" w:rsidRPr="001E7A2A">
        <w:rPr>
          <w:color w:val="000000"/>
          <w:szCs w:val="24"/>
        </w:rPr>
        <w:t xml:space="preserve"> </w:t>
      </w:r>
      <w:r w:rsidR="00C65AEE" w:rsidRPr="001E7A2A">
        <w:rPr>
          <w:color w:val="000000"/>
          <w:szCs w:val="24"/>
        </w:rPr>
        <w:t>Operación</w:t>
      </w:r>
    </w:p>
    <w:p w14:paraId="1AC1F11F" w14:textId="0506B3B5" w:rsidR="00C65AEE" w:rsidRPr="001E7A2A" w:rsidRDefault="00C90330" w:rsidP="00C165B8">
      <w:pPr>
        <w:widowControl/>
        <w:pBdr>
          <w:top w:val="nil"/>
          <w:left w:val="nil"/>
          <w:bottom w:val="nil"/>
          <w:right w:val="nil"/>
          <w:between w:val="nil"/>
        </w:pBdr>
        <w:spacing w:before="240" w:after="0"/>
        <w:rPr>
          <w:color w:val="000000"/>
        </w:rPr>
      </w:pPr>
      <w:r w:rsidRPr="001E7A2A">
        <w:rPr>
          <w:color w:val="000000"/>
        </w:rPr>
        <w:t xml:space="preserve">Por último </w:t>
      </w:r>
      <w:r w:rsidR="007726C4" w:rsidRPr="001E7A2A">
        <w:rPr>
          <w:color w:val="000000"/>
        </w:rPr>
        <w:t>y una vez que se han filtrado ya un grupo de productos a través de los que se tendrán los mayores beneficios económicos</w:t>
      </w:r>
      <w:r w:rsidR="00C65AEE" w:rsidRPr="001E7A2A">
        <w:rPr>
          <w:color w:val="000000"/>
        </w:rPr>
        <w:t>, sanitarios</w:t>
      </w:r>
      <w:r w:rsidR="007726C4" w:rsidRPr="001E7A2A">
        <w:rPr>
          <w:color w:val="000000"/>
        </w:rPr>
        <w:t xml:space="preserve"> y ambientales, se deberá revisar </w:t>
      </w:r>
      <w:r w:rsidR="00C65AEE" w:rsidRPr="001E7A2A">
        <w:rPr>
          <w:color w:val="000000"/>
        </w:rPr>
        <w:t xml:space="preserve">cuáles son aquellos que generan un mayor o menor </w:t>
      </w:r>
      <w:r w:rsidR="007726C4" w:rsidRPr="001E7A2A">
        <w:rPr>
          <w:color w:val="000000"/>
        </w:rPr>
        <w:t>impacto en la operación</w:t>
      </w:r>
      <w:r w:rsidR="00C65AEE" w:rsidRPr="001E7A2A">
        <w:rPr>
          <w:color w:val="000000"/>
        </w:rPr>
        <w:t>, en caso de ser eliminados o si se disminuye su uso</w:t>
      </w:r>
      <w:r w:rsidR="007726C4" w:rsidRPr="001E7A2A">
        <w:rPr>
          <w:color w:val="000000"/>
        </w:rPr>
        <w:t xml:space="preserve">. </w:t>
      </w:r>
    </w:p>
    <w:p w14:paraId="0D4045D3" w14:textId="77777777" w:rsidR="00D31CF0" w:rsidRPr="001E7A2A" w:rsidRDefault="00B10A4F" w:rsidP="00C165B8">
      <w:pPr>
        <w:widowControl/>
        <w:pBdr>
          <w:top w:val="nil"/>
          <w:left w:val="nil"/>
          <w:bottom w:val="nil"/>
          <w:right w:val="nil"/>
          <w:between w:val="nil"/>
        </w:pBdr>
        <w:spacing w:before="240" w:after="0"/>
        <w:rPr>
          <w:color w:val="000000"/>
        </w:rPr>
      </w:pPr>
      <w:r w:rsidRPr="001E7A2A">
        <w:rPr>
          <w:color w:val="000000"/>
        </w:rPr>
        <w:t>H</w:t>
      </w:r>
      <w:r w:rsidR="007726C4" w:rsidRPr="001E7A2A">
        <w:rPr>
          <w:color w:val="000000"/>
        </w:rPr>
        <w:t xml:space="preserve">abrá </w:t>
      </w:r>
      <w:r w:rsidR="009E4AFB" w:rsidRPr="001E7A2A">
        <w:rPr>
          <w:color w:val="000000"/>
        </w:rPr>
        <w:t>decisiones que se puedan tomar rápidamente, como el retorno de los empaques a los proveedores, esto además que disminuirá la generación de residuos, ayudará a facilitar la operación evitando el manejo de estos materiales.</w:t>
      </w:r>
    </w:p>
    <w:p w14:paraId="5997A64E" w14:textId="77777777" w:rsidR="001E7A2A" w:rsidRDefault="009E4AFB" w:rsidP="00C165B8">
      <w:pPr>
        <w:widowControl/>
        <w:pBdr>
          <w:top w:val="nil"/>
          <w:left w:val="nil"/>
          <w:bottom w:val="nil"/>
          <w:right w:val="nil"/>
          <w:between w:val="nil"/>
        </w:pBdr>
        <w:spacing w:before="240" w:after="0"/>
        <w:rPr>
          <w:color w:val="000000"/>
        </w:rPr>
      </w:pPr>
      <w:r w:rsidRPr="001E7A2A">
        <w:rPr>
          <w:color w:val="000000"/>
        </w:rPr>
        <w:t xml:space="preserve">Posteriormente se debe conocer posibilidad de la eliminación, sustitución o disminución de los productos que se usan en cada área, y esto, es algo que preferentemente deberá analizarse con </w:t>
      </w:r>
      <w:r w:rsidRPr="001E7A2A">
        <w:rPr>
          <w:color w:val="000000"/>
        </w:rPr>
        <w:lastRenderedPageBreak/>
        <w:t xml:space="preserve">el personal encargado de estas y que además son los que ejecutan los procesos y usan los productos. </w:t>
      </w:r>
      <w:r w:rsidR="005473E2" w:rsidRPr="001E7A2A">
        <w:rPr>
          <w:color w:val="000000"/>
        </w:rPr>
        <w:t>Un ejercicio práctico para la consideración de este filtro se muestra en el Anexo 1.</w:t>
      </w:r>
    </w:p>
    <w:p w14:paraId="61421FC5" w14:textId="5D2B1A2A" w:rsidR="00387F77" w:rsidRPr="001E7A2A" w:rsidRDefault="00905B62" w:rsidP="00C165B8">
      <w:pPr>
        <w:widowControl/>
        <w:pBdr>
          <w:top w:val="nil"/>
          <w:left w:val="nil"/>
          <w:bottom w:val="nil"/>
          <w:right w:val="nil"/>
          <w:between w:val="nil"/>
        </w:pBdr>
        <w:spacing w:before="240" w:after="0"/>
        <w:rPr>
          <w:color w:val="000000"/>
        </w:rPr>
      </w:pPr>
      <w:r w:rsidRPr="001E7A2A">
        <w:rPr>
          <w:color w:val="000000"/>
        </w:rPr>
        <w:t>Una vez realizado el ejercicio de filtrado</w:t>
      </w:r>
      <w:r w:rsidR="00D31CF0" w:rsidRPr="001E7A2A">
        <w:rPr>
          <w:color w:val="000000"/>
        </w:rPr>
        <w:t xml:space="preserve"> (ver ejemplo </w:t>
      </w:r>
      <w:r w:rsidRPr="001E7A2A">
        <w:rPr>
          <w:color w:val="000000"/>
        </w:rPr>
        <w:t>Anexo 1</w:t>
      </w:r>
      <w:r w:rsidR="00D31CF0" w:rsidRPr="001E7A2A">
        <w:rPr>
          <w:color w:val="000000"/>
        </w:rPr>
        <w:t>),</w:t>
      </w:r>
      <w:r w:rsidRPr="001E7A2A">
        <w:rPr>
          <w:color w:val="000000"/>
        </w:rPr>
        <w:t xml:space="preserve"> se podrá generar un listado con los productos seleccionados, las estrategias planteadas y el periodo propuesto para alcanzar las metas. E</w:t>
      </w:r>
      <w:r w:rsidR="00843323" w:rsidRPr="001E7A2A">
        <w:rPr>
          <w:color w:val="000000"/>
        </w:rPr>
        <w:t xml:space="preserve">ste análisis técnico ayudará a generar información que soportará la toma de decisiones y que será la base del Plan de Acción. </w:t>
      </w:r>
    </w:p>
    <w:p w14:paraId="0DF7B1C1" w14:textId="623B895E" w:rsidR="00843323" w:rsidRPr="001E7A2A" w:rsidRDefault="00843323" w:rsidP="00C165B8">
      <w:pPr>
        <w:widowControl/>
        <w:pBdr>
          <w:top w:val="nil"/>
          <w:left w:val="nil"/>
          <w:bottom w:val="nil"/>
          <w:right w:val="nil"/>
          <w:between w:val="nil"/>
        </w:pBdr>
        <w:spacing w:before="240" w:after="0"/>
        <w:rPr>
          <w:color w:val="000000"/>
        </w:rPr>
      </w:pPr>
      <w:r w:rsidRPr="001E7A2A">
        <w:rPr>
          <w:color w:val="000000"/>
        </w:rPr>
        <w:t>A manera de resumen, un primer planteamiento que se podría hacer desde la organización para la disminución del consumo de productos de plástico es el siguiente:</w:t>
      </w:r>
    </w:p>
    <w:p w14:paraId="2111BF41" w14:textId="4897F23B" w:rsidR="00905B62" w:rsidRPr="00905B62" w:rsidRDefault="00905B62" w:rsidP="00875CED">
      <w:pPr>
        <w:widowControl/>
        <w:pBdr>
          <w:top w:val="nil"/>
          <w:left w:val="nil"/>
          <w:bottom w:val="nil"/>
          <w:right w:val="nil"/>
          <w:between w:val="nil"/>
        </w:pBdr>
        <w:spacing w:before="240"/>
        <w:jc w:val="center"/>
        <w:rPr>
          <w:color w:val="000000"/>
          <w:sz w:val="18"/>
          <w:szCs w:val="18"/>
        </w:rPr>
      </w:pPr>
      <w:r w:rsidRPr="00905B62">
        <w:rPr>
          <w:color w:val="000000" w:themeColor="text1"/>
          <w:sz w:val="20"/>
          <w:szCs w:val="20"/>
        </w:rPr>
        <w:t xml:space="preserve">Tabla </w:t>
      </w:r>
      <w:r w:rsidRPr="00905B62">
        <w:rPr>
          <w:color w:val="000000" w:themeColor="text1"/>
          <w:sz w:val="20"/>
          <w:szCs w:val="20"/>
        </w:rPr>
        <w:fldChar w:fldCharType="begin"/>
      </w:r>
      <w:r w:rsidRPr="00905B62">
        <w:rPr>
          <w:color w:val="000000" w:themeColor="text1"/>
          <w:sz w:val="20"/>
          <w:szCs w:val="20"/>
        </w:rPr>
        <w:instrText xml:space="preserve"> SEQ Tabla \* ARABIC </w:instrText>
      </w:r>
      <w:r w:rsidRPr="00905B62">
        <w:rPr>
          <w:color w:val="000000" w:themeColor="text1"/>
          <w:sz w:val="20"/>
          <w:szCs w:val="20"/>
        </w:rPr>
        <w:fldChar w:fldCharType="separate"/>
      </w:r>
      <w:r w:rsidR="0051631F">
        <w:rPr>
          <w:noProof/>
          <w:color w:val="000000" w:themeColor="text1"/>
          <w:sz w:val="20"/>
          <w:szCs w:val="20"/>
        </w:rPr>
        <w:t>2</w:t>
      </w:r>
      <w:r w:rsidRPr="00905B62">
        <w:rPr>
          <w:color w:val="000000" w:themeColor="text1"/>
          <w:sz w:val="20"/>
          <w:szCs w:val="20"/>
        </w:rPr>
        <w:fldChar w:fldCharType="end"/>
      </w:r>
      <w:r w:rsidRPr="00905B62">
        <w:rPr>
          <w:color w:val="000000" w:themeColor="text1"/>
          <w:sz w:val="20"/>
          <w:szCs w:val="20"/>
        </w:rPr>
        <w:t>.</w:t>
      </w:r>
      <w:r>
        <w:rPr>
          <w:color w:val="000000" w:themeColor="text1"/>
          <w:sz w:val="20"/>
          <w:szCs w:val="20"/>
        </w:rPr>
        <w:t xml:space="preserve"> Listado de productos prioritarios para la propuesta del Plan de Acción.</w:t>
      </w:r>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92"/>
        <w:gridCol w:w="1848"/>
        <w:gridCol w:w="1240"/>
        <w:gridCol w:w="1240"/>
      </w:tblGrid>
      <w:tr w:rsidR="00905B62" w:rsidRPr="00F81D4A" w14:paraId="10EB478A" w14:textId="77777777" w:rsidTr="00905B62">
        <w:trPr>
          <w:trHeight w:val="612"/>
          <w:jc w:val="center"/>
        </w:trPr>
        <w:tc>
          <w:tcPr>
            <w:tcW w:w="3692" w:type="dxa"/>
            <w:shd w:val="clear" w:color="000000" w:fill="709298"/>
            <w:vAlign w:val="center"/>
            <w:hideMark/>
          </w:tcPr>
          <w:p w14:paraId="47AF4459" w14:textId="77777777" w:rsidR="00F81D4A" w:rsidRPr="00F81D4A" w:rsidRDefault="00F81D4A" w:rsidP="00C165B8">
            <w:pPr>
              <w:widowControl/>
              <w:spacing w:before="240" w:after="0"/>
              <w:jc w:val="left"/>
              <w:rPr>
                <w:rFonts w:eastAsia="Times New Roman" w:cs="Calibri"/>
                <w:b/>
                <w:bCs/>
                <w:color w:val="FFFFFF"/>
                <w:sz w:val="16"/>
                <w:szCs w:val="16"/>
              </w:rPr>
            </w:pPr>
            <w:r w:rsidRPr="00F81D4A">
              <w:rPr>
                <w:rFonts w:eastAsia="Times New Roman" w:cs="Calibri"/>
                <w:b/>
                <w:bCs/>
                <w:color w:val="FFFFFF"/>
                <w:sz w:val="16"/>
                <w:szCs w:val="16"/>
              </w:rPr>
              <w:t>Producto</w:t>
            </w:r>
          </w:p>
        </w:tc>
        <w:tc>
          <w:tcPr>
            <w:tcW w:w="1848" w:type="dxa"/>
            <w:shd w:val="clear" w:color="000000" w:fill="709298"/>
            <w:vAlign w:val="center"/>
            <w:hideMark/>
          </w:tcPr>
          <w:p w14:paraId="29DDE0E0" w14:textId="77777777" w:rsidR="00F81D4A" w:rsidRPr="00F81D4A" w:rsidRDefault="00F81D4A" w:rsidP="00C165B8">
            <w:pPr>
              <w:widowControl/>
              <w:spacing w:before="240" w:after="0"/>
              <w:jc w:val="center"/>
              <w:rPr>
                <w:rFonts w:eastAsia="Times New Roman" w:cs="Calibri"/>
                <w:b/>
                <w:bCs/>
                <w:color w:val="FFFFFF"/>
                <w:sz w:val="16"/>
                <w:szCs w:val="16"/>
              </w:rPr>
            </w:pPr>
            <w:r w:rsidRPr="00F81D4A">
              <w:rPr>
                <w:rFonts w:eastAsia="Times New Roman" w:cs="Calibri"/>
                <w:b/>
                <w:bCs/>
                <w:color w:val="FFFFFF"/>
                <w:sz w:val="16"/>
                <w:szCs w:val="16"/>
              </w:rPr>
              <w:t>Estrategia</w:t>
            </w:r>
          </w:p>
        </w:tc>
        <w:tc>
          <w:tcPr>
            <w:tcW w:w="1240" w:type="dxa"/>
            <w:shd w:val="clear" w:color="000000" w:fill="709298"/>
            <w:vAlign w:val="center"/>
            <w:hideMark/>
          </w:tcPr>
          <w:p w14:paraId="4008C359" w14:textId="77777777" w:rsidR="00F81D4A" w:rsidRPr="00F81D4A" w:rsidRDefault="00F81D4A" w:rsidP="00C165B8">
            <w:pPr>
              <w:widowControl/>
              <w:spacing w:before="240" w:after="0"/>
              <w:jc w:val="center"/>
              <w:rPr>
                <w:rFonts w:eastAsia="Times New Roman" w:cs="Calibri"/>
                <w:b/>
                <w:bCs/>
                <w:color w:val="FFFFFF"/>
                <w:sz w:val="16"/>
                <w:szCs w:val="16"/>
              </w:rPr>
            </w:pPr>
            <w:r w:rsidRPr="00F81D4A">
              <w:rPr>
                <w:rFonts w:eastAsia="Times New Roman" w:cs="Calibri"/>
                <w:b/>
                <w:bCs/>
                <w:color w:val="FFFFFF"/>
                <w:sz w:val="16"/>
                <w:szCs w:val="16"/>
              </w:rPr>
              <w:t>Porcentaje</w:t>
            </w:r>
          </w:p>
        </w:tc>
        <w:tc>
          <w:tcPr>
            <w:tcW w:w="1240" w:type="dxa"/>
            <w:shd w:val="clear" w:color="000000" w:fill="709298"/>
            <w:vAlign w:val="center"/>
            <w:hideMark/>
          </w:tcPr>
          <w:p w14:paraId="2B3AFC3C" w14:textId="30AF6467" w:rsidR="00F81D4A" w:rsidRPr="00F81D4A" w:rsidRDefault="00F81D4A" w:rsidP="00C165B8">
            <w:pPr>
              <w:widowControl/>
              <w:spacing w:before="240" w:after="0"/>
              <w:jc w:val="center"/>
              <w:rPr>
                <w:rFonts w:eastAsia="Times New Roman" w:cs="Calibri"/>
                <w:b/>
                <w:bCs/>
                <w:color w:val="FFFFFF"/>
                <w:sz w:val="16"/>
                <w:szCs w:val="16"/>
              </w:rPr>
            </w:pPr>
            <w:r w:rsidRPr="00F81D4A">
              <w:rPr>
                <w:rFonts w:eastAsia="Times New Roman" w:cs="Calibri"/>
                <w:b/>
                <w:bCs/>
                <w:color w:val="FFFFFF"/>
                <w:sz w:val="16"/>
                <w:szCs w:val="16"/>
              </w:rPr>
              <w:t>Peri</w:t>
            </w:r>
            <w:r>
              <w:rPr>
                <w:rFonts w:eastAsia="Times New Roman" w:cs="Calibri"/>
                <w:b/>
                <w:bCs/>
                <w:color w:val="FFFFFF"/>
                <w:sz w:val="16"/>
                <w:szCs w:val="16"/>
              </w:rPr>
              <w:t>odo en años</w:t>
            </w:r>
          </w:p>
        </w:tc>
      </w:tr>
      <w:tr w:rsidR="00F81D4A" w:rsidRPr="00F81D4A" w14:paraId="7270E4FD" w14:textId="77777777" w:rsidTr="00905B62">
        <w:trPr>
          <w:trHeight w:val="284"/>
          <w:jc w:val="center"/>
        </w:trPr>
        <w:tc>
          <w:tcPr>
            <w:tcW w:w="3692" w:type="dxa"/>
            <w:shd w:val="clear" w:color="auto" w:fill="auto"/>
            <w:vAlign w:val="center"/>
            <w:hideMark/>
          </w:tcPr>
          <w:p w14:paraId="2D244663"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Bolsa lavandería</w:t>
            </w:r>
          </w:p>
        </w:tc>
        <w:tc>
          <w:tcPr>
            <w:tcW w:w="1848" w:type="dxa"/>
            <w:shd w:val="clear" w:color="auto" w:fill="auto"/>
            <w:vAlign w:val="center"/>
            <w:hideMark/>
          </w:tcPr>
          <w:p w14:paraId="63AD01DB"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Disminución</w:t>
            </w:r>
          </w:p>
        </w:tc>
        <w:tc>
          <w:tcPr>
            <w:tcW w:w="1240" w:type="dxa"/>
            <w:shd w:val="clear" w:color="auto" w:fill="auto"/>
            <w:noWrap/>
            <w:vAlign w:val="center"/>
            <w:hideMark/>
          </w:tcPr>
          <w:p w14:paraId="7F2D09BE"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20</w:t>
            </w:r>
          </w:p>
        </w:tc>
        <w:tc>
          <w:tcPr>
            <w:tcW w:w="1240" w:type="dxa"/>
            <w:shd w:val="clear" w:color="auto" w:fill="auto"/>
            <w:noWrap/>
            <w:vAlign w:val="center"/>
            <w:hideMark/>
          </w:tcPr>
          <w:p w14:paraId="7DDBC065"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F81D4A" w:rsidRPr="00F81D4A" w14:paraId="768711D9" w14:textId="77777777" w:rsidTr="00905B62">
        <w:trPr>
          <w:trHeight w:val="284"/>
          <w:jc w:val="center"/>
        </w:trPr>
        <w:tc>
          <w:tcPr>
            <w:tcW w:w="3692" w:type="dxa"/>
            <w:shd w:val="clear" w:color="auto" w:fill="auto"/>
            <w:vAlign w:val="center"/>
            <w:hideMark/>
          </w:tcPr>
          <w:p w14:paraId="700DB950"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Bolsa transparente 90 x 1.20 cal 400 25</w:t>
            </w:r>
          </w:p>
        </w:tc>
        <w:tc>
          <w:tcPr>
            <w:tcW w:w="1848" w:type="dxa"/>
            <w:shd w:val="clear" w:color="auto" w:fill="auto"/>
            <w:vAlign w:val="center"/>
            <w:hideMark/>
          </w:tcPr>
          <w:p w14:paraId="598B388F"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Disminución</w:t>
            </w:r>
          </w:p>
        </w:tc>
        <w:tc>
          <w:tcPr>
            <w:tcW w:w="1240" w:type="dxa"/>
            <w:shd w:val="clear" w:color="auto" w:fill="auto"/>
            <w:noWrap/>
            <w:vAlign w:val="center"/>
            <w:hideMark/>
          </w:tcPr>
          <w:p w14:paraId="4D05A196"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20</w:t>
            </w:r>
          </w:p>
        </w:tc>
        <w:tc>
          <w:tcPr>
            <w:tcW w:w="1240" w:type="dxa"/>
            <w:shd w:val="clear" w:color="auto" w:fill="auto"/>
            <w:noWrap/>
            <w:vAlign w:val="center"/>
            <w:hideMark/>
          </w:tcPr>
          <w:p w14:paraId="6C14D6F3" w14:textId="438EB634"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F81D4A" w:rsidRPr="00F81D4A" w14:paraId="3A1AFCB4" w14:textId="77777777" w:rsidTr="00905B62">
        <w:trPr>
          <w:trHeight w:val="284"/>
          <w:jc w:val="center"/>
        </w:trPr>
        <w:tc>
          <w:tcPr>
            <w:tcW w:w="3692" w:type="dxa"/>
            <w:shd w:val="clear" w:color="auto" w:fill="auto"/>
            <w:vAlign w:val="center"/>
            <w:hideMark/>
          </w:tcPr>
          <w:p w14:paraId="36C4AF7D"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Bolsa para cesto 50 x 56 cms 2000 pz</w:t>
            </w:r>
          </w:p>
        </w:tc>
        <w:tc>
          <w:tcPr>
            <w:tcW w:w="1848" w:type="dxa"/>
            <w:shd w:val="clear" w:color="auto" w:fill="auto"/>
            <w:vAlign w:val="center"/>
            <w:hideMark/>
          </w:tcPr>
          <w:p w14:paraId="328D196A"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Disminución</w:t>
            </w:r>
          </w:p>
        </w:tc>
        <w:tc>
          <w:tcPr>
            <w:tcW w:w="1240" w:type="dxa"/>
            <w:shd w:val="clear" w:color="auto" w:fill="auto"/>
            <w:noWrap/>
            <w:vAlign w:val="center"/>
            <w:hideMark/>
          </w:tcPr>
          <w:p w14:paraId="6A14CA87"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20</w:t>
            </w:r>
          </w:p>
        </w:tc>
        <w:tc>
          <w:tcPr>
            <w:tcW w:w="1240" w:type="dxa"/>
            <w:shd w:val="clear" w:color="auto" w:fill="auto"/>
            <w:noWrap/>
            <w:vAlign w:val="center"/>
            <w:hideMark/>
          </w:tcPr>
          <w:p w14:paraId="3AAA80C6" w14:textId="54F0BCA9"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F81D4A" w:rsidRPr="00F81D4A" w14:paraId="0BFD35EC" w14:textId="77777777" w:rsidTr="00905B62">
        <w:trPr>
          <w:trHeight w:val="284"/>
          <w:jc w:val="center"/>
        </w:trPr>
        <w:tc>
          <w:tcPr>
            <w:tcW w:w="3692" w:type="dxa"/>
            <w:shd w:val="clear" w:color="auto" w:fill="auto"/>
            <w:vAlign w:val="center"/>
            <w:hideMark/>
          </w:tcPr>
          <w:p w14:paraId="09F73FB0"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Botella agua purificada 600 ml</w:t>
            </w:r>
          </w:p>
        </w:tc>
        <w:tc>
          <w:tcPr>
            <w:tcW w:w="1848" w:type="dxa"/>
            <w:shd w:val="clear" w:color="auto" w:fill="auto"/>
            <w:vAlign w:val="center"/>
            <w:hideMark/>
          </w:tcPr>
          <w:p w14:paraId="6D530612"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Eliminación/Sustitución</w:t>
            </w:r>
          </w:p>
        </w:tc>
        <w:tc>
          <w:tcPr>
            <w:tcW w:w="1240" w:type="dxa"/>
            <w:shd w:val="clear" w:color="auto" w:fill="auto"/>
            <w:noWrap/>
            <w:vAlign w:val="center"/>
            <w:hideMark/>
          </w:tcPr>
          <w:p w14:paraId="251CD727"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100</w:t>
            </w:r>
          </w:p>
        </w:tc>
        <w:tc>
          <w:tcPr>
            <w:tcW w:w="1240" w:type="dxa"/>
            <w:shd w:val="clear" w:color="auto" w:fill="auto"/>
            <w:noWrap/>
            <w:vAlign w:val="center"/>
            <w:hideMark/>
          </w:tcPr>
          <w:p w14:paraId="5E76BB53"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0EE788FE" w14:textId="77777777" w:rsidTr="00905B62">
        <w:trPr>
          <w:trHeight w:val="284"/>
          <w:jc w:val="center"/>
        </w:trPr>
        <w:tc>
          <w:tcPr>
            <w:tcW w:w="3692" w:type="dxa"/>
            <w:shd w:val="clear" w:color="auto" w:fill="auto"/>
            <w:vAlign w:val="center"/>
            <w:hideMark/>
          </w:tcPr>
          <w:p w14:paraId="0C0A5F40"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Bolsa de café regular inroom p/4 tz; cja c/50 pqt</w:t>
            </w:r>
          </w:p>
        </w:tc>
        <w:tc>
          <w:tcPr>
            <w:tcW w:w="1848" w:type="dxa"/>
            <w:shd w:val="clear" w:color="auto" w:fill="auto"/>
            <w:vAlign w:val="center"/>
            <w:hideMark/>
          </w:tcPr>
          <w:p w14:paraId="04F4DCCA"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Eliminación/Sustitución</w:t>
            </w:r>
          </w:p>
        </w:tc>
        <w:tc>
          <w:tcPr>
            <w:tcW w:w="1240" w:type="dxa"/>
            <w:shd w:val="clear" w:color="auto" w:fill="auto"/>
            <w:noWrap/>
            <w:vAlign w:val="center"/>
            <w:hideMark/>
          </w:tcPr>
          <w:p w14:paraId="40C6F03F"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100</w:t>
            </w:r>
          </w:p>
        </w:tc>
        <w:tc>
          <w:tcPr>
            <w:tcW w:w="1240" w:type="dxa"/>
            <w:shd w:val="clear" w:color="auto" w:fill="auto"/>
            <w:noWrap/>
            <w:hideMark/>
          </w:tcPr>
          <w:p w14:paraId="2AFB89F0" w14:textId="4FE5B7EB"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462F83C4" w14:textId="77777777" w:rsidTr="00905B62">
        <w:trPr>
          <w:trHeight w:val="284"/>
          <w:jc w:val="center"/>
        </w:trPr>
        <w:tc>
          <w:tcPr>
            <w:tcW w:w="3692" w:type="dxa"/>
            <w:shd w:val="clear" w:color="auto" w:fill="auto"/>
            <w:vAlign w:val="center"/>
            <w:hideMark/>
          </w:tcPr>
          <w:p w14:paraId="637F32B7"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Bolsa de condimentos inroom p/4 tz; c/50 pqt</w:t>
            </w:r>
          </w:p>
        </w:tc>
        <w:tc>
          <w:tcPr>
            <w:tcW w:w="1848" w:type="dxa"/>
            <w:shd w:val="clear" w:color="auto" w:fill="auto"/>
            <w:vAlign w:val="center"/>
            <w:hideMark/>
          </w:tcPr>
          <w:p w14:paraId="21C98A66"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w:t>
            </w:r>
          </w:p>
        </w:tc>
        <w:tc>
          <w:tcPr>
            <w:tcW w:w="1240" w:type="dxa"/>
            <w:shd w:val="clear" w:color="auto" w:fill="auto"/>
            <w:noWrap/>
            <w:vAlign w:val="center"/>
            <w:hideMark/>
          </w:tcPr>
          <w:p w14:paraId="4BCF1E75"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100</w:t>
            </w:r>
          </w:p>
        </w:tc>
        <w:tc>
          <w:tcPr>
            <w:tcW w:w="1240" w:type="dxa"/>
            <w:shd w:val="clear" w:color="auto" w:fill="auto"/>
            <w:noWrap/>
            <w:hideMark/>
          </w:tcPr>
          <w:p w14:paraId="63D03935" w14:textId="3ACD8578"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3D49F9A4" w14:textId="77777777" w:rsidTr="00905B62">
        <w:trPr>
          <w:trHeight w:val="284"/>
          <w:jc w:val="center"/>
        </w:trPr>
        <w:tc>
          <w:tcPr>
            <w:tcW w:w="3692" w:type="dxa"/>
            <w:shd w:val="clear" w:color="auto" w:fill="auto"/>
            <w:vAlign w:val="center"/>
            <w:hideMark/>
          </w:tcPr>
          <w:p w14:paraId="27DEC40E"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Botella de amenidad para habitaciones de 65ml</w:t>
            </w:r>
          </w:p>
        </w:tc>
        <w:tc>
          <w:tcPr>
            <w:tcW w:w="1848" w:type="dxa"/>
            <w:shd w:val="clear" w:color="auto" w:fill="auto"/>
            <w:vAlign w:val="center"/>
            <w:hideMark/>
          </w:tcPr>
          <w:p w14:paraId="28141C5D"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Eliminación/Sustitución</w:t>
            </w:r>
          </w:p>
        </w:tc>
        <w:tc>
          <w:tcPr>
            <w:tcW w:w="1240" w:type="dxa"/>
            <w:shd w:val="clear" w:color="auto" w:fill="auto"/>
            <w:noWrap/>
            <w:vAlign w:val="center"/>
            <w:hideMark/>
          </w:tcPr>
          <w:p w14:paraId="2690D602"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100</w:t>
            </w:r>
          </w:p>
        </w:tc>
        <w:tc>
          <w:tcPr>
            <w:tcW w:w="1240" w:type="dxa"/>
            <w:shd w:val="clear" w:color="auto" w:fill="auto"/>
            <w:noWrap/>
            <w:hideMark/>
          </w:tcPr>
          <w:p w14:paraId="1D6EC360" w14:textId="798610ED"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73C9A5FA" w14:textId="77777777" w:rsidTr="00905B62">
        <w:trPr>
          <w:trHeight w:val="284"/>
          <w:jc w:val="center"/>
        </w:trPr>
        <w:tc>
          <w:tcPr>
            <w:tcW w:w="3692" w:type="dxa"/>
            <w:shd w:val="clear" w:color="auto" w:fill="auto"/>
            <w:vAlign w:val="center"/>
            <w:hideMark/>
          </w:tcPr>
          <w:p w14:paraId="59FAD228"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Capsula café 16</w:t>
            </w:r>
          </w:p>
        </w:tc>
        <w:tc>
          <w:tcPr>
            <w:tcW w:w="1848" w:type="dxa"/>
            <w:shd w:val="clear" w:color="auto" w:fill="auto"/>
            <w:vAlign w:val="center"/>
            <w:hideMark/>
          </w:tcPr>
          <w:p w14:paraId="065D309C"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w:t>
            </w:r>
          </w:p>
        </w:tc>
        <w:tc>
          <w:tcPr>
            <w:tcW w:w="1240" w:type="dxa"/>
            <w:shd w:val="clear" w:color="auto" w:fill="auto"/>
            <w:noWrap/>
            <w:vAlign w:val="center"/>
            <w:hideMark/>
          </w:tcPr>
          <w:p w14:paraId="401E8F9D"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100</w:t>
            </w:r>
          </w:p>
        </w:tc>
        <w:tc>
          <w:tcPr>
            <w:tcW w:w="1240" w:type="dxa"/>
            <w:shd w:val="clear" w:color="auto" w:fill="auto"/>
            <w:noWrap/>
            <w:hideMark/>
          </w:tcPr>
          <w:p w14:paraId="6F7843B0" w14:textId="2744471D"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1D2516B3" w14:textId="77777777" w:rsidTr="00905B62">
        <w:trPr>
          <w:trHeight w:val="284"/>
          <w:jc w:val="center"/>
        </w:trPr>
        <w:tc>
          <w:tcPr>
            <w:tcW w:w="3692" w:type="dxa"/>
            <w:shd w:val="clear" w:color="auto" w:fill="auto"/>
            <w:vAlign w:val="center"/>
            <w:hideMark/>
          </w:tcPr>
          <w:p w14:paraId="19F16F85"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Capsula café 50</w:t>
            </w:r>
          </w:p>
        </w:tc>
        <w:tc>
          <w:tcPr>
            <w:tcW w:w="1848" w:type="dxa"/>
            <w:shd w:val="clear" w:color="auto" w:fill="auto"/>
            <w:vAlign w:val="center"/>
            <w:hideMark/>
          </w:tcPr>
          <w:p w14:paraId="5E4FF2FE"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w:t>
            </w:r>
          </w:p>
        </w:tc>
        <w:tc>
          <w:tcPr>
            <w:tcW w:w="1240" w:type="dxa"/>
            <w:shd w:val="clear" w:color="auto" w:fill="auto"/>
            <w:noWrap/>
            <w:vAlign w:val="center"/>
            <w:hideMark/>
          </w:tcPr>
          <w:p w14:paraId="3C29E486"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100</w:t>
            </w:r>
          </w:p>
        </w:tc>
        <w:tc>
          <w:tcPr>
            <w:tcW w:w="1240" w:type="dxa"/>
            <w:shd w:val="clear" w:color="auto" w:fill="auto"/>
            <w:noWrap/>
            <w:hideMark/>
          </w:tcPr>
          <w:p w14:paraId="2E30B1E3" w14:textId="0168F67C"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1BBC74F2" w14:textId="77777777" w:rsidTr="00905B62">
        <w:trPr>
          <w:trHeight w:val="284"/>
          <w:jc w:val="center"/>
        </w:trPr>
        <w:tc>
          <w:tcPr>
            <w:tcW w:w="3692" w:type="dxa"/>
            <w:shd w:val="clear" w:color="auto" w:fill="auto"/>
            <w:vAlign w:val="center"/>
            <w:hideMark/>
          </w:tcPr>
          <w:p w14:paraId="32E4A493"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Botella amenidades para habitaciones 100ml</w:t>
            </w:r>
          </w:p>
        </w:tc>
        <w:tc>
          <w:tcPr>
            <w:tcW w:w="1848" w:type="dxa"/>
            <w:shd w:val="clear" w:color="auto" w:fill="auto"/>
            <w:vAlign w:val="center"/>
            <w:hideMark/>
          </w:tcPr>
          <w:p w14:paraId="088A6330"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Eliminación/Sustitución</w:t>
            </w:r>
          </w:p>
        </w:tc>
        <w:tc>
          <w:tcPr>
            <w:tcW w:w="1240" w:type="dxa"/>
            <w:shd w:val="clear" w:color="auto" w:fill="auto"/>
            <w:noWrap/>
            <w:vAlign w:val="center"/>
            <w:hideMark/>
          </w:tcPr>
          <w:p w14:paraId="400BDC5D"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100</w:t>
            </w:r>
          </w:p>
        </w:tc>
        <w:tc>
          <w:tcPr>
            <w:tcW w:w="1240" w:type="dxa"/>
            <w:shd w:val="clear" w:color="auto" w:fill="auto"/>
            <w:noWrap/>
            <w:hideMark/>
          </w:tcPr>
          <w:p w14:paraId="2211B0E8" w14:textId="32C4A972"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75247B36" w14:textId="77777777" w:rsidTr="00905B62">
        <w:trPr>
          <w:trHeight w:val="284"/>
          <w:jc w:val="center"/>
        </w:trPr>
        <w:tc>
          <w:tcPr>
            <w:tcW w:w="3692" w:type="dxa"/>
            <w:shd w:val="clear" w:color="auto" w:fill="auto"/>
            <w:vAlign w:val="center"/>
            <w:hideMark/>
          </w:tcPr>
          <w:p w14:paraId="27DF3864"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Brazalete</w:t>
            </w:r>
          </w:p>
        </w:tc>
        <w:tc>
          <w:tcPr>
            <w:tcW w:w="1848" w:type="dxa"/>
            <w:shd w:val="clear" w:color="auto" w:fill="auto"/>
            <w:vAlign w:val="center"/>
            <w:hideMark/>
          </w:tcPr>
          <w:p w14:paraId="39830AF4"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w:t>
            </w:r>
          </w:p>
        </w:tc>
        <w:tc>
          <w:tcPr>
            <w:tcW w:w="1240" w:type="dxa"/>
            <w:shd w:val="clear" w:color="auto" w:fill="auto"/>
            <w:noWrap/>
            <w:vAlign w:val="center"/>
            <w:hideMark/>
          </w:tcPr>
          <w:p w14:paraId="7347F613"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100</w:t>
            </w:r>
          </w:p>
        </w:tc>
        <w:tc>
          <w:tcPr>
            <w:tcW w:w="1240" w:type="dxa"/>
            <w:shd w:val="clear" w:color="auto" w:fill="auto"/>
            <w:noWrap/>
            <w:hideMark/>
          </w:tcPr>
          <w:p w14:paraId="2AB82307" w14:textId="3DA54F4F"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077F35D5" w14:textId="77777777" w:rsidTr="00905B62">
        <w:trPr>
          <w:trHeight w:val="284"/>
          <w:jc w:val="center"/>
        </w:trPr>
        <w:tc>
          <w:tcPr>
            <w:tcW w:w="3692" w:type="dxa"/>
            <w:shd w:val="clear" w:color="auto" w:fill="auto"/>
            <w:vAlign w:val="center"/>
            <w:hideMark/>
          </w:tcPr>
          <w:p w14:paraId="087B6F20"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Bolsa transparente 60x90 para hielo</w:t>
            </w:r>
          </w:p>
        </w:tc>
        <w:tc>
          <w:tcPr>
            <w:tcW w:w="1848" w:type="dxa"/>
            <w:shd w:val="clear" w:color="auto" w:fill="auto"/>
            <w:vAlign w:val="center"/>
            <w:hideMark/>
          </w:tcPr>
          <w:p w14:paraId="0262D554"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Disminución</w:t>
            </w:r>
          </w:p>
        </w:tc>
        <w:tc>
          <w:tcPr>
            <w:tcW w:w="1240" w:type="dxa"/>
            <w:shd w:val="clear" w:color="auto" w:fill="auto"/>
            <w:noWrap/>
            <w:vAlign w:val="center"/>
            <w:hideMark/>
          </w:tcPr>
          <w:p w14:paraId="249E9B8F"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10</w:t>
            </w:r>
          </w:p>
        </w:tc>
        <w:tc>
          <w:tcPr>
            <w:tcW w:w="1240" w:type="dxa"/>
            <w:shd w:val="clear" w:color="auto" w:fill="auto"/>
            <w:noWrap/>
            <w:hideMark/>
          </w:tcPr>
          <w:p w14:paraId="73C27E96" w14:textId="0A677153"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78023AF7" w14:textId="77777777" w:rsidTr="00905B62">
        <w:trPr>
          <w:trHeight w:val="284"/>
          <w:jc w:val="center"/>
        </w:trPr>
        <w:tc>
          <w:tcPr>
            <w:tcW w:w="3692" w:type="dxa"/>
            <w:shd w:val="clear" w:color="auto" w:fill="auto"/>
            <w:vAlign w:val="center"/>
            <w:hideMark/>
          </w:tcPr>
          <w:p w14:paraId="3640F13D"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Cucharas desechables</w:t>
            </w:r>
          </w:p>
        </w:tc>
        <w:tc>
          <w:tcPr>
            <w:tcW w:w="1848" w:type="dxa"/>
            <w:shd w:val="clear" w:color="auto" w:fill="auto"/>
            <w:vAlign w:val="center"/>
            <w:hideMark/>
          </w:tcPr>
          <w:p w14:paraId="74738839"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Eliminación</w:t>
            </w:r>
          </w:p>
        </w:tc>
        <w:tc>
          <w:tcPr>
            <w:tcW w:w="1240" w:type="dxa"/>
            <w:shd w:val="clear" w:color="auto" w:fill="auto"/>
            <w:noWrap/>
            <w:vAlign w:val="center"/>
            <w:hideMark/>
          </w:tcPr>
          <w:p w14:paraId="0F3DF576"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p>
        </w:tc>
        <w:tc>
          <w:tcPr>
            <w:tcW w:w="1240" w:type="dxa"/>
            <w:shd w:val="clear" w:color="auto" w:fill="auto"/>
            <w:noWrap/>
            <w:hideMark/>
          </w:tcPr>
          <w:p w14:paraId="56FE61FE" w14:textId="3D73386C"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73F10942" w14:textId="77777777" w:rsidTr="00905B62">
        <w:trPr>
          <w:trHeight w:val="284"/>
          <w:jc w:val="center"/>
        </w:trPr>
        <w:tc>
          <w:tcPr>
            <w:tcW w:w="3692" w:type="dxa"/>
            <w:shd w:val="clear" w:color="auto" w:fill="auto"/>
            <w:vAlign w:val="center"/>
            <w:hideMark/>
          </w:tcPr>
          <w:p w14:paraId="089D12F0"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Cremeras para café</w:t>
            </w:r>
          </w:p>
        </w:tc>
        <w:tc>
          <w:tcPr>
            <w:tcW w:w="1848" w:type="dxa"/>
            <w:shd w:val="clear" w:color="auto" w:fill="auto"/>
            <w:vAlign w:val="center"/>
            <w:hideMark/>
          </w:tcPr>
          <w:p w14:paraId="0CEC48BF"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Disminución</w:t>
            </w:r>
          </w:p>
        </w:tc>
        <w:tc>
          <w:tcPr>
            <w:tcW w:w="1240" w:type="dxa"/>
            <w:shd w:val="clear" w:color="auto" w:fill="auto"/>
            <w:noWrap/>
            <w:vAlign w:val="center"/>
            <w:hideMark/>
          </w:tcPr>
          <w:p w14:paraId="5FAF8CC5"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20</w:t>
            </w:r>
          </w:p>
        </w:tc>
        <w:tc>
          <w:tcPr>
            <w:tcW w:w="1240" w:type="dxa"/>
            <w:shd w:val="clear" w:color="auto" w:fill="auto"/>
            <w:noWrap/>
            <w:hideMark/>
          </w:tcPr>
          <w:p w14:paraId="6CB8430C" w14:textId="084854B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r w:rsidR="00905B62" w:rsidRPr="00F81D4A" w14:paraId="46677182" w14:textId="77777777" w:rsidTr="00905B62">
        <w:trPr>
          <w:trHeight w:val="284"/>
          <w:jc w:val="center"/>
        </w:trPr>
        <w:tc>
          <w:tcPr>
            <w:tcW w:w="3692" w:type="dxa"/>
            <w:shd w:val="clear" w:color="auto" w:fill="auto"/>
            <w:vAlign w:val="center"/>
            <w:hideMark/>
          </w:tcPr>
          <w:p w14:paraId="00FD2A62" w14:textId="77777777" w:rsidR="00F81D4A" w:rsidRPr="00F81D4A" w:rsidRDefault="00F81D4A" w:rsidP="00905B62">
            <w:pPr>
              <w:widowControl/>
              <w:spacing w:after="0" w:line="360" w:lineRule="auto"/>
              <w:jc w:val="left"/>
              <w:rPr>
                <w:rFonts w:asciiTheme="minorHAnsi" w:hAnsiTheme="minorHAnsi" w:cstheme="minorHAnsi"/>
                <w:color w:val="000000"/>
                <w:sz w:val="16"/>
                <w:szCs w:val="16"/>
              </w:rPr>
            </w:pPr>
            <w:r w:rsidRPr="00F81D4A">
              <w:rPr>
                <w:rFonts w:asciiTheme="minorHAnsi" w:hAnsiTheme="minorHAnsi" w:cstheme="minorHAnsi"/>
                <w:color w:val="000000"/>
                <w:sz w:val="16"/>
                <w:szCs w:val="16"/>
              </w:rPr>
              <w:t>Vitafilm rollo</w:t>
            </w:r>
          </w:p>
        </w:tc>
        <w:tc>
          <w:tcPr>
            <w:tcW w:w="1848" w:type="dxa"/>
            <w:shd w:val="clear" w:color="auto" w:fill="auto"/>
            <w:vAlign w:val="center"/>
            <w:hideMark/>
          </w:tcPr>
          <w:p w14:paraId="0B4F9964"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Disminución</w:t>
            </w:r>
          </w:p>
        </w:tc>
        <w:tc>
          <w:tcPr>
            <w:tcW w:w="1240" w:type="dxa"/>
            <w:shd w:val="clear" w:color="auto" w:fill="auto"/>
            <w:noWrap/>
            <w:vAlign w:val="center"/>
            <w:hideMark/>
          </w:tcPr>
          <w:p w14:paraId="07BC561E" w14:textId="77777777"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20</w:t>
            </w:r>
          </w:p>
        </w:tc>
        <w:tc>
          <w:tcPr>
            <w:tcW w:w="1240" w:type="dxa"/>
            <w:shd w:val="clear" w:color="auto" w:fill="auto"/>
            <w:noWrap/>
            <w:hideMark/>
          </w:tcPr>
          <w:p w14:paraId="5F407222" w14:textId="59E69CE9" w:rsidR="00F81D4A" w:rsidRPr="00F81D4A" w:rsidRDefault="00F81D4A" w:rsidP="00905B62">
            <w:pPr>
              <w:widowControl/>
              <w:spacing w:after="0" w:line="360" w:lineRule="auto"/>
              <w:jc w:val="center"/>
              <w:rPr>
                <w:rFonts w:asciiTheme="minorHAnsi" w:hAnsiTheme="minorHAnsi" w:cstheme="minorHAnsi"/>
                <w:color w:val="000000"/>
                <w:sz w:val="16"/>
                <w:szCs w:val="16"/>
              </w:rPr>
            </w:pPr>
            <w:r w:rsidRPr="00F81D4A">
              <w:rPr>
                <w:rFonts w:asciiTheme="minorHAnsi" w:hAnsiTheme="minorHAnsi" w:cstheme="minorHAnsi"/>
                <w:color w:val="000000"/>
                <w:sz w:val="16"/>
                <w:szCs w:val="16"/>
              </w:rPr>
              <w:t>1</w:t>
            </w:r>
          </w:p>
        </w:tc>
      </w:tr>
    </w:tbl>
    <w:p w14:paraId="1CC48562" w14:textId="3DA03E2A" w:rsidR="00F81D4A" w:rsidRPr="001E7A2A" w:rsidRDefault="00905B62" w:rsidP="00C165B8">
      <w:pPr>
        <w:widowControl/>
        <w:pBdr>
          <w:top w:val="nil"/>
          <w:left w:val="nil"/>
          <w:bottom w:val="nil"/>
          <w:right w:val="nil"/>
          <w:between w:val="nil"/>
        </w:pBdr>
        <w:spacing w:before="240" w:after="0"/>
        <w:rPr>
          <w:color w:val="000000"/>
        </w:rPr>
      </w:pPr>
      <w:r w:rsidRPr="001E7A2A">
        <w:rPr>
          <w:color w:val="000000"/>
        </w:rPr>
        <w:t xml:space="preserve">Tomando como base este listado, se podrá estimar </w:t>
      </w:r>
      <w:r w:rsidR="00F81D4A" w:rsidRPr="001E7A2A">
        <w:rPr>
          <w:color w:val="000000"/>
        </w:rPr>
        <w:t xml:space="preserve">el ahorro </w:t>
      </w:r>
      <w:r w:rsidRPr="001E7A2A">
        <w:rPr>
          <w:color w:val="000000"/>
        </w:rPr>
        <w:t xml:space="preserve">que resulte </w:t>
      </w:r>
      <w:r w:rsidR="00F81D4A" w:rsidRPr="001E7A2A">
        <w:rPr>
          <w:color w:val="000000"/>
        </w:rPr>
        <w:t xml:space="preserve">por la adopción de las </w:t>
      </w:r>
      <w:r w:rsidRPr="001E7A2A">
        <w:rPr>
          <w:color w:val="000000"/>
        </w:rPr>
        <w:t>estrategias,</w:t>
      </w:r>
      <w:r w:rsidR="00F81D4A" w:rsidRPr="001E7A2A">
        <w:rPr>
          <w:color w:val="000000"/>
        </w:rPr>
        <w:t xml:space="preserve"> </w:t>
      </w:r>
      <w:r w:rsidRPr="001E7A2A">
        <w:rPr>
          <w:color w:val="000000"/>
        </w:rPr>
        <w:t xml:space="preserve">así como </w:t>
      </w:r>
      <w:r w:rsidR="00F81D4A" w:rsidRPr="001E7A2A">
        <w:rPr>
          <w:color w:val="000000"/>
        </w:rPr>
        <w:t xml:space="preserve">la disminución de residuos </w:t>
      </w:r>
      <w:r w:rsidRPr="001E7A2A">
        <w:rPr>
          <w:color w:val="000000"/>
        </w:rPr>
        <w:t>de la generación de residuos en</w:t>
      </w:r>
      <w:r w:rsidR="00F81D4A" w:rsidRPr="001E7A2A">
        <w:rPr>
          <w:color w:val="000000"/>
        </w:rPr>
        <w:t xml:space="preserve"> la organización.</w:t>
      </w:r>
    </w:p>
    <w:p w14:paraId="6B8E5C4F" w14:textId="56DA7306" w:rsidR="00F81D4A" w:rsidRPr="001E7A2A" w:rsidRDefault="00F81D4A" w:rsidP="00C165B8">
      <w:pPr>
        <w:widowControl/>
        <w:pBdr>
          <w:top w:val="nil"/>
          <w:left w:val="nil"/>
          <w:bottom w:val="nil"/>
          <w:right w:val="nil"/>
          <w:between w:val="nil"/>
        </w:pBdr>
        <w:spacing w:before="240" w:after="0"/>
        <w:rPr>
          <w:color w:val="000000"/>
        </w:rPr>
      </w:pPr>
      <w:r w:rsidRPr="001E7A2A">
        <w:rPr>
          <w:color w:val="000000"/>
        </w:rPr>
        <w:t xml:space="preserve">En el análisis que se presenta como ejemplo se generaría un ahorro aparente, que es la cantidad de dinero que no se gastará en los productos que se hayan seleccionado para la disminución del consumo en la organización.  Sin embargo, esto no quiere decir que sea dinero que la empresa ahorra, ya que muy probablemente tendrá que generar gastos para la adquisición de productos reutilizables que sustituyan a los eliminados.  Esta cantidad de ahorro aparente debe ser vista como el recurso que sí puede utilizarse para los productos alternativos. </w:t>
      </w:r>
    </w:p>
    <w:p w14:paraId="1525581A" w14:textId="67D533C8" w:rsidR="00F81D4A" w:rsidRPr="001E7A2A" w:rsidRDefault="00F81D4A" w:rsidP="00C165B8">
      <w:pPr>
        <w:widowControl/>
        <w:pBdr>
          <w:top w:val="nil"/>
          <w:left w:val="nil"/>
          <w:bottom w:val="nil"/>
          <w:right w:val="nil"/>
          <w:between w:val="nil"/>
        </w:pBdr>
        <w:spacing w:before="240" w:after="0"/>
        <w:rPr>
          <w:color w:val="000000"/>
        </w:rPr>
      </w:pPr>
      <w:r w:rsidRPr="001E7A2A">
        <w:rPr>
          <w:color w:val="000000"/>
        </w:rPr>
        <w:t>En este análisis también hay un ahorro real, que es el resultado de la suma de los productos que sí se han eliminado y que no serán sustituidos y de la disminución en el consumo de otros.</w:t>
      </w:r>
    </w:p>
    <w:p w14:paraId="3CB8C7E6" w14:textId="177B67B7" w:rsidR="00F81D4A" w:rsidRDefault="00905B62" w:rsidP="008D3E24">
      <w:pPr>
        <w:widowControl/>
        <w:pBdr>
          <w:top w:val="nil"/>
          <w:left w:val="nil"/>
          <w:bottom w:val="nil"/>
          <w:right w:val="nil"/>
          <w:between w:val="nil"/>
        </w:pBdr>
        <w:spacing w:before="240" w:after="0" w:line="360" w:lineRule="auto"/>
        <w:jc w:val="center"/>
        <w:rPr>
          <w:color w:val="000000"/>
          <w:sz w:val="22"/>
          <w:szCs w:val="22"/>
        </w:rPr>
      </w:pPr>
      <w:r w:rsidRPr="00905B62">
        <w:rPr>
          <w:color w:val="000000" w:themeColor="text1"/>
          <w:sz w:val="20"/>
          <w:szCs w:val="20"/>
        </w:rPr>
        <w:t xml:space="preserve">Tabla </w:t>
      </w:r>
      <w:r w:rsidRPr="00905B62">
        <w:rPr>
          <w:color w:val="000000" w:themeColor="text1"/>
          <w:sz w:val="20"/>
          <w:szCs w:val="20"/>
        </w:rPr>
        <w:fldChar w:fldCharType="begin"/>
      </w:r>
      <w:r w:rsidRPr="00905B62">
        <w:rPr>
          <w:color w:val="000000" w:themeColor="text1"/>
          <w:sz w:val="20"/>
          <w:szCs w:val="20"/>
        </w:rPr>
        <w:instrText xml:space="preserve"> SEQ Tabla \* ARABIC </w:instrText>
      </w:r>
      <w:r w:rsidRPr="00905B62">
        <w:rPr>
          <w:color w:val="000000" w:themeColor="text1"/>
          <w:sz w:val="20"/>
          <w:szCs w:val="20"/>
        </w:rPr>
        <w:fldChar w:fldCharType="separate"/>
      </w:r>
      <w:r w:rsidR="0051631F">
        <w:rPr>
          <w:noProof/>
          <w:color w:val="000000" w:themeColor="text1"/>
          <w:sz w:val="20"/>
          <w:szCs w:val="20"/>
        </w:rPr>
        <w:t>3</w:t>
      </w:r>
      <w:r w:rsidRPr="00905B62">
        <w:rPr>
          <w:color w:val="000000" w:themeColor="text1"/>
          <w:sz w:val="20"/>
          <w:szCs w:val="20"/>
        </w:rPr>
        <w:fldChar w:fldCharType="end"/>
      </w:r>
      <w:r w:rsidRPr="00905B62">
        <w:rPr>
          <w:color w:val="000000" w:themeColor="text1"/>
          <w:sz w:val="20"/>
          <w:szCs w:val="20"/>
        </w:rPr>
        <w:t>.</w:t>
      </w:r>
      <w:r>
        <w:rPr>
          <w:color w:val="000000" w:themeColor="text1"/>
          <w:sz w:val="20"/>
          <w:szCs w:val="20"/>
        </w:rPr>
        <w:t xml:space="preserve"> Estimación de ahorro aparente y ahorro real tras la adopción de estrategias de disminución.</w:t>
      </w:r>
    </w:p>
    <w:tbl>
      <w:tblPr>
        <w:tblStyle w:val="Tablaconcuadrcula"/>
        <w:tblW w:w="0" w:type="auto"/>
        <w:jc w:val="center"/>
        <w:tblLook w:val="04A0" w:firstRow="1" w:lastRow="0" w:firstColumn="1" w:lastColumn="0" w:noHBand="0" w:noVBand="1"/>
      </w:tblPr>
      <w:tblGrid>
        <w:gridCol w:w="4820"/>
        <w:gridCol w:w="2273"/>
      </w:tblGrid>
      <w:tr w:rsidR="00F81D4A" w14:paraId="69AC164E" w14:textId="77777777" w:rsidTr="00905B62">
        <w:trPr>
          <w:jc w:val="center"/>
        </w:trPr>
        <w:tc>
          <w:tcPr>
            <w:tcW w:w="4820" w:type="dxa"/>
            <w:shd w:val="clear" w:color="auto" w:fill="709298"/>
          </w:tcPr>
          <w:p w14:paraId="683C9689" w14:textId="3D758CF1" w:rsidR="00F81D4A" w:rsidRPr="00905B62" w:rsidRDefault="00F81D4A" w:rsidP="00905B62">
            <w:pPr>
              <w:widowControl/>
              <w:pBdr>
                <w:top w:val="nil"/>
                <w:left w:val="nil"/>
                <w:bottom w:val="nil"/>
                <w:right w:val="nil"/>
                <w:between w:val="nil"/>
              </w:pBdr>
              <w:spacing w:before="240" w:after="0"/>
              <w:rPr>
                <w:color w:val="FFFFFF" w:themeColor="background1"/>
                <w:sz w:val="20"/>
                <w:szCs w:val="20"/>
              </w:rPr>
            </w:pPr>
            <w:r w:rsidRPr="00905B62">
              <w:rPr>
                <w:color w:val="FFFFFF" w:themeColor="background1"/>
                <w:sz w:val="20"/>
                <w:szCs w:val="20"/>
              </w:rPr>
              <w:lastRenderedPageBreak/>
              <w:t>Gasto total de la empresa en productos de plástico</w:t>
            </w:r>
          </w:p>
        </w:tc>
        <w:tc>
          <w:tcPr>
            <w:tcW w:w="2273" w:type="dxa"/>
            <w:shd w:val="clear" w:color="auto" w:fill="709298"/>
            <w:vAlign w:val="center"/>
          </w:tcPr>
          <w:p w14:paraId="7767F197" w14:textId="2B783427" w:rsidR="00F81D4A" w:rsidRPr="00905B62" w:rsidRDefault="00F81D4A" w:rsidP="00905B62">
            <w:pPr>
              <w:widowControl/>
              <w:spacing w:before="240" w:after="0"/>
              <w:jc w:val="center"/>
              <w:rPr>
                <w:color w:val="FFFFFF" w:themeColor="background1"/>
                <w:sz w:val="20"/>
                <w:szCs w:val="20"/>
              </w:rPr>
            </w:pPr>
            <w:r w:rsidRPr="00905B62">
              <w:rPr>
                <w:color w:val="FFFFFF" w:themeColor="background1"/>
                <w:sz w:val="20"/>
                <w:szCs w:val="20"/>
              </w:rPr>
              <w:t>$ 12,525,771.00</w:t>
            </w:r>
          </w:p>
        </w:tc>
      </w:tr>
      <w:tr w:rsidR="00F81D4A" w14:paraId="5BF05D65" w14:textId="77777777" w:rsidTr="00905B62">
        <w:trPr>
          <w:jc w:val="center"/>
        </w:trPr>
        <w:tc>
          <w:tcPr>
            <w:tcW w:w="4820" w:type="dxa"/>
          </w:tcPr>
          <w:p w14:paraId="09E09045" w14:textId="0A52026D" w:rsidR="00F81D4A" w:rsidRPr="00905B62" w:rsidRDefault="00F81D4A" w:rsidP="00C165B8">
            <w:pPr>
              <w:widowControl/>
              <w:spacing w:before="240" w:after="0"/>
              <w:rPr>
                <w:color w:val="000000"/>
                <w:sz w:val="20"/>
                <w:szCs w:val="20"/>
              </w:rPr>
            </w:pPr>
            <w:r w:rsidRPr="00F81D4A">
              <w:rPr>
                <w:color w:val="000000"/>
                <w:sz w:val="20"/>
                <w:szCs w:val="20"/>
              </w:rPr>
              <w:t>Ahorro aparente</w:t>
            </w:r>
          </w:p>
        </w:tc>
        <w:tc>
          <w:tcPr>
            <w:tcW w:w="2273" w:type="dxa"/>
            <w:vAlign w:val="center"/>
          </w:tcPr>
          <w:p w14:paraId="070B6A0E" w14:textId="0E0D335D" w:rsidR="00F81D4A" w:rsidRPr="00905B62" w:rsidRDefault="00F81D4A" w:rsidP="00905B62">
            <w:pPr>
              <w:widowControl/>
              <w:spacing w:before="240" w:after="0"/>
              <w:jc w:val="center"/>
              <w:rPr>
                <w:color w:val="000000"/>
                <w:sz w:val="20"/>
                <w:szCs w:val="20"/>
              </w:rPr>
            </w:pPr>
            <w:r w:rsidRPr="00905B62">
              <w:rPr>
                <w:color w:val="000000"/>
                <w:sz w:val="20"/>
                <w:szCs w:val="20"/>
              </w:rPr>
              <w:t>$ 6,979,228.00</w:t>
            </w:r>
          </w:p>
        </w:tc>
      </w:tr>
      <w:tr w:rsidR="00F81D4A" w14:paraId="6CF54C8F" w14:textId="77777777" w:rsidTr="00905B62">
        <w:trPr>
          <w:jc w:val="center"/>
        </w:trPr>
        <w:tc>
          <w:tcPr>
            <w:tcW w:w="4820" w:type="dxa"/>
          </w:tcPr>
          <w:p w14:paraId="43DA81BB" w14:textId="54F793F8" w:rsidR="00F81D4A" w:rsidRPr="00F81D4A" w:rsidRDefault="00F81D4A" w:rsidP="00C165B8">
            <w:pPr>
              <w:widowControl/>
              <w:spacing w:before="240" w:after="0"/>
              <w:rPr>
                <w:color w:val="000000"/>
                <w:sz w:val="20"/>
                <w:szCs w:val="20"/>
              </w:rPr>
            </w:pPr>
            <w:r w:rsidRPr="00F81D4A">
              <w:rPr>
                <w:color w:val="000000"/>
                <w:sz w:val="20"/>
                <w:szCs w:val="20"/>
              </w:rPr>
              <w:t>Ahorro real</w:t>
            </w:r>
            <w:r w:rsidRPr="00905B62">
              <w:rPr>
                <w:color w:val="000000"/>
                <w:sz w:val="20"/>
                <w:szCs w:val="20"/>
              </w:rPr>
              <w:t xml:space="preserve"> que es la suma de:</w:t>
            </w:r>
          </w:p>
          <w:p w14:paraId="30AFBD86" w14:textId="25A7AA5D" w:rsidR="00F81D4A" w:rsidRPr="00F81D4A" w:rsidRDefault="00F81D4A" w:rsidP="00C165B8">
            <w:pPr>
              <w:widowControl/>
              <w:spacing w:before="240" w:after="0"/>
              <w:ind w:left="720"/>
              <w:rPr>
                <w:color w:val="000000"/>
                <w:sz w:val="20"/>
                <w:szCs w:val="20"/>
              </w:rPr>
            </w:pPr>
            <w:r w:rsidRPr="00F81D4A">
              <w:rPr>
                <w:color w:val="000000"/>
                <w:sz w:val="20"/>
                <w:szCs w:val="20"/>
              </w:rPr>
              <w:t xml:space="preserve">Ahorro por </w:t>
            </w:r>
            <w:r w:rsidRPr="00905B62">
              <w:rPr>
                <w:color w:val="000000"/>
                <w:sz w:val="20"/>
                <w:szCs w:val="20"/>
              </w:rPr>
              <w:t xml:space="preserve">eliminación $ </w:t>
            </w:r>
            <w:r w:rsidRPr="00F81D4A">
              <w:rPr>
                <w:color w:val="000000"/>
                <w:sz w:val="20"/>
                <w:szCs w:val="20"/>
              </w:rPr>
              <w:t>24</w:t>
            </w:r>
            <w:r w:rsidRPr="00905B62">
              <w:rPr>
                <w:color w:val="000000"/>
                <w:sz w:val="20"/>
                <w:szCs w:val="20"/>
              </w:rPr>
              <w:t>,</w:t>
            </w:r>
            <w:r w:rsidRPr="00F81D4A">
              <w:rPr>
                <w:color w:val="000000"/>
                <w:sz w:val="20"/>
                <w:szCs w:val="20"/>
              </w:rPr>
              <w:t>041</w:t>
            </w:r>
            <w:r w:rsidRPr="00905B62">
              <w:rPr>
                <w:color w:val="000000"/>
                <w:sz w:val="20"/>
                <w:szCs w:val="20"/>
              </w:rPr>
              <w:t>.00</w:t>
            </w:r>
          </w:p>
          <w:p w14:paraId="2F3BE261" w14:textId="33D856C2" w:rsidR="00F81D4A" w:rsidRPr="00905B62" w:rsidRDefault="00F81D4A" w:rsidP="00C165B8">
            <w:pPr>
              <w:widowControl/>
              <w:spacing w:before="240" w:after="0"/>
              <w:ind w:left="720"/>
              <w:rPr>
                <w:color w:val="000000"/>
                <w:sz w:val="20"/>
                <w:szCs w:val="20"/>
              </w:rPr>
            </w:pPr>
            <w:r w:rsidRPr="00F81D4A">
              <w:rPr>
                <w:color w:val="000000"/>
                <w:sz w:val="20"/>
                <w:szCs w:val="20"/>
              </w:rPr>
              <w:t>Ahorro por disminución</w:t>
            </w:r>
            <w:r w:rsidRPr="00905B62">
              <w:rPr>
                <w:color w:val="000000"/>
                <w:sz w:val="20"/>
                <w:szCs w:val="20"/>
              </w:rPr>
              <w:t xml:space="preserve"> $ </w:t>
            </w:r>
            <w:r w:rsidRPr="00F81D4A">
              <w:rPr>
                <w:color w:val="000000"/>
                <w:sz w:val="20"/>
                <w:szCs w:val="20"/>
              </w:rPr>
              <w:t>745</w:t>
            </w:r>
            <w:r w:rsidRPr="00905B62">
              <w:rPr>
                <w:color w:val="000000"/>
                <w:sz w:val="20"/>
                <w:szCs w:val="20"/>
              </w:rPr>
              <w:t>,</w:t>
            </w:r>
            <w:r w:rsidRPr="00F81D4A">
              <w:rPr>
                <w:color w:val="000000"/>
                <w:sz w:val="20"/>
                <w:szCs w:val="20"/>
              </w:rPr>
              <w:t>855</w:t>
            </w:r>
            <w:r w:rsidRPr="00905B62">
              <w:rPr>
                <w:color w:val="000000"/>
                <w:sz w:val="20"/>
                <w:szCs w:val="20"/>
              </w:rPr>
              <w:t>.00</w:t>
            </w:r>
          </w:p>
        </w:tc>
        <w:tc>
          <w:tcPr>
            <w:tcW w:w="2273" w:type="dxa"/>
            <w:vAlign w:val="center"/>
          </w:tcPr>
          <w:p w14:paraId="2768724A" w14:textId="6EFBC361" w:rsidR="00F81D4A" w:rsidRPr="00905B62" w:rsidRDefault="00F81D4A" w:rsidP="00905B62">
            <w:pPr>
              <w:widowControl/>
              <w:spacing w:before="240" w:after="0"/>
              <w:jc w:val="center"/>
              <w:rPr>
                <w:color w:val="000000"/>
                <w:sz w:val="20"/>
                <w:szCs w:val="20"/>
              </w:rPr>
            </w:pPr>
            <w:r w:rsidRPr="00905B62">
              <w:rPr>
                <w:color w:val="000000"/>
                <w:sz w:val="20"/>
                <w:szCs w:val="20"/>
              </w:rPr>
              <w:t>$ 769,896.00</w:t>
            </w:r>
          </w:p>
        </w:tc>
      </w:tr>
    </w:tbl>
    <w:p w14:paraId="517AFCFE" w14:textId="284B2549" w:rsidR="009E4AFB" w:rsidRPr="003E1661" w:rsidRDefault="00F81D4A" w:rsidP="00C165B8">
      <w:pPr>
        <w:widowControl/>
        <w:pBdr>
          <w:top w:val="nil"/>
          <w:left w:val="nil"/>
          <w:bottom w:val="nil"/>
          <w:right w:val="nil"/>
          <w:between w:val="nil"/>
        </w:pBdr>
        <w:spacing w:before="240" w:after="0"/>
        <w:rPr>
          <w:color w:val="000000"/>
        </w:rPr>
      </w:pPr>
      <w:r w:rsidRPr="003E1661">
        <w:rPr>
          <w:color w:val="000000"/>
        </w:rPr>
        <w:t>El valor de esta propuesta es que cuenta con una justificación técnica, económica y operativa, validada por los mismos colaboradores de la organización</w:t>
      </w:r>
      <w:r w:rsidR="00905B62" w:rsidRPr="003E1661">
        <w:rPr>
          <w:color w:val="000000"/>
        </w:rPr>
        <w:t xml:space="preserve"> y que muestra los posibles beneficios económicos si </w:t>
      </w:r>
      <w:r w:rsidR="008D3E24" w:rsidRPr="003E1661">
        <w:rPr>
          <w:color w:val="000000"/>
        </w:rPr>
        <w:t>fuese</w:t>
      </w:r>
      <w:r w:rsidR="00905B62" w:rsidRPr="003E1661">
        <w:rPr>
          <w:color w:val="000000"/>
        </w:rPr>
        <w:t xml:space="preserve"> adoptada. </w:t>
      </w:r>
    </w:p>
    <w:p w14:paraId="27069F60" w14:textId="2A29147D" w:rsidR="00F81D4A" w:rsidRPr="003E1661" w:rsidRDefault="008D3E24" w:rsidP="00C165B8">
      <w:pPr>
        <w:widowControl/>
        <w:pBdr>
          <w:top w:val="nil"/>
          <w:left w:val="nil"/>
          <w:bottom w:val="nil"/>
          <w:right w:val="nil"/>
          <w:between w:val="nil"/>
        </w:pBdr>
        <w:spacing w:before="240" w:after="0"/>
        <w:rPr>
          <w:color w:val="000000"/>
        </w:rPr>
      </w:pPr>
      <w:r w:rsidRPr="003E1661">
        <w:rPr>
          <w:color w:val="000000"/>
        </w:rPr>
        <w:t>Se sugiere que e</w:t>
      </w:r>
      <w:r w:rsidR="00905B62" w:rsidRPr="003E1661">
        <w:rPr>
          <w:color w:val="000000"/>
        </w:rPr>
        <w:t xml:space="preserve">sta información </w:t>
      </w:r>
      <w:r w:rsidRPr="003E1661">
        <w:rPr>
          <w:color w:val="000000"/>
        </w:rPr>
        <w:t xml:space="preserve">se presente </w:t>
      </w:r>
      <w:r w:rsidR="00905B62" w:rsidRPr="003E1661">
        <w:rPr>
          <w:color w:val="000000"/>
        </w:rPr>
        <w:t xml:space="preserve">en un </w:t>
      </w:r>
      <w:r w:rsidRPr="003E1661">
        <w:rPr>
          <w:color w:val="000000"/>
        </w:rPr>
        <w:t xml:space="preserve">escrito de tipo </w:t>
      </w:r>
      <w:r w:rsidR="00905B62" w:rsidRPr="003E1661">
        <w:rPr>
          <w:color w:val="000000"/>
        </w:rPr>
        <w:t xml:space="preserve">ejecutivo a las áreas directivas para comenzar con el proceso de aprobación del Plan de Acción. </w:t>
      </w:r>
    </w:p>
    <w:p w14:paraId="6A4A4216" w14:textId="6152E288" w:rsidR="00F81D4A" w:rsidRPr="003E1661" w:rsidRDefault="00F81D4A" w:rsidP="00C165B8">
      <w:pPr>
        <w:widowControl/>
        <w:pBdr>
          <w:top w:val="nil"/>
          <w:left w:val="nil"/>
          <w:bottom w:val="nil"/>
          <w:right w:val="nil"/>
          <w:between w:val="nil"/>
        </w:pBdr>
        <w:spacing w:before="240" w:after="0"/>
        <w:rPr>
          <w:color w:val="000000"/>
        </w:rPr>
      </w:pPr>
      <w:r w:rsidRPr="003E1661">
        <w:rPr>
          <w:color w:val="000000"/>
        </w:rPr>
        <w:t>Finalmente, para dar viabilidad económica a la implementación de esta propuesta se podrá realizar un análisis del mercado de las opciones que pueden sustituir a los productos que se estaban utilizando.</w:t>
      </w:r>
      <w:r w:rsidR="0041296C" w:rsidRPr="003E1661">
        <w:rPr>
          <w:color w:val="000000"/>
        </w:rPr>
        <w:t xml:space="preserve"> Hay que tener en cuenta que ya se cuenta con presupuesto base, que es el ahorro aparente </w:t>
      </w:r>
      <w:r w:rsidR="00905B62" w:rsidRPr="003E1661">
        <w:rPr>
          <w:color w:val="000000"/>
        </w:rPr>
        <w:t xml:space="preserve">que muestra el análisis. </w:t>
      </w:r>
    </w:p>
    <w:p w14:paraId="59090288" w14:textId="49B2F3F9" w:rsidR="00F81D4A" w:rsidRPr="003E1661" w:rsidRDefault="00F81D4A" w:rsidP="00C165B8">
      <w:pPr>
        <w:widowControl/>
        <w:pBdr>
          <w:top w:val="nil"/>
          <w:left w:val="nil"/>
          <w:bottom w:val="nil"/>
          <w:right w:val="nil"/>
          <w:between w:val="nil"/>
        </w:pBdr>
        <w:spacing w:before="240" w:after="0"/>
        <w:rPr>
          <w:color w:val="000000"/>
        </w:rPr>
      </w:pPr>
    </w:p>
    <w:p w14:paraId="00000244" w14:textId="77777777" w:rsidR="00A2186C" w:rsidRDefault="00A2186C" w:rsidP="00C165B8">
      <w:pPr>
        <w:widowControl/>
        <w:pBdr>
          <w:top w:val="nil"/>
          <w:left w:val="nil"/>
          <w:bottom w:val="nil"/>
          <w:right w:val="nil"/>
          <w:between w:val="nil"/>
        </w:pBdr>
        <w:spacing w:before="240" w:after="0"/>
        <w:jc w:val="left"/>
        <w:rPr>
          <w:color w:val="000000"/>
          <w:sz w:val="22"/>
          <w:szCs w:val="22"/>
        </w:rPr>
        <w:sectPr w:rsidR="00A2186C">
          <w:pgSz w:w="12240" w:h="15840"/>
          <w:pgMar w:top="1440" w:right="1440" w:bottom="1440" w:left="1440" w:header="720" w:footer="720" w:gutter="0"/>
          <w:cols w:space="720"/>
        </w:sectPr>
      </w:pPr>
    </w:p>
    <w:p w14:paraId="0000029B" w14:textId="3117F9C5" w:rsidR="00A2186C" w:rsidRDefault="00427C25" w:rsidP="00C165B8">
      <w:pPr>
        <w:pStyle w:val="Ttulo1"/>
        <w:spacing w:before="240"/>
        <w:rPr>
          <w:rFonts w:eastAsia="Montserrat" w:cs="Montserrat"/>
          <w:b w:val="0"/>
          <w:color w:val="000000"/>
          <w:szCs w:val="24"/>
        </w:rPr>
      </w:pPr>
      <w:bookmarkStart w:id="18" w:name="_Toc129752406"/>
      <w:r>
        <w:rPr>
          <w:rFonts w:eastAsia="Montserrat" w:cs="Montserrat"/>
          <w:color w:val="000000"/>
          <w:szCs w:val="24"/>
        </w:rPr>
        <w:lastRenderedPageBreak/>
        <w:t>VI. PASO 4 – TOMAR ACCIÓN</w:t>
      </w:r>
      <w:bookmarkEnd w:id="18"/>
    </w:p>
    <w:p w14:paraId="0000029D" w14:textId="300BCCF8" w:rsidR="00A2186C" w:rsidRDefault="00427C25" w:rsidP="00C165B8">
      <w:pPr>
        <w:pStyle w:val="Ttulo2"/>
        <w:spacing w:before="240"/>
        <w:rPr>
          <w:b w:val="0"/>
          <w:color w:val="000000"/>
          <w:sz w:val="22"/>
          <w:szCs w:val="22"/>
        </w:rPr>
      </w:pPr>
      <w:bookmarkStart w:id="19" w:name="_Toc129752407"/>
      <w:r>
        <w:rPr>
          <w:color w:val="000000"/>
          <w:sz w:val="22"/>
          <w:szCs w:val="22"/>
        </w:rPr>
        <w:t xml:space="preserve">6.1 </w:t>
      </w:r>
      <w:r w:rsidR="005C7D00">
        <w:rPr>
          <w:color w:val="000000"/>
          <w:sz w:val="22"/>
          <w:szCs w:val="22"/>
        </w:rPr>
        <w:t>Elaboración del Plan de Acción</w:t>
      </w:r>
      <w:bookmarkEnd w:id="19"/>
    </w:p>
    <w:p w14:paraId="7F03891E" w14:textId="1B4F25EA" w:rsidR="0012693D" w:rsidRPr="003B3656" w:rsidRDefault="0012693D" w:rsidP="00C165B8">
      <w:pPr>
        <w:pStyle w:val="Sinespaciado"/>
        <w:spacing w:before="240"/>
      </w:pPr>
      <w:r w:rsidRPr="003B3656">
        <w:t xml:space="preserve">Un plan de </w:t>
      </w:r>
      <w:r w:rsidR="00F97282" w:rsidRPr="003B3656">
        <w:t>acción</w:t>
      </w:r>
      <w:r w:rsidRPr="003B3656">
        <w:t xml:space="preserve"> es un instrumento de planificación que ayuda a trazar el rumbo hacia donde se quiere ir y la ruta para lograrlo. Permite alcanzar objetivos específicos de un grupo de trabajo o proyecto ya que permite decidir con anticipación las actividades que se deberán realizar, cómo se realizarán, en qué periodo de tiempo se harán, quiénes serán los responsables de su cumplimiento y la forma en la que se evaluarán los resultados. </w:t>
      </w:r>
    </w:p>
    <w:p w14:paraId="756040D4" w14:textId="4EC95E83" w:rsidR="0012693D" w:rsidRPr="003B3656" w:rsidRDefault="0012693D" w:rsidP="00C165B8">
      <w:pPr>
        <w:pStyle w:val="Sinespaciado"/>
        <w:spacing w:before="240"/>
      </w:pPr>
      <w:r w:rsidRPr="003B3656">
        <w:t>Es una herramienta mediante la cual las diferentes áreas operativas de una organización programan las actividades prioritarias de gestión, metas, productos y presupuesto relacionado hacia objetivos comunes, además de que será es el referente para realizar el seguimiento durante la vigencia respectiva del plan.</w:t>
      </w:r>
    </w:p>
    <w:p w14:paraId="5BFE01EA" w14:textId="77777777" w:rsidR="0012693D" w:rsidRPr="003B3656" w:rsidRDefault="0012693D" w:rsidP="00C165B8">
      <w:pPr>
        <w:pStyle w:val="Sinespaciado"/>
        <w:spacing w:before="240"/>
      </w:pPr>
      <w:r w:rsidRPr="003B3656">
        <w:t>Principales propósitos que cumple este instrumento de gestión:</w:t>
      </w:r>
    </w:p>
    <w:p w14:paraId="3A9C57E2" w14:textId="77777777" w:rsidR="0012693D" w:rsidRPr="003B3656" w:rsidRDefault="0012693D" w:rsidP="00823694">
      <w:pPr>
        <w:pStyle w:val="Sinespaciado"/>
        <w:numPr>
          <w:ilvl w:val="0"/>
          <w:numId w:val="29"/>
        </w:numPr>
        <w:spacing w:after="0"/>
      </w:pPr>
      <w:r w:rsidRPr="003B3656">
        <w:t>Organiza las actividades que deben realizar las distintas áreas operativas de una organización y, en algunos casos, en conjunto con otras empresas, proveedores o aliados estratégicos, en torno al cumplimiento de objetivos corporativos.</w:t>
      </w:r>
    </w:p>
    <w:p w14:paraId="1AE445D5" w14:textId="77777777" w:rsidR="0012693D" w:rsidRPr="003B3656" w:rsidRDefault="0012693D" w:rsidP="00823694">
      <w:pPr>
        <w:pStyle w:val="Sinespaciado"/>
        <w:numPr>
          <w:ilvl w:val="0"/>
          <w:numId w:val="29"/>
        </w:numPr>
        <w:spacing w:after="0"/>
      </w:pPr>
      <w:r w:rsidRPr="003B3656">
        <w:t>Facilita el diseño de indicadores que permitan tanto el seguimiento como la evaluación de los objetivos.</w:t>
      </w:r>
    </w:p>
    <w:p w14:paraId="4257AFDB" w14:textId="77777777" w:rsidR="0012693D" w:rsidRPr="003B3656" w:rsidRDefault="0012693D" w:rsidP="00823694">
      <w:pPr>
        <w:pStyle w:val="Sinespaciado"/>
        <w:numPr>
          <w:ilvl w:val="0"/>
          <w:numId w:val="29"/>
        </w:numPr>
        <w:spacing w:after="0"/>
      </w:pPr>
      <w:r w:rsidRPr="003B3656">
        <w:t>Permite la programación de recursos (humanos, económicos y materiales), en las distintas actividades operativas que permitan el cumplimiento de los objetivos.</w:t>
      </w:r>
    </w:p>
    <w:p w14:paraId="3902363B" w14:textId="77777777" w:rsidR="0012693D" w:rsidRPr="003B3656" w:rsidRDefault="0012693D" w:rsidP="00823694">
      <w:pPr>
        <w:pStyle w:val="Sinespaciado"/>
        <w:numPr>
          <w:ilvl w:val="0"/>
          <w:numId w:val="29"/>
        </w:numPr>
        <w:spacing w:after="0"/>
      </w:pPr>
      <w:r w:rsidRPr="003B3656">
        <w:t xml:space="preserve">Sirve de insumo para la rendición de cuentas, tanto al interior de la empresa como a sus clientes y grupos de interés. </w:t>
      </w:r>
    </w:p>
    <w:p w14:paraId="681805DD" w14:textId="5AD441AC" w:rsidR="0012693D" w:rsidRPr="003B3656" w:rsidRDefault="0012693D" w:rsidP="00C165B8">
      <w:pPr>
        <w:widowControl/>
        <w:spacing w:before="240" w:after="0"/>
        <w:rPr>
          <w:rFonts w:eastAsia="Calibri" w:cs="Times New Roman"/>
          <w:lang w:eastAsia="en-US"/>
        </w:rPr>
      </w:pPr>
      <w:r w:rsidRPr="003B3656">
        <w:rPr>
          <w:rFonts w:eastAsia="Calibri" w:cs="Times New Roman"/>
          <w:lang w:eastAsia="en-US"/>
        </w:rPr>
        <w:t xml:space="preserve">En el siguiente diagrama </w:t>
      </w:r>
      <w:r w:rsidR="003B3656">
        <w:rPr>
          <w:rFonts w:eastAsia="Calibri" w:cs="Times New Roman"/>
          <w:lang w:eastAsia="en-US"/>
        </w:rPr>
        <w:t xml:space="preserve">(Imagen 17), </w:t>
      </w:r>
      <w:r w:rsidRPr="003B3656">
        <w:rPr>
          <w:rFonts w:eastAsia="Calibri" w:cs="Times New Roman"/>
          <w:lang w:eastAsia="en-US"/>
        </w:rPr>
        <w:t>se representan los pasos a seguir para la elaboración del Plan de Acción para la implementación de la Guía, desde la definición del equipo de trabajo, hasta la descripción de estrategias a implementar, se debe ser cuidadoso en que, durante todo el momento de la elaboración del Plan de Acción se respondan las siguientes preguntas: ¿QUÉ se quiere hacer? ¿CÓMO se quiere hacer? ¿CUÁNDO se debe hacer? ¿QUIÉN lo debe hacer?</w:t>
      </w:r>
    </w:p>
    <w:p w14:paraId="5B9F39DA" w14:textId="0D902216" w:rsidR="0012693D" w:rsidRPr="0012693D" w:rsidRDefault="005C7D00" w:rsidP="00C165B8">
      <w:pPr>
        <w:widowControl/>
        <w:spacing w:before="240" w:after="0"/>
        <w:jc w:val="center"/>
        <w:rPr>
          <w:rFonts w:eastAsia="Calibri" w:cs="Times New Roman"/>
          <w:b/>
          <w:bCs/>
          <w:sz w:val="12"/>
          <w:szCs w:val="12"/>
          <w:lang w:eastAsia="en-US"/>
        </w:rPr>
      </w:pPr>
      <w:r w:rsidRPr="005C7D00">
        <w:rPr>
          <w:rFonts w:eastAsia="Calibri" w:cs="Times New Roman"/>
          <w:b/>
          <w:bCs/>
          <w:noProof/>
          <w:sz w:val="18"/>
          <w:szCs w:val="18"/>
          <w:lang w:eastAsia="en-US"/>
        </w:rPr>
        <w:drawing>
          <wp:inline distT="0" distB="0" distL="0" distR="0" wp14:anchorId="7A27B6F0" wp14:editId="12896F1A">
            <wp:extent cx="4705350" cy="1976248"/>
            <wp:effectExtent l="0" t="0" r="0" b="5080"/>
            <wp:docPr id="38" name="Imagen 38"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magen que contiene Escala de tiempo&#10;&#10;Descripción generada automáticamente"/>
                    <pic:cNvPicPr/>
                  </pic:nvPicPr>
                  <pic:blipFill>
                    <a:blip r:embed="rId40"/>
                    <a:stretch>
                      <a:fillRect/>
                    </a:stretch>
                  </pic:blipFill>
                  <pic:spPr>
                    <a:xfrm>
                      <a:off x="0" y="0"/>
                      <a:ext cx="4722070" cy="1983270"/>
                    </a:xfrm>
                    <a:prstGeom prst="rect">
                      <a:avLst/>
                    </a:prstGeom>
                  </pic:spPr>
                </pic:pic>
              </a:graphicData>
            </a:graphic>
          </wp:inline>
        </w:drawing>
      </w:r>
    </w:p>
    <w:p w14:paraId="067B37DE" w14:textId="074D16E3" w:rsidR="0012693D" w:rsidRPr="0012693D" w:rsidRDefault="00823694" w:rsidP="00823694">
      <w:pPr>
        <w:widowControl/>
        <w:spacing w:after="0"/>
        <w:jc w:val="center"/>
        <w:rPr>
          <w:rFonts w:eastAsia="Calibri" w:cs="Times New Roman"/>
          <w:sz w:val="18"/>
          <w:szCs w:val="18"/>
          <w:lang w:eastAsia="en-US"/>
        </w:rPr>
      </w:pPr>
      <w:r w:rsidRPr="003B3656">
        <w:rPr>
          <w:b/>
          <w:bCs/>
          <w:color w:val="000000" w:themeColor="text1"/>
          <w:sz w:val="18"/>
          <w:szCs w:val="18"/>
        </w:rPr>
        <w:t xml:space="preserve">Imagen </w:t>
      </w:r>
      <w:r w:rsidRPr="003B3656">
        <w:rPr>
          <w:b/>
          <w:bCs/>
          <w:color w:val="000000" w:themeColor="text1"/>
          <w:sz w:val="18"/>
          <w:szCs w:val="18"/>
        </w:rPr>
        <w:fldChar w:fldCharType="begin"/>
      </w:r>
      <w:r w:rsidRPr="003B3656">
        <w:rPr>
          <w:b/>
          <w:bCs/>
          <w:color w:val="000000" w:themeColor="text1"/>
          <w:sz w:val="18"/>
          <w:szCs w:val="18"/>
        </w:rPr>
        <w:instrText xml:space="preserve"> SEQ Imagen \* ARABIC </w:instrText>
      </w:r>
      <w:r w:rsidRPr="003B3656">
        <w:rPr>
          <w:b/>
          <w:bCs/>
          <w:color w:val="000000" w:themeColor="text1"/>
          <w:sz w:val="18"/>
          <w:szCs w:val="18"/>
        </w:rPr>
        <w:fldChar w:fldCharType="separate"/>
      </w:r>
      <w:r w:rsidR="0051631F" w:rsidRPr="003B3656">
        <w:rPr>
          <w:b/>
          <w:bCs/>
          <w:noProof/>
          <w:color w:val="000000" w:themeColor="text1"/>
          <w:sz w:val="18"/>
          <w:szCs w:val="18"/>
        </w:rPr>
        <w:t>17</w:t>
      </w:r>
      <w:r w:rsidRPr="003B3656">
        <w:rPr>
          <w:b/>
          <w:bCs/>
          <w:color w:val="000000" w:themeColor="text1"/>
          <w:sz w:val="18"/>
          <w:szCs w:val="18"/>
        </w:rPr>
        <w:fldChar w:fldCharType="end"/>
      </w:r>
      <w:r w:rsidRPr="003B3656">
        <w:rPr>
          <w:b/>
          <w:bCs/>
          <w:color w:val="000000" w:themeColor="text1"/>
          <w:sz w:val="18"/>
          <w:szCs w:val="18"/>
        </w:rPr>
        <w:t>.</w:t>
      </w:r>
      <w:r w:rsidR="0012693D" w:rsidRPr="003B3656">
        <w:rPr>
          <w:rFonts w:eastAsia="Calibri" w:cs="Times New Roman"/>
          <w:b/>
          <w:bCs/>
          <w:sz w:val="18"/>
          <w:szCs w:val="18"/>
          <w:lang w:eastAsia="en-US"/>
        </w:rPr>
        <w:t>.</w:t>
      </w:r>
      <w:r w:rsidR="0012693D" w:rsidRPr="0012693D">
        <w:rPr>
          <w:rFonts w:eastAsia="Calibri" w:cs="Times New Roman"/>
          <w:sz w:val="18"/>
          <w:szCs w:val="18"/>
          <w:lang w:eastAsia="en-US"/>
        </w:rPr>
        <w:t xml:space="preserve"> </w:t>
      </w:r>
      <w:proofErr w:type="gramStart"/>
      <w:r w:rsidR="0012693D" w:rsidRPr="0012693D">
        <w:rPr>
          <w:rFonts w:eastAsia="Calibri" w:cs="Times New Roman"/>
          <w:sz w:val="18"/>
          <w:szCs w:val="18"/>
          <w:lang w:eastAsia="en-US"/>
        </w:rPr>
        <w:t>Pasos a seguir</w:t>
      </w:r>
      <w:proofErr w:type="gramEnd"/>
      <w:r w:rsidR="0012693D" w:rsidRPr="0012693D">
        <w:rPr>
          <w:rFonts w:eastAsia="Calibri" w:cs="Times New Roman"/>
          <w:sz w:val="18"/>
          <w:szCs w:val="18"/>
          <w:lang w:eastAsia="en-US"/>
        </w:rPr>
        <w:t xml:space="preserve"> para la elaboración del Plan de Acción</w:t>
      </w:r>
    </w:p>
    <w:p w14:paraId="659D3C68" w14:textId="6CA201A6" w:rsidR="0012693D" w:rsidRPr="003B3656" w:rsidRDefault="0012693D" w:rsidP="00C165B8">
      <w:pPr>
        <w:pStyle w:val="Sinespaciado"/>
        <w:spacing w:before="240"/>
      </w:pPr>
      <w:r w:rsidRPr="003B3656">
        <w:rPr>
          <w:rFonts w:cs="Times New Roman"/>
          <w:lang w:eastAsia="en-US"/>
        </w:rPr>
        <w:lastRenderedPageBreak/>
        <w:t>Los primeros recuadros, se muestran el color gris debido a que son fases previas a la elaboración del Plan de Acción, es decir, para llegar a</w:t>
      </w:r>
      <w:r w:rsidR="003B3656">
        <w:rPr>
          <w:rFonts w:cs="Times New Roman"/>
          <w:lang w:eastAsia="en-US"/>
        </w:rPr>
        <w:t xml:space="preserve"> este paso, s</w:t>
      </w:r>
      <w:r w:rsidRPr="003B3656">
        <w:rPr>
          <w:rFonts w:cs="Times New Roman"/>
          <w:lang w:eastAsia="en-US"/>
        </w:rPr>
        <w:t xml:space="preserve">e tiene que haber realizado la identificación, medición y priorización de productos plásticos sobre los que se va a trabajar en cada </w:t>
      </w:r>
      <w:r w:rsidRPr="003B3656">
        <w:t xml:space="preserve">organización. </w:t>
      </w:r>
    </w:p>
    <w:p w14:paraId="47F2989B" w14:textId="4D67E208" w:rsidR="00580097" w:rsidRPr="003607BA" w:rsidRDefault="008A7763" w:rsidP="008A7763">
      <w:pPr>
        <w:pStyle w:val="Sinespaciado"/>
        <w:pBdr>
          <w:top w:val="single" w:sz="4" w:space="1" w:color="auto"/>
          <w:left w:val="single" w:sz="4" w:space="4" w:color="auto"/>
          <w:bottom w:val="single" w:sz="4" w:space="1" w:color="auto"/>
          <w:right w:val="single" w:sz="4" w:space="4" w:color="auto"/>
        </w:pBdr>
        <w:spacing w:before="240"/>
        <w:rPr>
          <w:rFonts w:cs="Times New Roman"/>
          <w:lang w:eastAsia="en-US"/>
        </w:rPr>
      </w:pPr>
      <w:r>
        <w:rPr>
          <w:noProof/>
        </w:rPr>
        <w:drawing>
          <wp:inline distT="0" distB="0" distL="0" distR="0" wp14:anchorId="25572626" wp14:editId="1B5F4019">
            <wp:extent cx="534992" cy="561312"/>
            <wp:effectExtent l="0" t="0" r="0" b="0"/>
            <wp:docPr id="4" name="Picture 4"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0012693D" w:rsidRPr="003B3656">
        <w:t xml:space="preserve">Antes de elaborar el Plan de Acción, conforme se muestra en la </w:t>
      </w:r>
      <w:r w:rsidR="003B3656">
        <w:t>I</w:t>
      </w:r>
      <w:r w:rsidR="00823694" w:rsidRPr="003B3656">
        <w:t>magen</w:t>
      </w:r>
      <w:r w:rsidR="0012693D" w:rsidRPr="003B3656">
        <w:t xml:space="preserve"> 1</w:t>
      </w:r>
      <w:r w:rsidR="00823694" w:rsidRPr="003B3656">
        <w:t>7</w:t>
      </w:r>
      <w:r w:rsidR="0012693D" w:rsidRPr="003B3656">
        <w:t>, será indispensable contar con la lista de</w:t>
      </w:r>
      <w:r w:rsidR="0012693D" w:rsidRPr="003B3656">
        <w:rPr>
          <w:rFonts w:cs="Times New Roman"/>
          <w:lang w:eastAsia="en-US"/>
        </w:rPr>
        <w:t xml:space="preserve"> los productos prioritarios que han sido reconocidos, como resultado de las actividades de priorización (Paso 3) realizadas al inicio de la implementación de la Guía. </w:t>
      </w:r>
      <w:r w:rsidR="00580097" w:rsidRPr="003B3656">
        <w:rPr>
          <w:rFonts w:cs="Times New Roman"/>
          <w:lang w:eastAsia="en-US"/>
        </w:rPr>
        <w:t xml:space="preserve">Una versión extendida de la metodología propuesta para la elaboración del Plan de Acción se presenta </w:t>
      </w:r>
      <w:r w:rsidR="00580097" w:rsidRPr="003607BA">
        <w:rPr>
          <w:rFonts w:cs="Times New Roman"/>
          <w:lang w:eastAsia="en-US"/>
        </w:rPr>
        <w:t xml:space="preserve">en el Anexo 2. </w:t>
      </w:r>
    </w:p>
    <w:p w14:paraId="72D7B16B" w14:textId="1172BA27" w:rsidR="0012693D" w:rsidRPr="003607BA" w:rsidRDefault="00F97282" w:rsidP="00C165B8">
      <w:pPr>
        <w:pStyle w:val="Ttulo2"/>
        <w:spacing w:before="240"/>
        <w:rPr>
          <w:szCs w:val="24"/>
        </w:rPr>
      </w:pPr>
      <w:bookmarkStart w:id="20" w:name="_Toc129752408"/>
      <w:r w:rsidRPr="003607BA">
        <w:rPr>
          <w:szCs w:val="24"/>
        </w:rPr>
        <w:t>6.2</w:t>
      </w:r>
      <w:r w:rsidR="005C7D00" w:rsidRPr="003607BA">
        <w:rPr>
          <w:szCs w:val="24"/>
        </w:rPr>
        <w:t>. Equipo de trabajo</w:t>
      </w:r>
      <w:bookmarkEnd w:id="20"/>
    </w:p>
    <w:p w14:paraId="3CDBFE82" w14:textId="2FC3ACAD" w:rsidR="0012693D" w:rsidRPr="003607BA" w:rsidRDefault="0012693D" w:rsidP="00C165B8">
      <w:pPr>
        <w:pStyle w:val="Sinespaciado"/>
        <w:spacing w:before="240"/>
      </w:pPr>
      <w:r w:rsidRPr="003607BA">
        <w:t xml:space="preserve">Como primer paso para la elaboración del Plan de Acción se recomienda conformar un equipo de trabajo que será el encargado de estructura el documento que posteriormente se deberá implementar. Para ello, se sugiere convocar un grupo de planificación dentro de la organización para estructurar el plan de acción. Este podría ser el mismo grupo de personas que se involucraron en las fases anteriores para la medición, identificación y priorización. </w:t>
      </w:r>
    </w:p>
    <w:p w14:paraId="76E655C5" w14:textId="77777777" w:rsidR="0012693D" w:rsidRPr="003607BA" w:rsidRDefault="0012693D" w:rsidP="00C165B8">
      <w:pPr>
        <w:pStyle w:val="Sinespaciado"/>
        <w:spacing w:before="240"/>
      </w:pPr>
      <w:r w:rsidRPr="003607BA">
        <w:t xml:space="preserve">Idealmente, el equipo de trabajo que desarrollará el Plan de Acción debe estar conformado por las personas que conocen de las áreas operativas del establecimiento y que, además, podrían tomar decisiones en cuanto a la implementación de estratégicas, como puede ser la eliminación de un producto plástico identificado como prioritario y las áreas vinculadas a estas decisiones. </w:t>
      </w:r>
    </w:p>
    <w:p w14:paraId="3B0A2C0A" w14:textId="7EB535A2" w:rsidR="0012693D" w:rsidRPr="003607BA" w:rsidRDefault="00F97282" w:rsidP="00C165B8">
      <w:pPr>
        <w:pStyle w:val="Ttulo2"/>
        <w:spacing w:before="240"/>
        <w:rPr>
          <w:rFonts w:eastAsia="Times New Roman"/>
          <w:szCs w:val="24"/>
          <w:lang w:eastAsia="en-US"/>
        </w:rPr>
      </w:pPr>
      <w:bookmarkStart w:id="21" w:name="_Toc129752409"/>
      <w:r w:rsidRPr="003607BA">
        <w:rPr>
          <w:rFonts w:eastAsia="Times New Roman"/>
          <w:szCs w:val="24"/>
          <w:lang w:eastAsia="en-US"/>
        </w:rPr>
        <w:t>6.3</w:t>
      </w:r>
      <w:r w:rsidR="005C7D00" w:rsidRPr="003607BA">
        <w:rPr>
          <w:rFonts w:eastAsia="Times New Roman"/>
          <w:szCs w:val="24"/>
          <w:lang w:eastAsia="en-US"/>
        </w:rPr>
        <w:t>. Análisis situacional</w:t>
      </w:r>
      <w:bookmarkEnd w:id="21"/>
    </w:p>
    <w:p w14:paraId="413D7D8D" w14:textId="220F2195" w:rsidR="0012693D" w:rsidRPr="003607BA" w:rsidRDefault="0012693D" w:rsidP="00C165B8">
      <w:pPr>
        <w:pStyle w:val="Sinespaciado"/>
        <w:spacing w:before="240"/>
      </w:pPr>
      <w:r w:rsidRPr="003607BA">
        <w:rPr>
          <w:rFonts w:cs="Times New Roman"/>
          <w:lang w:eastAsia="en-US"/>
        </w:rPr>
        <w:t xml:space="preserve">Una vez conformado el equipo de trabajo, será pertinente realizar un análisis situacional de aspectos importantes para </w:t>
      </w:r>
      <w:r w:rsidR="00F0125D" w:rsidRPr="003607BA">
        <w:rPr>
          <w:rFonts w:cs="Times New Roman"/>
          <w:lang w:eastAsia="en-US"/>
        </w:rPr>
        <w:t>la organización</w:t>
      </w:r>
      <w:r w:rsidRPr="003607BA">
        <w:rPr>
          <w:rFonts w:cs="Times New Roman"/>
          <w:lang w:eastAsia="en-US"/>
        </w:rPr>
        <w:t xml:space="preserve"> y que será necesario considerar para la designación de objetivos, líneas de acción y estrategias. Se sugiere revisar cuatro aspectos que conformarán el marco de trabajo para el Plan </w:t>
      </w:r>
      <w:r w:rsidRPr="003607BA">
        <w:t xml:space="preserve">de Acción: documentos institucionales, recursos, operatividad y actores. A continuación, se describe brevemente cada uno y se ofrece un ejemplo. </w:t>
      </w:r>
    </w:p>
    <w:p w14:paraId="5CC8C959" w14:textId="110B52F6" w:rsidR="0012693D" w:rsidRPr="003607BA" w:rsidRDefault="0012693D" w:rsidP="00580097">
      <w:pPr>
        <w:widowControl/>
        <w:numPr>
          <w:ilvl w:val="0"/>
          <w:numId w:val="34"/>
        </w:numPr>
        <w:spacing w:after="0" w:line="360" w:lineRule="auto"/>
        <w:jc w:val="left"/>
        <w:rPr>
          <w:rFonts w:eastAsia="Calibri" w:cs="Times New Roman"/>
          <w:lang w:eastAsia="en-US"/>
        </w:rPr>
      </w:pPr>
      <w:r w:rsidRPr="003607BA">
        <w:rPr>
          <w:rFonts w:eastAsia="Calibri" w:cs="Times New Roman"/>
          <w:lang w:eastAsia="en-US"/>
        </w:rPr>
        <w:t>Documentos institucionales</w:t>
      </w:r>
    </w:p>
    <w:p w14:paraId="505A56F6" w14:textId="42D963B1" w:rsidR="0012693D" w:rsidRPr="003607BA" w:rsidRDefault="0012693D" w:rsidP="00580097">
      <w:pPr>
        <w:widowControl/>
        <w:numPr>
          <w:ilvl w:val="0"/>
          <w:numId w:val="34"/>
        </w:numPr>
        <w:spacing w:after="0" w:line="360" w:lineRule="auto"/>
        <w:jc w:val="left"/>
        <w:rPr>
          <w:rFonts w:eastAsia="Calibri" w:cs="Times New Roman"/>
          <w:lang w:eastAsia="en-US"/>
        </w:rPr>
      </w:pPr>
      <w:r w:rsidRPr="003607BA">
        <w:rPr>
          <w:rFonts w:eastAsia="Calibri" w:cs="Times New Roman"/>
          <w:lang w:eastAsia="en-US"/>
        </w:rPr>
        <w:t>Recursos</w:t>
      </w:r>
    </w:p>
    <w:p w14:paraId="13BD404B" w14:textId="2A03BF21" w:rsidR="0012693D" w:rsidRPr="003607BA" w:rsidRDefault="0012693D" w:rsidP="00580097">
      <w:pPr>
        <w:widowControl/>
        <w:numPr>
          <w:ilvl w:val="0"/>
          <w:numId w:val="34"/>
        </w:numPr>
        <w:spacing w:after="0" w:line="360" w:lineRule="auto"/>
        <w:jc w:val="left"/>
        <w:rPr>
          <w:rFonts w:eastAsia="Calibri" w:cs="Times New Roman"/>
          <w:lang w:eastAsia="en-US"/>
        </w:rPr>
      </w:pPr>
      <w:r w:rsidRPr="003607BA">
        <w:rPr>
          <w:rFonts w:eastAsia="Calibri" w:cs="Times New Roman"/>
          <w:lang w:eastAsia="en-US"/>
        </w:rPr>
        <w:t>Operatividad</w:t>
      </w:r>
    </w:p>
    <w:p w14:paraId="356761B2" w14:textId="53F62C80" w:rsidR="00823694" w:rsidRPr="003607BA" w:rsidRDefault="0012693D" w:rsidP="00580097">
      <w:pPr>
        <w:widowControl/>
        <w:numPr>
          <w:ilvl w:val="0"/>
          <w:numId w:val="34"/>
        </w:numPr>
        <w:spacing w:after="0" w:line="360" w:lineRule="auto"/>
        <w:jc w:val="left"/>
        <w:rPr>
          <w:rFonts w:eastAsia="Calibri" w:cs="Times New Roman"/>
          <w:lang w:eastAsia="en-US"/>
        </w:rPr>
      </w:pPr>
      <w:r w:rsidRPr="003607BA">
        <w:rPr>
          <w:rFonts w:eastAsia="Calibri" w:cs="Times New Roman"/>
          <w:lang w:eastAsia="en-US"/>
        </w:rPr>
        <w:t>Actores</w:t>
      </w:r>
    </w:p>
    <w:p w14:paraId="5751A81A" w14:textId="589CB852" w:rsidR="0012693D" w:rsidRPr="003607BA" w:rsidRDefault="00F97282" w:rsidP="00C165B8">
      <w:pPr>
        <w:pStyle w:val="Ttulo2"/>
        <w:spacing w:before="240"/>
        <w:rPr>
          <w:rFonts w:ascii="Calibri Light" w:eastAsia="Times New Roman" w:hAnsi="Calibri Light"/>
          <w:color w:val="2F5496"/>
          <w:szCs w:val="24"/>
          <w:lang w:eastAsia="en-US"/>
        </w:rPr>
      </w:pPr>
      <w:bookmarkStart w:id="22" w:name="_Toc129752410"/>
      <w:r w:rsidRPr="003607BA">
        <w:rPr>
          <w:rFonts w:eastAsia="Times New Roman"/>
          <w:szCs w:val="24"/>
          <w:lang w:eastAsia="en-US"/>
        </w:rPr>
        <w:t>6.4</w:t>
      </w:r>
      <w:r w:rsidR="005C7D00" w:rsidRPr="003607BA">
        <w:rPr>
          <w:rFonts w:eastAsia="Times New Roman"/>
          <w:szCs w:val="24"/>
          <w:lang w:eastAsia="en-US"/>
        </w:rPr>
        <w:t xml:space="preserve"> Visión</w:t>
      </w:r>
      <w:bookmarkEnd w:id="22"/>
      <w:r w:rsidR="0012693D" w:rsidRPr="003607BA">
        <w:rPr>
          <w:rFonts w:ascii="Calibri Light" w:eastAsia="Times New Roman" w:hAnsi="Calibri Light"/>
          <w:color w:val="2F5496"/>
          <w:szCs w:val="24"/>
          <w:lang w:eastAsia="en-US"/>
        </w:rPr>
        <w:t xml:space="preserve"> </w:t>
      </w:r>
    </w:p>
    <w:p w14:paraId="1BAF1893" w14:textId="77777777" w:rsidR="0012693D" w:rsidRPr="003607BA" w:rsidRDefault="0012693D" w:rsidP="00C165B8">
      <w:pPr>
        <w:pStyle w:val="Sinespaciado"/>
        <w:spacing w:before="240"/>
      </w:pPr>
      <w:r w:rsidRPr="003607BA">
        <w:t xml:space="preserve">A partir del análisis situacional, se sugiere definir la visión, que se refiere a la situación futura que se desea tener en el hotel o establecimiento, a partir de la implementación del Plan de Acción.  </w:t>
      </w:r>
      <w:r w:rsidRPr="003607BA">
        <w:lastRenderedPageBreak/>
        <w:t>El propósito de la visión es guiar, controlar y alentar a un grupo en su conjunto para alcanzar un concepto compartido del hotel o establecimiento en el futuro.</w:t>
      </w:r>
    </w:p>
    <w:p w14:paraId="0A2955ED" w14:textId="21C4D697" w:rsidR="0012693D" w:rsidRPr="003607BA" w:rsidRDefault="0012693D" w:rsidP="00C165B8">
      <w:pPr>
        <w:pStyle w:val="Sinespaciado"/>
        <w:spacing w:before="240"/>
      </w:pPr>
      <w:r w:rsidRPr="003607BA">
        <w:t xml:space="preserve">Sin una visión clara y documentada, </w:t>
      </w:r>
      <w:r w:rsidR="00F0125D" w:rsidRPr="003607BA">
        <w:t>la organización</w:t>
      </w:r>
      <w:r w:rsidRPr="003607BA">
        <w:t xml:space="preserve"> sólo estará operando acciones aisladas que no comparten un rumbo en dirección a metas establecidas a futuro. Y esto puede tener un impacto en la capacidad </w:t>
      </w:r>
      <w:r w:rsidR="00F0125D" w:rsidRPr="003607BA">
        <w:t>de</w:t>
      </w:r>
      <w:r w:rsidRPr="003607BA">
        <w:t xml:space="preserve"> lograr un cambio significativo en materia de reducción de productos plásticos prioritarios y, en un largo plazo, en la disminución de la generación de residuos. </w:t>
      </w:r>
    </w:p>
    <w:p w14:paraId="0FDFB03B" w14:textId="77777777" w:rsidR="0012693D" w:rsidRPr="003607BA" w:rsidRDefault="0012693D" w:rsidP="00C165B8">
      <w:pPr>
        <w:pStyle w:val="Sinespaciado"/>
        <w:spacing w:before="240"/>
        <w:rPr>
          <w:rFonts w:cs="Times New Roman"/>
          <w:lang w:eastAsia="en-US"/>
        </w:rPr>
      </w:pPr>
      <w:r w:rsidRPr="003607BA">
        <w:t>En términos</w:t>
      </w:r>
      <w:r w:rsidRPr="003607BA">
        <w:rPr>
          <w:rFonts w:cs="Times New Roman"/>
          <w:lang w:eastAsia="en-US"/>
        </w:rPr>
        <w:t xml:space="preserve"> generales, se recomienda que una visión sea:</w:t>
      </w:r>
    </w:p>
    <w:p w14:paraId="13786F86" w14:textId="77777777" w:rsidR="0012693D" w:rsidRPr="003607BA" w:rsidRDefault="0012693D" w:rsidP="00C165B8">
      <w:pPr>
        <w:widowControl/>
        <w:numPr>
          <w:ilvl w:val="0"/>
          <w:numId w:val="18"/>
        </w:numPr>
        <w:spacing w:before="240" w:after="0" w:line="259" w:lineRule="auto"/>
        <w:jc w:val="left"/>
        <w:rPr>
          <w:rFonts w:eastAsia="Calibri" w:cs="Times New Roman"/>
          <w:lang w:eastAsia="en-US"/>
        </w:rPr>
      </w:pPr>
      <w:r w:rsidRPr="003607BA">
        <w:rPr>
          <w:rFonts w:eastAsia="Calibri" w:cs="Times New Roman"/>
          <w:lang w:eastAsia="en-US"/>
        </w:rPr>
        <w:t>Clara y concisa. Entre más directa será mejor se sugiere que sea breve, entre 1 a 3 oraciones, que comuniquen claramente la visión del hotel para el Plan de Acción a implementar.</w:t>
      </w:r>
    </w:p>
    <w:p w14:paraId="0E5B21FA" w14:textId="77777777" w:rsidR="0012693D" w:rsidRPr="003607BA" w:rsidRDefault="0012693D" w:rsidP="00C165B8">
      <w:pPr>
        <w:widowControl/>
        <w:numPr>
          <w:ilvl w:val="0"/>
          <w:numId w:val="18"/>
        </w:numPr>
        <w:spacing w:before="240" w:after="0" w:line="259" w:lineRule="auto"/>
        <w:jc w:val="left"/>
        <w:rPr>
          <w:rFonts w:eastAsia="Calibri" w:cs="Times New Roman"/>
          <w:lang w:eastAsia="en-US"/>
        </w:rPr>
      </w:pPr>
      <w:r w:rsidRPr="003607BA">
        <w:rPr>
          <w:rFonts w:eastAsia="Calibri" w:cs="Times New Roman"/>
          <w:lang w:eastAsia="en-US"/>
        </w:rPr>
        <w:t xml:space="preserve">Orientada al futuro. Se trata de definir a dónde se quiere llegar en la problemática a resolver, siempre estará enfocada a futuro. </w:t>
      </w:r>
    </w:p>
    <w:p w14:paraId="5933336F" w14:textId="5B67B869" w:rsidR="0012693D" w:rsidRPr="003607BA" w:rsidRDefault="0012693D" w:rsidP="00C165B8">
      <w:pPr>
        <w:widowControl/>
        <w:numPr>
          <w:ilvl w:val="0"/>
          <w:numId w:val="18"/>
        </w:numPr>
        <w:spacing w:before="240" w:after="0" w:line="259" w:lineRule="auto"/>
        <w:jc w:val="left"/>
        <w:rPr>
          <w:rFonts w:eastAsia="Calibri" w:cs="Times New Roman"/>
          <w:lang w:eastAsia="en-US"/>
        </w:rPr>
      </w:pPr>
      <w:r w:rsidRPr="003607BA">
        <w:rPr>
          <w:rFonts w:eastAsia="Calibri" w:cs="Times New Roman"/>
          <w:lang w:eastAsia="en-US"/>
        </w:rPr>
        <w:t xml:space="preserve">De duración determinada. Expertos recomiendan que </w:t>
      </w:r>
      <w:r w:rsidR="00580097" w:rsidRPr="003607BA">
        <w:rPr>
          <w:rFonts w:eastAsia="Calibri" w:cs="Times New Roman"/>
          <w:lang w:eastAsia="en-US"/>
        </w:rPr>
        <w:t>debiera</w:t>
      </w:r>
      <w:r w:rsidRPr="003607BA">
        <w:rPr>
          <w:rFonts w:eastAsia="Calibri" w:cs="Times New Roman"/>
          <w:lang w:eastAsia="en-US"/>
        </w:rPr>
        <w:t xml:space="preserve"> tener como objetivo un punto específico en el futuro en el que se desea alcanzar los objetivos planteados. </w:t>
      </w:r>
    </w:p>
    <w:p w14:paraId="1C490B55" w14:textId="77777777" w:rsidR="0012693D" w:rsidRPr="003607BA" w:rsidRDefault="0012693D" w:rsidP="00C165B8">
      <w:pPr>
        <w:widowControl/>
        <w:numPr>
          <w:ilvl w:val="0"/>
          <w:numId w:val="18"/>
        </w:numPr>
        <w:spacing w:before="240" w:after="0" w:line="259" w:lineRule="auto"/>
        <w:jc w:val="left"/>
        <w:rPr>
          <w:rFonts w:eastAsia="Calibri" w:cs="Times New Roman"/>
          <w:lang w:eastAsia="en-US"/>
        </w:rPr>
      </w:pPr>
      <w:r w:rsidRPr="003607BA">
        <w:rPr>
          <w:rFonts w:eastAsia="Calibri" w:cs="Times New Roman"/>
          <w:lang w:eastAsia="en-US"/>
        </w:rPr>
        <w:t>Ambiciosa pero realista. Suele plantearse como un objetivo ambicioso y aun así estar basada en la realidad. Se dice que, si la visión planteada no es alcanzable, no será motivadora, fracasará o simplemente será irrelevante para ejecutar.</w:t>
      </w:r>
    </w:p>
    <w:p w14:paraId="394485D5" w14:textId="77777777" w:rsidR="0012693D" w:rsidRPr="003607BA" w:rsidRDefault="0012693D" w:rsidP="00C165B8">
      <w:pPr>
        <w:widowControl/>
        <w:numPr>
          <w:ilvl w:val="0"/>
          <w:numId w:val="18"/>
        </w:numPr>
        <w:spacing w:before="240" w:after="0" w:line="259" w:lineRule="auto"/>
        <w:jc w:val="left"/>
        <w:rPr>
          <w:rFonts w:eastAsia="Calibri" w:cs="Times New Roman"/>
          <w:lang w:eastAsia="en-US"/>
        </w:rPr>
      </w:pPr>
      <w:r w:rsidRPr="003607BA">
        <w:rPr>
          <w:rFonts w:eastAsia="Calibri" w:cs="Times New Roman"/>
          <w:lang w:eastAsia="en-US"/>
        </w:rPr>
        <w:t xml:space="preserve">Abstracta. Debe ser una declaración muy general del trabajo a realizar, los detalles se describirán en las estrategias y las acciones que se desprendan de la visión. </w:t>
      </w:r>
    </w:p>
    <w:p w14:paraId="692F4185" w14:textId="1A35AF1A" w:rsidR="0012693D" w:rsidRPr="003607BA" w:rsidRDefault="0012693D" w:rsidP="00C165B8">
      <w:pPr>
        <w:pStyle w:val="Sinespaciado"/>
        <w:spacing w:before="240"/>
      </w:pPr>
      <w:r w:rsidRPr="003607BA">
        <w:t xml:space="preserve">La visión deberá ser cotejada por todo el equipo de trabajo, así como los directivos del hotel o establecimiento. A </w:t>
      </w:r>
      <w:r w:rsidR="00F0125D" w:rsidRPr="003607BA">
        <w:t>continuación,</w:t>
      </w:r>
      <w:r w:rsidRPr="003607BA">
        <w:t xml:space="preserve"> se presentan algunos ejemplos de Visión de empresas turísticas que se han involucrado en la reducción de generación de residuos, principalmente productos plásticos. </w:t>
      </w:r>
    </w:p>
    <w:p w14:paraId="4F5D37B0" w14:textId="77777777" w:rsidR="0012693D" w:rsidRPr="003607BA" w:rsidRDefault="0012693D" w:rsidP="00C165B8">
      <w:pPr>
        <w:widowControl/>
        <w:shd w:val="clear" w:color="auto" w:fill="D5DCE4"/>
        <w:spacing w:before="240" w:after="0"/>
        <w:jc w:val="center"/>
        <w:rPr>
          <w:rFonts w:eastAsia="Calibri" w:cs="Times New Roman"/>
          <w:i/>
          <w:iCs/>
          <w:lang w:eastAsia="en-US"/>
        </w:rPr>
      </w:pPr>
      <w:r w:rsidRPr="003607BA">
        <w:rPr>
          <w:rFonts w:eastAsia="Calibri" w:cs="Times New Roman"/>
          <w:i/>
          <w:iCs/>
          <w:lang w:eastAsia="en-US"/>
        </w:rPr>
        <w:t xml:space="preserve">Las operaciones de Grupo Iberostar serán libres de plásticos de un solo uso para el 2020, libres de generación de residuos para el 2025 y </w:t>
      </w:r>
      <w:proofErr w:type="gramStart"/>
      <w:r w:rsidRPr="003607BA">
        <w:rPr>
          <w:rFonts w:eastAsia="Calibri" w:cs="Times New Roman"/>
          <w:i/>
          <w:iCs/>
          <w:lang w:eastAsia="en-US"/>
        </w:rPr>
        <w:t>carbono neutrales</w:t>
      </w:r>
      <w:proofErr w:type="gramEnd"/>
      <w:r w:rsidRPr="003607BA">
        <w:rPr>
          <w:rFonts w:eastAsia="Calibri" w:cs="Times New Roman"/>
          <w:i/>
          <w:iCs/>
          <w:lang w:eastAsia="en-US"/>
        </w:rPr>
        <w:t xml:space="preserve"> para el 2030.</w:t>
      </w:r>
    </w:p>
    <w:p w14:paraId="462E482F" w14:textId="1575DC55" w:rsidR="0012693D" w:rsidRPr="003607BA" w:rsidRDefault="0012693D" w:rsidP="00C165B8">
      <w:pPr>
        <w:widowControl/>
        <w:shd w:val="clear" w:color="auto" w:fill="D5DCE4"/>
        <w:spacing w:before="240" w:after="0"/>
        <w:jc w:val="center"/>
        <w:rPr>
          <w:rFonts w:eastAsia="Calibri" w:cs="Times New Roman"/>
          <w:lang w:eastAsia="en-US"/>
        </w:rPr>
      </w:pPr>
      <w:r w:rsidRPr="003607BA">
        <w:rPr>
          <w:rFonts w:eastAsia="Calibri" w:cs="Times New Roman"/>
          <w:lang w:eastAsia="en-US"/>
        </w:rPr>
        <w:t xml:space="preserve">Fuente: </w:t>
      </w:r>
      <w:hyperlink r:id="rId41" w:history="1">
        <w:r w:rsidRPr="003607BA">
          <w:rPr>
            <w:rFonts w:eastAsia="Calibri" w:cs="Times New Roman"/>
            <w:color w:val="0563C1"/>
            <w:u w:val="single"/>
            <w:lang w:eastAsia="en-US"/>
          </w:rPr>
          <w:t>https://waveofchange.com/</w:t>
        </w:r>
      </w:hyperlink>
    </w:p>
    <w:p w14:paraId="6A9CA627" w14:textId="03A7F464" w:rsidR="0012693D" w:rsidRPr="003607BA" w:rsidRDefault="00F97282" w:rsidP="00C165B8">
      <w:pPr>
        <w:pStyle w:val="Ttulo2"/>
        <w:spacing w:before="240"/>
        <w:rPr>
          <w:rFonts w:ascii="Calibri Light" w:eastAsia="Times New Roman" w:hAnsi="Calibri Light"/>
          <w:color w:val="2F5496"/>
          <w:szCs w:val="24"/>
          <w:lang w:eastAsia="en-US"/>
        </w:rPr>
      </w:pPr>
      <w:bookmarkStart w:id="23" w:name="_Toc129752411"/>
      <w:r w:rsidRPr="003607BA">
        <w:rPr>
          <w:rFonts w:eastAsia="Times New Roman"/>
          <w:szCs w:val="24"/>
          <w:lang w:eastAsia="en-US"/>
        </w:rPr>
        <w:t>6.5</w:t>
      </w:r>
      <w:r w:rsidR="005C7D00" w:rsidRPr="003607BA">
        <w:rPr>
          <w:rFonts w:eastAsia="Times New Roman"/>
          <w:szCs w:val="24"/>
          <w:lang w:eastAsia="en-US"/>
        </w:rPr>
        <w:t xml:space="preserve"> Objetivos</w:t>
      </w:r>
      <w:bookmarkEnd w:id="23"/>
      <w:r w:rsidR="0012693D" w:rsidRPr="003607BA">
        <w:rPr>
          <w:rFonts w:ascii="Calibri Light" w:eastAsia="Times New Roman" w:hAnsi="Calibri Light"/>
          <w:color w:val="2F5496"/>
          <w:szCs w:val="24"/>
          <w:lang w:eastAsia="en-US"/>
        </w:rPr>
        <w:t xml:space="preserve"> </w:t>
      </w:r>
    </w:p>
    <w:p w14:paraId="6DECB198" w14:textId="77777777" w:rsidR="0012693D" w:rsidRPr="003607BA" w:rsidRDefault="0012693D" w:rsidP="00C165B8">
      <w:pPr>
        <w:pStyle w:val="Sinespaciado"/>
        <w:spacing w:before="240"/>
      </w:pPr>
      <w:r w:rsidRPr="003607BA">
        <w:t>Una vez que el equipo ha determinado la visión del Plan de Acción, el siguiente paso será desarrollar los objetivos que estarán enfocados en alcanzar dicha visión y lograr así el cumplimiento del Plan de Acción. Los objetivos, se deben entender como los resultados específicos medibles de una iniciativa. Los objetivos dan la pauta de qué será logrado (qué), en qué medida (cuánto), de qué forma (cómo) y en qué tiempo (cuándo).</w:t>
      </w:r>
    </w:p>
    <w:p w14:paraId="28E79D57" w14:textId="77777777" w:rsidR="0012693D" w:rsidRPr="009A41AC" w:rsidRDefault="0012693D" w:rsidP="00C165B8">
      <w:pPr>
        <w:pStyle w:val="Sinespaciado"/>
        <w:spacing w:before="240"/>
      </w:pPr>
      <w:r w:rsidRPr="003607BA">
        <w:lastRenderedPageBreak/>
        <w:t xml:space="preserve">Expertos en planeación estratégica sugieren que la clave de escribir objetivos realistas es identificar aquellos cambios que tienen que ocurrir con el fin de alcanzar la visión planteada. Algunas formas de hacer esto es investigando sobre casos de éxito o buenas prácticas de establecimientos similares, consultando a las personas que están diariamente en la operación y pueden dar su opinión sobre lo que es factible de realizar, identificando los requisitos de </w:t>
      </w:r>
      <w:r w:rsidRPr="009A41AC">
        <w:t>recursos, infraestructura y logística para lograr los cambios deseados.</w:t>
      </w:r>
    </w:p>
    <w:p w14:paraId="0AE963DE" w14:textId="77777777" w:rsidR="0012693D" w:rsidRPr="009A41AC" w:rsidRDefault="0012693D" w:rsidP="00C165B8">
      <w:pPr>
        <w:pStyle w:val="Sinespaciado"/>
        <w:spacing w:before="240"/>
      </w:pPr>
      <w:r w:rsidRPr="009A41AC">
        <w:t xml:space="preserve">En este punto del proceso de planificación, no es necesario tener todas las respuestas precisas y rápidas a las cuestiones que plantean los objetivos, sino un panorama general de lo que es necesario que ocurra para producir los cambios esperados para el hotel o establecimiento en materia de disminución de productos plásticos innecesarios. </w:t>
      </w:r>
    </w:p>
    <w:p w14:paraId="07CE089D" w14:textId="7CBD9A68" w:rsidR="0012693D" w:rsidRPr="009A41AC" w:rsidRDefault="00F97282" w:rsidP="00C165B8">
      <w:pPr>
        <w:pStyle w:val="Ttulo2"/>
        <w:spacing w:before="240"/>
        <w:rPr>
          <w:rFonts w:eastAsia="Times New Roman"/>
          <w:szCs w:val="28"/>
          <w:lang w:eastAsia="en-US"/>
        </w:rPr>
      </w:pPr>
      <w:bookmarkStart w:id="24" w:name="_Toc129752412"/>
      <w:r w:rsidRPr="009A41AC">
        <w:rPr>
          <w:rFonts w:eastAsia="Times New Roman"/>
          <w:szCs w:val="28"/>
          <w:lang w:eastAsia="en-US"/>
        </w:rPr>
        <w:t>6.6</w:t>
      </w:r>
      <w:r w:rsidR="005C7D00" w:rsidRPr="009A41AC">
        <w:rPr>
          <w:rFonts w:eastAsia="Times New Roman"/>
          <w:szCs w:val="28"/>
          <w:lang w:eastAsia="en-US"/>
        </w:rPr>
        <w:t xml:space="preserve"> Resultados esperados</w:t>
      </w:r>
      <w:bookmarkEnd w:id="24"/>
      <w:r w:rsidR="0012693D" w:rsidRPr="009A41AC">
        <w:rPr>
          <w:rFonts w:eastAsia="Times New Roman"/>
          <w:szCs w:val="28"/>
          <w:lang w:eastAsia="en-US"/>
        </w:rPr>
        <w:t xml:space="preserve"> </w:t>
      </w:r>
    </w:p>
    <w:p w14:paraId="0B0B2A84" w14:textId="003EF62C" w:rsidR="0012693D" w:rsidRPr="009A41AC" w:rsidRDefault="0012693D" w:rsidP="00580097">
      <w:pPr>
        <w:pStyle w:val="Sinespaciado"/>
        <w:spacing w:before="240"/>
        <w:rPr>
          <w:rFonts w:cs="Times New Roman"/>
          <w:lang w:eastAsia="en-US"/>
        </w:rPr>
      </w:pPr>
      <w:r w:rsidRPr="009A41AC">
        <w:t xml:space="preserve">A partir de los objetivos identificados, el siguiente paso será determinar los resultados esperados (RE) para el cumplimiento de cada objetivo. Estos pueden ser tan específicos o generales como se desee. </w:t>
      </w:r>
    </w:p>
    <w:p w14:paraId="466AB44A" w14:textId="77777777" w:rsidR="0012693D" w:rsidRPr="009A41AC" w:rsidRDefault="0012693D" w:rsidP="00C165B8">
      <w:pPr>
        <w:widowControl/>
        <w:tabs>
          <w:tab w:val="left" w:pos="2115"/>
        </w:tabs>
        <w:spacing w:before="240" w:after="0"/>
        <w:rPr>
          <w:rFonts w:eastAsia="Calibri" w:cs="Times New Roman"/>
          <w:lang w:eastAsia="en-US"/>
        </w:rPr>
      </w:pPr>
      <w:r w:rsidRPr="009A41AC">
        <w:rPr>
          <w:rFonts w:eastAsia="Calibri" w:cs="Times New Roman"/>
          <w:lang w:eastAsia="en-US"/>
        </w:rPr>
        <w:t>El siguiente paso consistirá en identificar las acciones necesarias para cumplir cada uno de los resultados o cambios esperados, lo que se explicará en la siguiente sección.</w:t>
      </w:r>
    </w:p>
    <w:p w14:paraId="0693466A" w14:textId="2F3739BD" w:rsidR="0012693D" w:rsidRPr="009A41AC" w:rsidRDefault="0012693D" w:rsidP="00C165B8">
      <w:pPr>
        <w:pStyle w:val="Ttulo2"/>
        <w:spacing w:before="240"/>
        <w:rPr>
          <w:rFonts w:eastAsia="Times New Roman"/>
          <w:szCs w:val="28"/>
          <w:lang w:eastAsia="en-US"/>
        </w:rPr>
      </w:pPr>
      <w:bookmarkStart w:id="25" w:name="_Toc129752413"/>
      <w:r w:rsidRPr="009A41AC">
        <w:rPr>
          <w:rFonts w:eastAsia="Times New Roman"/>
          <w:szCs w:val="28"/>
          <w:lang w:eastAsia="en-US"/>
        </w:rPr>
        <w:t>6</w:t>
      </w:r>
      <w:r w:rsidR="005C7D00" w:rsidRPr="009A41AC">
        <w:rPr>
          <w:rFonts w:eastAsia="Times New Roman"/>
          <w:szCs w:val="28"/>
          <w:lang w:eastAsia="en-US"/>
        </w:rPr>
        <w:t>.</w:t>
      </w:r>
      <w:r w:rsidR="00F97282" w:rsidRPr="009A41AC">
        <w:rPr>
          <w:rFonts w:eastAsia="Times New Roman"/>
          <w:szCs w:val="28"/>
          <w:lang w:eastAsia="en-US"/>
        </w:rPr>
        <w:t>7</w:t>
      </w:r>
      <w:r w:rsidR="005C7D00" w:rsidRPr="009A41AC">
        <w:rPr>
          <w:rFonts w:eastAsia="Times New Roman"/>
          <w:szCs w:val="28"/>
          <w:lang w:eastAsia="en-US"/>
        </w:rPr>
        <w:t xml:space="preserve"> Líneas de acción y estrategias</w:t>
      </w:r>
      <w:bookmarkEnd w:id="25"/>
    </w:p>
    <w:p w14:paraId="518CA603" w14:textId="5E0F4D53" w:rsidR="0012693D" w:rsidRPr="009A41AC" w:rsidRDefault="0012693D" w:rsidP="00C165B8">
      <w:pPr>
        <w:pStyle w:val="Sinespaciado"/>
        <w:spacing w:before="240"/>
      </w:pPr>
      <w:r w:rsidRPr="009A41AC">
        <w:t>Una vez que se hayan identificado los resultados esperados, se sugiere realizar una lista exhaustiva de todas aquellas acciones o estrategias que se consideran necesarias para lograr los resultados o cambios esperados. Este ejercicio se puede hacer como una lluvia de ideas general para todos los RE o se puede realizar para aquellos de corto, mediano y largo plazo para cada objetivo, según lo prefiera la persona que esté coordinando el proceso de participación. Cabe mencionar que para fines de este Manual se entiend</w:t>
      </w:r>
      <w:r w:rsidR="0037051C" w:rsidRPr="009A41AC">
        <w:t>e</w:t>
      </w:r>
      <w:r w:rsidRPr="009A41AC">
        <w:t xml:space="preserve"> como acción o estrategia a aquellas actividades que realizará el hotel o establecimiento para lograr la eliminación, sustitución o </w:t>
      </w:r>
      <w:r w:rsidR="0037051C" w:rsidRPr="009A41AC">
        <w:t>disminución de consumo de productos de plástico.</w:t>
      </w:r>
      <w:r w:rsidRPr="009A41AC">
        <w:t xml:space="preserve"> </w:t>
      </w:r>
    </w:p>
    <w:p w14:paraId="1F523942" w14:textId="77777777" w:rsidR="0012693D" w:rsidRPr="009A41AC" w:rsidRDefault="0012693D" w:rsidP="00C165B8">
      <w:pPr>
        <w:pStyle w:val="Sinespaciado"/>
        <w:spacing w:before="240"/>
      </w:pPr>
      <w:r w:rsidRPr="009A41AC">
        <w:t xml:space="preserve">Una estrategia se define como el conjunto de acciones específicas y concretas para lograr un objetivo establecido. En este sentido, se sugiere una redacción puntual y detallada de las acciones a realizar para lograr el resultado esperado y, en consecuencia, cumplir los objetivos. </w:t>
      </w:r>
    </w:p>
    <w:p w14:paraId="0E30B164" w14:textId="669AB1B7" w:rsidR="0012693D" w:rsidRPr="009A41AC" w:rsidRDefault="0012693D" w:rsidP="00C165B8">
      <w:pPr>
        <w:pStyle w:val="Sinespaciado"/>
        <w:spacing w:before="240"/>
      </w:pPr>
      <w:r w:rsidRPr="009A41AC">
        <w:t xml:space="preserve">Una vez que se tenga la lista exhaustiva de todas las acciones/estrategias, se procederá a clasificarlas en </w:t>
      </w:r>
      <w:r w:rsidR="00A90D7F" w:rsidRPr="009A41AC">
        <w:t>tres</w:t>
      </w:r>
      <w:r w:rsidRPr="009A41AC">
        <w:t xml:space="preserve"> líneas de acción: Eliminación, Sustitución, </w:t>
      </w:r>
      <w:r w:rsidR="00A90D7F" w:rsidRPr="009A41AC">
        <w:t>Disminución</w:t>
      </w:r>
      <w:r w:rsidRPr="009A41AC">
        <w:t xml:space="preserve">. </w:t>
      </w:r>
    </w:p>
    <w:p w14:paraId="57A0AF1E" w14:textId="77777777" w:rsidR="00A90D7F" w:rsidRPr="0012693D" w:rsidRDefault="00A90D7F" w:rsidP="00C165B8">
      <w:pPr>
        <w:pStyle w:val="Sinespaciado"/>
        <w:spacing w:before="240"/>
        <w:rPr>
          <w:sz w:val="22"/>
          <w:szCs w:val="22"/>
        </w:rPr>
      </w:pPr>
    </w:p>
    <w:p w14:paraId="7D11FC33" w14:textId="0848DBBF" w:rsidR="0012693D" w:rsidRPr="0012693D" w:rsidRDefault="00580097" w:rsidP="00C165B8">
      <w:pPr>
        <w:widowControl/>
        <w:tabs>
          <w:tab w:val="left" w:pos="2115"/>
        </w:tabs>
        <w:spacing w:before="240" w:after="0"/>
        <w:jc w:val="center"/>
        <w:rPr>
          <w:rFonts w:eastAsia="Calibri" w:cs="Times New Roman"/>
          <w:sz w:val="22"/>
          <w:szCs w:val="22"/>
          <w:lang w:eastAsia="en-US"/>
        </w:rPr>
      </w:pPr>
      <w:r>
        <w:rPr>
          <w:rFonts w:eastAsia="Calibri" w:cs="Times New Roman"/>
          <w:noProof/>
          <w:sz w:val="22"/>
          <w:szCs w:val="22"/>
          <w:lang w:eastAsia="en-US"/>
        </w:rPr>
        <w:lastRenderedPageBreak/>
        <w:drawing>
          <wp:inline distT="0" distB="0" distL="0" distR="0" wp14:anchorId="41B976E3" wp14:editId="7EE3D6FC">
            <wp:extent cx="6050280" cy="2205779"/>
            <wp:effectExtent l="0" t="0" r="0" b="4445"/>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55846" cy="2207808"/>
                    </a:xfrm>
                    <a:prstGeom prst="rect">
                      <a:avLst/>
                    </a:prstGeom>
                    <a:noFill/>
                  </pic:spPr>
                </pic:pic>
              </a:graphicData>
            </a:graphic>
          </wp:inline>
        </w:drawing>
      </w:r>
    </w:p>
    <w:p w14:paraId="0216D1A5" w14:textId="3FECE59F" w:rsidR="0012693D" w:rsidRPr="0012693D" w:rsidRDefault="00823694" w:rsidP="00C165B8">
      <w:pPr>
        <w:widowControl/>
        <w:tabs>
          <w:tab w:val="left" w:pos="2115"/>
        </w:tabs>
        <w:spacing w:before="240" w:after="0"/>
        <w:jc w:val="center"/>
        <w:rPr>
          <w:rFonts w:eastAsia="Calibri" w:cs="Times New Roman"/>
          <w:sz w:val="18"/>
          <w:szCs w:val="18"/>
          <w:lang w:eastAsia="en-US"/>
        </w:rPr>
      </w:pPr>
      <w:r w:rsidRPr="009A41AC">
        <w:rPr>
          <w:b/>
          <w:bCs/>
          <w:color w:val="000000" w:themeColor="text1"/>
          <w:sz w:val="18"/>
          <w:szCs w:val="18"/>
        </w:rPr>
        <w:t xml:space="preserve">Imagen </w:t>
      </w:r>
      <w:r w:rsidRPr="009A41AC">
        <w:rPr>
          <w:b/>
          <w:bCs/>
          <w:color w:val="000000" w:themeColor="text1"/>
          <w:sz w:val="18"/>
          <w:szCs w:val="18"/>
        </w:rPr>
        <w:fldChar w:fldCharType="begin"/>
      </w:r>
      <w:r w:rsidRPr="009A41AC">
        <w:rPr>
          <w:b/>
          <w:bCs/>
          <w:color w:val="000000" w:themeColor="text1"/>
          <w:sz w:val="18"/>
          <w:szCs w:val="18"/>
        </w:rPr>
        <w:instrText xml:space="preserve"> SEQ Imagen \* ARABIC </w:instrText>
      </w:r>
      <w:r w:rsidRPr="009A41AC">
        <w:rPr>
          <w:b/>
          <w:bCs/>
          <w:color w:val="000000" w:themeColor="text1"/>
          <w:sz w:val="18"/>
          <w:szCs w:val="18"/>
        </w:rPr>
        <w:fldChar w:fldCharType="separate"/>
      </w:r>
      <w:r w:rsidR="0051631F" w:rsidRPr="009A41AC">
        <w:rPr>
          <w:b/>
          <w:bCs/>
          <w:noProof/>
          <w:color w:val="000000" w:themeColor="text1"/>
          <w:sz w:val="18"/>
          <w:szCs w:val="18"/>
        </w:rPr>
        <w:t>18</w:t>
      </w:r>
      <w:r w:rsidRPr="009A41AC">
        <w:rPr>
          <w:b/>
          <w:bCs/>
          <w:color w:val="000000" w:themeColor="text1"/>
          <w:sz w:val="18"/>
          <w:szCs w:val="18"/>
        </w:rPr>
        <w:fldChar w:fldCharType="end"/>
      </w:r>
      <w:r w:rsidRPr="009A41AC">
        <w:rPr>
          <w:b/>
          <w:bCs/>
          <w:color w:val="000000" w:themeColor="text1"/>
          <w:sz w:val="18"/>
          <w:szCs w:val="18"/>
        </w:rPr>
        <w:t>.</w:t>
      </w:r>
      <w:r>
        <w:rPr>
          <w:color w:val="000000" w:themeColor="text1"/>
          <w:sz w:val="18"/>
          <w:szCs w:val="18"/>
        </w:rPr>
        <w:t xml:space="preserve"> </w:t>
      </w:r>
      <w:r w:rsidR="0012693D" w:rsidRPr="0012693D">
        <w:rPr>
          <w:rFonts w:eastAsia="Calibri" w:cs="Times New Roman"/>
          <w:sz w:val="18"/>
          <w:szCs w:val="18"/>
          <w:lang w:eastAsia="en-US"/>
        </w:rPr>
        <w:t xml:space="preserve">Ejemplo de clasificación de acciones/estrategias </w:t>
      </w:r>
      <w:r w:rsidRPr="0012693D">
        <w:rPr>
          <w:rFonts w:eastAsia="Calibri" w:cs="Times New Roman"/>
          <w:sz w:val="18"/>
          <w:szCs w:val="18"/>
          <w:lang w:eastAsia="en-US"/>
        </w:rPr>
        <w:t>de acuerdo con</w:t>
      </w:r>
      <w:r w:rsidR="0012693D" w:rsidRPr="0012693D">
        <w:rPr>
          <w:rFonts w:eastAsia="Calibri" w:cs="Times New Roman"/>
          <w:sz w:val="18"/>
          <w:szCs w:val="18"/>
          <w:lang w:eastAsia="en-US"/>
        </w:rPr>
        <w:t xml:space="preserve"> su Línea de Acción.</w:t>
      </w:r>
    </w:p>
    <w:p w14:paraId="1E8AE15E" w14:textId="4A6AF27B" w:rsidR="0012693D" w:rsidRPr="009A41AC" w:rsidRDefault="00F97282" w:rsidP="00C165B8">
      <w:pPr>
        <w:pStyle w:val="Ttulo2"/>
        <w:spacing w:before="240"/>
        <w:rPr>
          <w:rFonts w:ascii="Calibri Light" w:eastAsia="Times New Roman" w:hAnsi="Calibri Light"/>
          <w:color w:val="2F5496"/>
          <w:sz w:val="32"/>
          <w:szCs w:val="32"/>
          <w:lang w:eastAsia="en-US"/>
        </w:rPr>
      </w:pPr>
      <w:bookmarkStart w:id="26" w:name="_Toc129752414"/>
      <w:r w:rsidRPr="009A41AC">
        <w:rPr>
          <w:rFonts w:eastAsia="Times New Roman"/>
          <w:szCs w:val="28"/>
          <w:lang w:eastAsia="en-US"/>
        </w:rPr>
        <w:t>6.8</w:t>
      </w:r>
      <w:r w:rsidR="005C7D00" w:rsidRPr="009A41AC">
        <w:rPr>
          <w:rFonts w:eastAsia="Times New Roman"/>
          <w:szCs w:val="28"/>
          <w:lang w:eastAsia="en-US"/>
        </w:rPr>
        <w:t xml:space="preserve"> Indicadores</w:t>
      </w:r>
      <w:bookmarkEnd w:id="26"/>
      <w:r w:rsidR="0012693D" w:rsidRPr="009A41AC">
        <w:rPr>
          <w:rFonts w:ascii="Calibri Light" w:eastAsia="Times New Roman" w:hAnsi="Calibri Light"/>
          <w:color w:val="2F5496"/>
          <w:sz w:val="32"/>
          <w:szCs w:val="32"/>
          <w:lang w:eastAsia="en-US"/>
        </w:rPr>
        <w:t xml:space="preserve"> </w:t>
      </w:r>
    </w:p>
    <w:p w14:paraId="5397CEDC" w14:textId="77777777" w:rsidR="0012693D" w:rsidRPr="009A41AC" w:rsidRDefault="0012693D" w:rsidP="00C165B8">
      <w:pPr>
        <w:pStyle w:val="Sinespaciado"/>
        <w:spacing w:before="240"/>
      </w:pPr>
      <w:r w:rsidRPr="009A41AC">
        <w:t>Una vez definidas las líneas de acción, así como las estrategias a implementar, se deberá determinar los indicadores de medición para cada resultado esperado. Un indicador es una característica específica, observable y medible que puede ser usada para mostrar los cambios y progresos que se tienen hacia el logro de un resultado esperado.</w:t>
      </w:r>
    </w:p>
    <w:p w14:paraId="67F8F312" w14:textId="77777777" w:rsidR="0012693D" w:rsidRPr="009A41AC" w:rsidRDefault="0012693D" w:rsidP="00C165B8">
      <w:pPr>
        <w:pStyle w:val="Sinespaciado"/>
        <w:spacing w:before="240"/>
      </w:pPr>
      <w:r w:rsidRPr="009A41AC">
        <w:t xml:space="preserve">Un indicador debe ser definido en términos precisos, no ambiguos, que describan clara y exactamente lo que se está midiendo. Si es práctico, el indicador debe dar una idea relativamente buena de los datos necesarios requeridos para medirlo o de qué forma obtener la información. </w:t>
      </w:r>
    </w:p>
    <w:p w14:paraId="7A4FD76E" w14:textId="77777777" w:rsidR="0012693D" w:rsidRPr="009A41AC" w:rsidRDefault="0012693D" w:rsidP="00A90D7F">
      <w:pPr>
        <w:widowControl/>
        <w:spacing w:before="240"/>
        <w:rPr>
          <w:rFonts w:eastAsia="Calibri" w:cs="Times New Roman"/>
          <w:lang w:eastAsia="en-US"/>
        </w:rPr>
      </w:pPr>
      <w:r w:rsidRPr="009A41AC">
        <w:rPr>
          <w:rFonts w:eastAsia="Calibri" w:cs="Times New Roman"/>
          <w:lang w:eastAsia="en-US"/>
        </w:rPr>
        <w:t>Para determinar los indicadores del Plan de Acción a implementar, se sugiere considerar que sean:</w:t>
      </w:r>
    </w:p>
    <w:p w14:paraId="6408A22D" w14:textId="77777777" w:rsidR="0012693D" w:rsidRPr="009A41AC" w:rsidRDefault="0012693D" w:rsidP="00A90D7F">
      <w:pPr>
        <w:widowControl/>
        <w:numPr>
          <w:ilvl w:val="0"/>
          <w:numId w:val="25"/>
        </w:numPr>
        <w:spacing w:after="0" w:line="360" w:lineRule="auto"/>
        <w:jc w:val="left"/>
        <w:rPr>
          <w:rFonts w:eastAsia="Calibri" w:cs="Times New Roman"/>
          <w:lang w:eastAsia="en-US"/>
        </w:rPr>
      </w:pPr>
      <w:r w:rsidRPr="009A41AC">
        <w:rPr>
          <w:rFonts w:eastAsia="Calibri" w:cs="Times New Roman"/>
          <w:lang w:eastAsia="en-US"/>
        </w:rPr>
        <w:t>Relevantes para la estrategia y resultado esperado.</w:t>
      </w:r>
    </w:p>
    <w:p w14:paraId="3A428512" w14:textId="77777777" w:rsidR="0012693D" w:rsidRPr="009A41AC" w:rsidRDefault="0012693D" w:rsidP="00A90D7F">
      <w:pPr>
        <w:widowControl/>
        <w:numPr>
          <w:ilvl w:val="0"/>
          <w:numId w:val="25"/>
        </w:numPr>
        <w:spacing w:after="0" w:line="360" w:lineRule="auto"/>
        <w:jc w:val="left"/>
        <w:rPr>
          <w:rFonts w:eastAsia="Calibri" w:cs="Times New Roman"/>
          <w:lang w:eastAsia="en-US"/>
        </w:rPr>
      </w:pPr>
      <w:r w:rsidRPr="009A41AC">
        <w:rPr>
          <w:rFonts w:eastAsia="Calibri" w:cs="Times New Roman"/>
          <w:lang w:eastAsia="en-US"/>
        </w:rPr>
        <w:t>Que representen una meta a alcanzar dentro de un plazo conocido.</w:t>
      </w:r>
    </w:p>
    <w:p w14:paraId="24F7CC85" w14:textId="77777777" w:rsidR="0012693D" w:rsidRPr="009A41AC" w:rsidRDefault="0012693D" w:rsidP="00A90D7F">
      <w:pPr>
        <w:widowControl/>
        <w:numPr>
          <w:ilvl w:val="0"/>
          <w:numId w:val="25"/>
        </w:numPr>
        <w:spacing w:after="0" w:line="360" w:lineRule="auto"/>
        <w:jc w:val="left"/>
        <w:rPr>
          <w:rFonts w:eastAsia="Calibri" w:cs="Times New Roman"/>
          <w:lang w:eastAsia="en-US"/>
        </w:rPr>
      </w:pPr>
      <w:r w:rsidRPr="009A41AC">
        <w:rPr>
          <w:rFonts w:eastAsia="Calibri" w:cs="Times New Roman"/>
          <w:lang w:eastAsia="en-US"/>
        </w:rPr>
        <w:t>Comparables a lo largo de períodos consecutivos cada vez que sean medidos.</w:t>
      </w:r>
    </w:p>
    <w:p w14:paraId="516DE102" w14:textId="77777777" w:rsidR="0012693D" w:rsidRPr="009A41AC" w:rsidRDefault="0012693D" w:rsidP="00A90D7F">
      <w:pPr>
        <w:widowControl/>
        <w:numPr>
          <w:ilvl w:val="0"/>
          <w:numId w:val="25"/>
        </w:numPr>
        <w:spacing w:after="0" w:line="360" w:lineRule="auto"/>
        <w:jc w:val="left"/>
        <w:rPr>
          <w:rFonts w:eastAsia="Calibri" w:cs="Times New Roman"/>
          <w:lang w:eastAsia="en-US"/>
        </w:rPr>
      </w:pPr>
      <w:r w:rsidRPr="009A41AC">
        <w:rPr>
          <w:rFonts w:eastAsia="Calibri" w:cs="Times New Roman"/>
          <w:lang w:eastAsia="en-US"/>
        </w:rPr>
        <w:t>Ser asignados a un puesto o departamento como responsable de su medición.</w:t>
      </w:r>
    </w:p>
    <w:p w14:paraId="50D8D8DF" w14:textId="77777777" w:rsidR="0012693D" w:rsidRPr="009A41AC" w:rsidRDefault="0012693D" w:rsidP="00C165B8">
      <w:pPr>
        <w:pStyle w:val="Sinespaciado"/>
        <w:spacing w:before="240"/>
      </w:pPr>
      <w:r w:rsidRPr="009A41AC">
        <w:t xml:space="preserve">Los indicadores deberán estar alineados a los objetivos y la visión del Plan de Acción, recordando que se deberán ubicar dentro del marco del análisis situacional realizado, para el cumplimiento de leyes, normas, políticas internas del hotel y distintivos o certificaciones a las que se encuentran suscritos. </w:t>
      </w:r>
    </w:p>
    <w:p w14:paraId="05C755C2" w14:textId="77777777" w:rsidR="0012693D" w:rsidRPr="009A41AC" w:rsidRDefault="0012693D" w:rsidP="00C165B8">
      <w:pPr>
        <w:pStyle w:val="Sinespaciado"/>
        <w:spacing w:before="240"/>
      </w:pPr>
      <w:r w:rsidRPr="009A41AC">
        <w:t xml:space="preserve">Una vez establecidos los indicadores, se puede decir que la ruta a seguir para la implementación del Plan de Acción se encuentra completa. Será importante acordar con el equipo de trabajo, la forma en la que se dará seguimiento y evaluación a cada una de las estrategias propuestas en el Plan. </w:t>
      </w:r>
    </w:p>
    <w:p w14:paraId="4982DFF6" w14:textId="1C89E2CE" w:rsidR="0012693D" w:rsidRPr="009A41AC" w:rsidRDefault="00F97282" w:rsidP="00C165B8">
      <w:pPr>
        <w:pStyle w:val="Ttulo2"/>
        <w:spacing w:before="240"/>
        <w:rPr>
          <w:rFonts w:ascii="Calibri Light" w:eastAsia="Times New Roman" w:hAnsi="Calibri Light"/>
          <w:color w:val="2F5496"/>
          <w:szCs w:val="24"/>
          <w:lang w:eastAsia="en-US"/>
        </w:rPr>
      </w:pPr>
      <w:bookmarkStart w:id="27" w:name="_Toc129752415"/>
      <w:r w:rsidRPr="009A41AC">
        <w:rPr>
          <w:rFonts w:eastAsia="Times New Roman"/>
          <w:szCs w:val="24"/>
          <w:lang w:eastAsia="en-US"/>
        </w:rPr>
        <w:lastRenderedPageBreak/>
        <w:t>6.9</w:t>
      </w:r>
      <w:r w:rsidR="0012693D" w:rsidRPr="009A41AC">
        <w:rPr>
          <w:rFonts w:eastAsia="Times New Roman"/>
          <w:szCs w:val="24"/>
          <w:lang w:eastAsia="en-US"/>
        </w:rPr>
        <w:t xml:space="preserve">. </w:t>
      </w:r>
      <w:r w:rsidR="005C7D00" w:rsidRPr="009A41AC">
        <w:rPr>
          <w:rFonts w:eastAsia="Times New Roman"/>
          <w:szCs w:val="24"/>
          <w:lang w:eastAsia="en-US"/>
        </w:rPr>
        <w:t>Cronograma</w:t>
      </w:r>
      <w:bookmarkEnd w:id="27"/>
    </w:p>
    <w:p w14:paraId="149E35D6" w14:textId="77777777" w:rsidR="0012693D" w:rsidRPr="009A41AC" w:rsidRDefault="0012693D" w:rsidP="00C165B8">
      <w:pPr>
        <w:pStyle w:val="Sinespaciado"/>
        <w:spacing w:before="240"/>
      </w:pPr>
      <w:r w:rsidRPr="009A41AC">
        <w:t xml:space="preserve">Todas las estrategias a implementar para lograr el cumplimiento de los objetivos de un Plan de </w:t>
      </w:r>
      <w:proofErr w:type="gramStart"/>
      <w:r w:rsidRPr="009A41AC">
        <w:t>Acción,</w:t>
      </w:r>
      <w:proofErr w:type="gramEnd"/>
      <w:r w:rsidRPr="009A41AC">
        <w:t xml:space="preserve"> se deben plasmar en un margen de tiempo, idealmente en un cronograma. El cronograma de actividades de un proyecto es una herramienta de gestión de proyectos que muestra el listado de las estrategias/acciones a implementar en orden cronológico. Uno de los beneficios más importantes de establecer un cronograma de actividades es que todos los integrantes del equipo de trabajo pueden tener una representación visual de la ruta de implementación del Plan de Acción.</w:t>
      </w:r>
    </w:p>
    <w:p w14:paraId="26711538" w14:textId="64AEA7D6" w:rsidR="0012693D" w:rsidRPr="009A41AC" w:rsidRDefault="0012693D" w:rsidP="00C165B8">
      <w:pPr>
        <w:pStyle w:val="Sinespaciado"/>
        <w:spacing w:before="240"/>
      </w:pPr>
      <w:r w:rsidRPr="009A41AC">
        <w:t xml:space="preserve">Entre las herramientas para el diseño de cronograma de actividades más común se encuentra el Diagrama de Gantt y el Diagrama de Pert, los cuales ubican las estrategias (o grupos de estrategias) en una temporalidad establecida, conforme a la duración de la implementación del Plan de Acción. El </w:t>
      </w:r>
      <w:r w:rsidR="009A41AC">
        <w:t xml:space="preserve">más utilizado es el Diagrama de Gantt, </w:t>
      </w:r>
      <w:r w:rsidRPr="009A41AC">
        <w:t xml:space="preserve">se compone de una matriz de gráfico de barras en donde se ubican en uno de los ejes las variables de tiempo y en otro las actividades, estatus de avance, responsable, etc., es una herramienta conveniente para proyectos en curso y se pueden establecer fechas límite precisas para cada estrategia a implementar. </w:t>
      </w:r>
    </w:p>
    <w:p w14:paraId="000002E4" w14:textId="77777777" w:rsidR="00A2186C" w:rsidRPr="009A41AC" w:rsidRDefault="00A2186C" w:rsidP="00C165B8">
      <w:pPr>
        <w:widowControl/>
        <w:pBdr>
          <w:top w:val="nil"/>
          <w:left w:val="nil"/>
          <w:bottom w:val="nil"/>
          <w:right w:val="nil"/>
          <w:between w:val="nil"/>
        </w:pBdr>
        <w:spacing w:before="240" w:after="0"/>
        <w:jc w:val="left"/>
        <w:rPr>
          <w:color w:val="000000"/>
        </w:rPr>
      </w:pPr>
    </w:p>
    <w:p w14:paraId="000002E5" w14:textId="77777777" w:rsidR="00A2186C" w:rsidRDefault="00A2186C" w:rsidP="00C165B8">
      <w:pPr>
        <w:widowControl/>
        <w:pBdr>
          <w:top w:val="nil"/>
          <w:left w:val="nil"/>
          <w:bottom w:val="nil"/>
          <w:right w:val="nil"/>
          <w:between w:val="nil"/>
        </w:pBdr>
        <w:spacing w:before="240" w:after="0"/>
        <w:jc w:val="left"/>
        <w:rPr>
          <w:color w:val="000000"/>
          <w:sz w:val="22"/>
          <w:szCs w:val="22"/>
        </w:rPr>
        <w:sectPr w:rsidR="00A2186C" w:rsidSect="0041296C">
          <w:pgSz w:w="12240" w:h="15840"/>
          <w:pgMar w:top="1440" w:right="1440" w:bottom="1440" w:left="1440" w:header="720" w:footer="720" w:gutter="0"/>
          <w:cols w:space="720"/>
          <w:docGrid w:linePitch="326"/>
        </w:sectPr>
      </w:pPr>
    </w:p>
    <w:p w14:paraId="000002E6" w14:textId="1C70B7C4" w:rsidR="00A2186C" w:rsidRDefault="00427C25" w:rsidP="00C165B8">
      <w:pPr>
        <w:pStyle w:val="Ttulo1"/>
        <w:spacing w:before="240"/>
        <w:rPr>
          <w:rFonts w:eastAsia="Montserrat" w:cs="Montserrat"/>
          <w:b w:val="0"/>
          <w:color w:val="000000"/>
          <w:szCs w:val="24"/>
        </w:rPr>
      </w:pPr>
      <w:bookmarkStart w:id="28" w:name="_Toc129752416"/>
      <w:r>
        <w:rPr>
          <w:rFonts w:eastAsia="Montserrat" w:cs="Montserrat"/>
          <w:color w:val="000000"/>
          <w:szCs w:val="24"/>
        </w:rPr>
        <w:lastRenderedPageBreak/>
        <w:t xml:space="preserve">VII. </w:t>
      </w:r>
      <w:r w:rsidR="001E70C2">
        <w:rPr>
          <w:rFonts w:eastAsia="Montserrat" w:cs="Montserrat"/>
          <w:color w:val="000000"/>
          <w:szCs w:val="24"/>
        </w:rPr>
        <w:t xml:space="preserve">PASO 5 </w:t>
      </w:r>
      <w:r w:rsidR="005F0CAA">
        <w:rPr>
          <w:rFonts w:eastAsia="Montserrat" w:cs="Montserrat"/>
          <w:color w:val="000000"/>
          <w:szCs w:val="24"/>
        </w:rPr>
        <w:t>–</w:t>
      </w:r>
      <w:r w:rsidR="001E70C2">
        <w:rPr>
          <w:rFonts w:eastAsia="Montserrat" w:cs="Montserrat"/>
          <w:color w:val="000000"/>
          <w:szCs w:val="24"/>
        </w:rPr>
        <w:t xml:space="preserve"> </w:t>
      </w:r>
      <w:bookmarkEnd w:id="28"/>
      <w:r w:rsidR="005F0CAA">
        <w:rPr>
          <w:rFonts w:eastAsia="Montserrat" w:cs="Montserrat"/>
          <w:color w:val="000000"/>
          <w:szCs w:val="24"/>
        </w:rPr>
        <w:t>EVALUA</w:t>
      </w:r>
      <w:r w:rsidR="000D319C">
        <w:rPr>
          <w:rFonts w:eastAsia="Montserrat" w:cs="Montserrat"/>
          <w:color w:val="000000"/>
          <w:szCs w:val="24"/>
        </w:rPr>
        <w:t>R</w:t>
      </w:r>
      <w:r>
        <w:rPr>
          <w:rFonts w:eastAsia="Montserrat" w:cs="Montserrat"/>
          <w:color w:val="000000"/>
          <w:szCs w:val="24"/>
        </w:rPr>
        <w:t xml:space="preserve"> </w:t>
      </w:r>
    </w:p>
    <w:p w14:paraId="2700CF48" w14:textId="77777777" w:rsidR="008930D9" w:rsidRPr="005F0CAA" w:rsidRDefault="008930D9" w:rsidP="00C165B8">
      <w:pPr>
        <w:pStyle w:val="Sinespaciado"/>
        <w:spacing w:before="240"/>
      </w:pPr>
      <w:r w:rsidRPr="005F0CAA">
        <w:t xml:space="preserve">Se entiende por seguimiento al proceso sistemático en virtud del cual se recopila y se analiza información con el objeto de comparar los avances logrados de un Plan de Acción que se ha implementado. Además, el proceso de seguimiento ayuda a identificar tendencias y patrones, a adaptar las estrategias y a sustentar la toma de decisiones en torno a cambios sustanciales para el logro de los objetivos planteados. </w:t>
      </w:r>
    </w:p>
    <w:p w14:paraId="1D14F5F6" w14:textId="0E3C76B0" w:rsidR="008930D9" w:rsidRPr="005F0CAA" w:rsidRDefault="008930D9" w:rsidP="00C165B8">
      <w:pPr>
        <w:pStyle w:val="Sinespaciado"/>
        <w:spacing w:before="240"/>
      </w:pPr>
      <w:r w:rsidRPr="005F0CAA">
        <w:t xml:space="preserve">Se debe realizar el seguimiento del Plan de Acción frente a los resultados esperados y a los objetivos planeados. Para que exista un registro constante de seguimiento, siempre será preferencial automatizar el proceso, con herramientas que permitan visualizar y comparar resultados, ya sea con registros en bitácoras, formularios, cuestionarios, etc. El seguimiento de un Plan de Acción debe ser simultáneo durante la ejecución de las estrategias y/o actividades, de acuerdo con el cronograma de trabajo. </w:t>
      </w:r>
    </w:p>
    <w:p w14:paraId="70CFBE0B" w14:textId="62C47A02" w:rsidR="008930D9" w:rsidRPr="005F0CAA" w:rsidRDefault="00211C4B" w:rsidP="00211C4B">
      <w:pPr>
        <w:pStyle w:val="Sinespaciado"/>
        <w:pBdr>
          <w:top w:val="single" w:sz="4" w:space="1" w:color="auto"/>
          <w:left w:val="single" w:sz="4" w:space="4" w:color="auto"/>
          <w:bottom w:val="single" w:sz="4" w:space="1" w:color="auto"/>
          <w:right w:val="single" w:sz="4" w:space="4" w:color="auto"/>
        </w:pBdr>
        <w:spacing w:before="240"/>
      </w:pPr>
      <w:r>
        <w:rPr>
          <w:noProof/>
        </w:rPr>
        <w:drawing>
          <wp:inline distT="0" distB="0" distL="0" distR="0" wp14:anchorId="268977AB" wp14:editId="02C0A5E7">
            <wp:extent cx="534992" cy="561312"/>
            <wp:effectExtent l="0" t="0" r="0" b="0"/>
            <wp:docPr id="9" name="Picture 9"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008930D9" w:rsidRPr="005F0CAA">
        <w:t>La evaluación lleva un proceso sistemático y objetivo del Plan de Acción al término de un periodo establecido. Su propósito es determinar la pertinencia y el logro de sus objetivos, así como la eficiencia y la eficacia y el impacto. Una evaluación deberá proporcionar información creíble y útil, que permite incorporar resultados y retroalimentación para una toma de decisiones que permita dar continuidad al proceso de implementación del Plan de Acción con los cambios o ajustes necesarios.</w:t>
      </w:r>
    </w:p>
    <w:p w14:paraId="6E750906" w14:textId="5E2A02E0" w:rsidR="00FE35B6" w:rsidRPr="00F97282" w:rsidRDefault="00FE35B6" w:rsidP="005F0CAA">
      <w:pPr>
        <w:pStyle w:val="Sinespaciado"/>
        <w:spacing w:before="240"/>
        <w:jc w:val="center"/>
        <w:rPr>
          <w:sz w:val="22"/>
          <w:szCs w:val="22"/>
        </w:rPr>
      </w:pPr>
      <w:r w:rsidRPr="00905B62">
        <w:rPr>
          <w:color w:val="000000" w:themeColor="text1"/>
          <w:sz w:val="20"/>
          <w:szCs w:val="20"/>
        </w:rPr>
        <w:t xml:space="preserve">Tabla </w:t>
      </w:r>
      <w:r w:rsidRPr="00905B62">
        <w:rPr>
          <w:color w:val="000000" w:themeColor="text1"/>
          <w:sz w:val="20"/>
          <w:szCs w:val="20"/>
        </w:rPr>
        <w:fldChar w:fldCharType="begin"/>
      </w:r>
      <w:r w:rsidRPr="00905B62">
        <w:rPr>
          <w:color w:val="000000" w:themeColor="text1"/>
          <w:sz w:val="20"/>
          <w:szCs w:val="20"/>
        </w:rPr>
        <w:instrText xml:space="preserve"> SEQ Tabla \* ARABIC </w:instrText>
      </w:r>
      <w:r w:rsidRPr="00905B62">
        <w:rPr>
          <w:color w:val="000000" w:themeColor="text1"/>
          <w:sz w:val="20"/>
          <w:szCs w:val="20"/>
        </w:rPr>
        <w:fldChar w:fldCharType="separate"/>
      </w:r>
      <w:r w:rsidR="0051631F">
        <w:rPr>
          <w:noProof/>
          <w:color w:val="000000" w:themeColor="text1"/>
          <w:sz w:val="20"/>
          <w:szCs w:val="20"/>
        </w:rPr>
        <w:t>4</w:t>
      </w:r>
      <w:r w:rsidRPr="00905B62">
        <w:rPr>
          <w:color w:val="000000" w:themeColor="text1"/>
          <w:sz w:val="20"/>
          <w:szCs w:val="20"/>
        </w:rPr>
        <w:fldChar w:fldCharType="end"/>
      </w:r>
      <w:r w:rsidRPr="00905B62">
        <w:rPr>
          <w:color w:val="000000" w:themeColor="text1"/>
          <w:sz w:val="20"/>
          <w:szCs w:val="20"/>
        </w:rPr>
        <w:t>.</w:t>
      </w:r>
      <w:r>
        <w:rPr>
          <w:color w:val="000000" w:themeColor="text1"/>
          <w:sz w:val="20"/>
          <w:szCs w:val="20"/>
        </w:rPr>
        <w:t xml:space="preserve"> El seguimiento y la evaluación en el Paso 5.</w:t>
      </w:r>
    </w:p>
    <w:tbl>
      <w:tblPr>
        <w:tblStyle w:val="Tablaconcuadrcula"/>
        <w:tblW w:w="0" w:type="auto"/>
        <w:tblLook w:val="04A0" w:firstRow="1" w:lastRow="0" w:firstColumn="1" w:lastColumn="0" w:noHBand="0" w:noVBand="1"/>
      </w:tblPr>
      <w:tblGrid>
        <w:gridCol w:w="4331"/>
        <w:gridCol w:w="5019"/>
      </w:tblGrid>
      <w:tr w:rsidR="008930D9" w:rsidRPr="00F97282" w14:paraId="444D7948" w14:textId="77777777" w:rsidTr="00FE35B6">
        <w:trPr>
          <w:trHeight w:val="368"/>
        </w:trPr>
        <w:tc>
          <w:tcPr>
            <w:tcW w:w="4331" w:type="dxa"/>
            <w:shd w:val="clear" w:color="auto" w:fill="709298"/>
            <w:vAlign w:val="center"/>
          </w:tcPr>
          <w:p w14:paraId="4EEEA38C" w14:textId="77777777" w:rsidR="008930D9" w:rsidRPr="00FE35B6" w:rsidRDefault="008930D9" w:rsidP="00C165B8">
            <w:pPr>
              <w:pStyle w:val="Sinespaciado"/>
              <w:spacing w:before="240"/>
              <w:jc w:val="center"/>
              <w:rPr>
                <w:b/>
                <w:bCs/>
                <w:color w:val="FFFFFF" w:themeColor="background1"/>
                <w:sz w:val="20"/>
                <w:szCs w:val="20"/>
              </w:rPr>
            </w:pPr>
            <w:r w:rsidRPr="00FE35B6">
              <w:rPr>
                <w:b/>
                <w:bCs/>
                <w:color w:val="FFFFFF" w:themeColor="background1"/>
                <w:sz w:val="20"/>
                <w:szCs w:val="20"/>
              </w:rPr>
              <w:t>Seguimiento</w:t>
            </w:r>
          </w:p>
        </w:tc>
        <w:tc>
          <w:tcPr>
            <w:tcW w:w="5019" w:type="dxa"/>
            <w:shd w:val="clear" w:color="auto" w:fill="709298"/>
            <w:vAlign w:val="center"/>
          </w:tcPr>
          <w:p w14:paraId="34052447" w14:textId="77777777" w:rsidR="008930D9" w:rsidRPr="00FE35B6" w:rsidRDefault="008930D9" w:rsidP="00C165B8">
            <w:pPr>
              <w:pStyle w:val="Sinespaciado"/>
              <w:spacing w:before="240"/>
              <w:jc w:val="center"/>
              <w:rPr>
                <w:b/>
                <w:bCs/>
                <w:color w:val="FFFFFF" w:themeColor="background1"/>
                <w:sz w:val="20"/>
                <w:szCs w:val="20"/>
              </w:rPr>
            </w:pPr>
            <w:r w:rsidRPr="00FE35B6">
              <w:rPr>
                <w:b/>
                <w:bCs/>
                <w:color w:val="FFFFFF" w:themeColor="background1"/>
                <w:sz w:val="20"/>
                <w:szCs w:val="20"/>
              </w:rPr>
              <w:t>Evaluación</w:t>
            </w:r>
          </w:p>
        </w:tc>
      </w:tr>
      <w:tr w:rsidR="008930D9" w:rsidRPr="00F97282" w14:paraId="27164F04" w14:textId="77777777" w:rsidTr="00A90D7F">
        <w:tc>
          <w:tcPr>
            <w:tcW w:w="4331" w:type="dxa"/>
            <w:vAlign w:val="center"/>
          </w:tcPr>
          <w:p w14:paraId="6B328F8D" w14:textId="77777777" w:rsidR="008930D9" w:rsidRPr="00FE35B6" w:rsidRDefault="008930D9" w:rsidP="00C165B8">
            <w:pPr>
              <w:pStyle w:val="Sinespaciado"/>
              <w:numPr>
                <w:ilvl w:val="0"/>
                <w:numId w:val="30"/>
              </w:numPr>
              <w:tabs>
                <w:tab w:val="clear" w:pos="720"/>
                <w:tab w:val="num" w:pos="270"/>
              </w:tabs>
              <w:spacing w:before="240" w:after="0"/>
              <w:ind w:left="270" w:hanging="270"/>
              <w:jc w:val="left"/>
              <w:rPr>
                <w:sz w:val="18"/>
                <w:szCs w:val="18"/>
              </w:rPr>
            </w:pPr>
            <w:r w:rsidRPr="00FE35B6">
              <w:rPr>
                <w:sz w:val="18"/>
                <w:szCs w:val="18"/>
              </w:rPr>
              <w:t>Proceso sistemático donde se recopila y analiza información para comparar los avances logrados en función al Plan de Acción formulado y corroborar el cumplimiento de los resultados esperados.</w:t>
            </w:r>
          </w:p>
          <w:p w14:paraId="0DBA109B" w14:textId="77777777" w:rsidR="008930D9" w:rsidRPr="00FE35B6" w:rsidRDefault="008930D9" w:rsidP="00C165B8">
            <w:pPr>
              <w:pStyle w:val="Sinespaciado"/>
              <w:numPr>
                <w:ilvl w:val="0"/>
                <w:numId w:val="30"/>
              </w:numPr>
              <w:tabs>
                <w:tab w:val="clear" w:pos="720"/>
                <w:tab w:val="num" w:pos="270"/>
              </w:tabs>
              <w:spacing w:before="240" w:after="0"/>
              <w:ind w:left="270" w:hanging="270"/>
              <w:jc w:val="left"/>
              <w:rPr>
                <w:sz w:val="18"/>
                <w:szCs w:val="18"/>
              </w:rPr>
            </w:pPr>
            <w:r w:rsidRPr="00FE35B6">
              <w:rPr>
                <w:sz w:val="18"/>
                <w:szCs w:val="18"/>
              </w:rPr>
              <w:t xml:space="preserve">Se analiza la forma en la que se llevan a cabo las estrategias y su eficacia en función del tiempo establecido y los recursos utilizados. </w:t>
            </w:r>
          </w:p>
          <w:p w14:paraId="361BD1DE" w14:textId="77777777" w:rsidR="008930D9" w:rsidRPr="00FE35B6" w:rsidRDefault="008930D9" w:rsidP="00C165B8">
            <w:pPr>
              <w:pStyle w:val="Sinespaciado"/>
              <w:numPr>
                <w:ilvl w:val="0"/>
                <w:numId w:val="30"/>
              </w:numPr>
              <w:tabs>
                <w:tab w:val="clear" w:pos="720"/>
                <w:tab w:val="num" w:pos="270"/>
              </w:tabs>
              <w:spacing w:before="240" w:after="0"/>
              <w:ind w:left="270" w:hanging="270"/>
              <w:jc w:val="left"/>
              <w:rPr>
                <w:sz w:val="18"/>
                <w:szCs w:val="18"/>
              </w:rPr>
            </w:pPr>
            <w:r w:rsidRPr="00FE35B6">
              <w:rPr>
                <w:sz w:val="18"/>
                <w:szCs w:val="18"/>
              </w:rPr>
              <w:t xml:space="preserve">Analiza tendencias en el tiempo de implementación. </w:t>
            </w:r>
          </w:p>
        </w:tc>
        <w:tc>
          <w:tcPr>
            <w:tcW w:w="5019" w:type="dxa"/>
            <w:vAlign w:val="center"/>
          </w:tcPr>
          <w:p w14:paraId="644EF708" w14:textId="77777777" w:rsidR="008930D9" w:rsidRPr="00FE35B6" w:rsidRDefault="008930D9" w:rsidP="00C165B8">
            <w:pPr>
              <w:pStyle w:val="Sinespaciado"/>
              <w:numPr>
                <w:ilvl w:val="0"/>
                <w:numId w:val="30"/>
              </w:numPr>
              <w:tabs>
                <w:tab w:val="clear" w:pos="720"/>
                <w:tab w:val="num" w:pos="270"/>
              </w:tabs>
              <w:spacing w:before="240" w:after="0"/>
              <w:ind w:left="270" w:hanging="270"/>
              <w:jc w:val="left"/>
              <w:rPr>
                <w:sz w:val="18"/>
                <w:szCs w:val="18"/>
              </w:rPr>
            </w:pPr>
            <w:r w:rsidRPr="00FE35B6">
              <w:rPr>
                <w:sz w:val="18"/>
                <w:szCs w:val="18"/>
              </w:rPr>
              <w:t xml:space="preserve">Proceso sistemático para medir un proceso concluido en un tiempo establecido que refleje el avance y sus resultados. </w:t>
            </w:r>
          </w:p>
          <w:p w14:paraId="4467CF63" w14:textId="77777777" w:rsidR="008930D9" w:rsidRPr="00FE35B6" w:rsidRDefault="008930D9" w:rsidP="00C165B8">
            <w:pPr>
              <w:pStyle w:val="Sinespaciado"/>
              <w:numPr>
                <w:ilvl w:val="0"/>
                <w:numId w:val="30"/>
              </w:numPr>
              <w:tabs>
                <w:tab w:val="clear" w:pos="720"/>
                <w:tab w:val="num" w:pos="270"/>
              </w:tabs>
              <w:spacing w:before="240" w:after="0"/>
              <w:ind w:left="270" w:hanging="270"/>
              <w:jc w:val="left"/>
              <w:rPr>
                <w:sz w:val="18"/>
                <w:szCs w:val="18"/>
              </w:rPr>
            </w:pPr>
            <w:r w:rsidRPr="00FE35B6">
              <w:rPr>
                <w:sz w:val="18"/>
                <w:szCs w:val="18"/>
              </w:rPr>
              <w:t xml:space="preserve">Mide los avances obtenidos hacia el cumplimiento de los objetivos planteados. </w:t>
            </w:r>
          </w:p>
          <w:p w14:paraId="5D8BEEDE" w14:textId="77777777" w:rsidR="008930D9" w:rsidRPr="00FE35B6" w:rsidRDefault="008930D9" w:rsidP="00C165B8">
            <w:pPr>
              <w:pStyle w:val="Sinespaciado"/>
              <w:numPr>
                <w:ilvl w:val="0"/>
                <w:numId w:val="30"/>
              </w:numPr>
              <w:tabs>
                <w:tab w:val="clear" w:pos="720"/>
                <w:tab w:val="num" w:pos="270"/>
              </w:tabs>
              <w:spacing w:before="240" w:after="0"/>
              <w:ind w:left="270" w:hanging="270"/>
              <w:jc w:val="left"/>
              <w:rPr>
                <w:sz w:val="18"/>
                <w:szCs w:val="18"/>
              </w:rPr>
            </w:pPr>
            <w:r w:rsidRPr="00FE35B6">
              <w:rPr>
                <w:sz w:val="18"/>
                <w:szCs w:val="18"/>
              </w:rPr>
              <w:t>Responde preguntas específicas relacionadas con el diseño del Plan de Acción, cómo se ejecutó, los resultados obtenidos y las oportunidades de mejoramiento.</w:t>
            </w:r>
          </w:p>
          <w:p w14:paraId="5C5795AF" w14:textId="77777777" w:rsidR="008930D9" w:rsidRPr="00FE35B6" w:rsidRDefault="008930D9" w:rsidP="00C165B8">
            <w:pPr>
              <w:pStyle w:val="Sinespaciado"/>
              <w:numPr>
                <w:ilvl w:val="0"/>
                <w:numId w:val="30"/>
              </w:numPr>
              <w:tabs>
                <w:tab w:val="clear" w:pos="720"/>
                <w:tab w:val="num" w:pos="270"/>
              </w:tabs>
              <w:spacing w:before="240" w:after="0"/>
              <w:ind w:left="270" w:hanging="270"/>
              <w:jc w:val="left"/>
              <w:rPr>
                <w:sz w:val="18"/>
                <w:szCs w:val="18"/>
              </w:rPr>
            </w:pPr>
            <w:r w:rsidRPr="00FE35B6">
              <w:rPr>
                <w:sz w:val="18"/>
                <w:szCs w:val="18"/>
              </w:rPr>
              <w:t>Su objetivo se centra en los efectos, resultados e impactos obtenidos que contribuyan a la toma de decisiones futuras.</w:t>
            </w:r>
          </w:p>
        </w:tc>
      </w:tr>
    </w:tbl>
    <w:p w14:paraId="260B82B7" w14:textId="7216F11C" w:rsidR="008930D9" w:rsidRPr="005F0CAA" w:rsidRDefault="00A90D7F" w:rsidP="00A90D7F">
      <w:pPr>
        <w:pStyle w:val="Sinespaciado"/>
        <w:spacing w:before="240"/>
      </w:pPr>
      <w:r w:rsidRPr="005F0CAA">
        <w:t xml:space="preserve">Para realizar un proceso con ordenado para el seguimiento y evaluación se el Anexo 3, muestra una matriz de integración de la información que puede ayudar a presentar la información de una forma lógica y ordenada. </w:t>
      </w:r>
    </w:p>
    <w:p w14:paraId="000002EA" w14:textId="51EEAE5F" w:rsidR="00A2186C" w:rsidRPr="005F0CAA" w:rsidRDefault="00A90D7F" w:rsidP="00C165B8">
      <w:pPr>
        <w:pStyle w:val="Sinespaciado"/>
        <w:spacing w:before="240"/>
      </w:pPr>
      <w:r w:rsidRPr="005F0CAA">
        <w:lastRenderedPageBreak/>
        <w:t>La herramien</w:t>
      </w:r>
      <w:r w:rsidR="008930D9" w:rsidRPr="005F0CAA">
        <w:t xml:space="preserve">ta </w:t>
      </w:r>
      <w:r w:rsidRPr="005F0CAA">
        <w:t>Excel</w:t>
      </w:r>
      <w:r w:rsidR="008930D9" w:rsidRPr="005F0CAA">
        <w:t xml:space="preserve"> de la Guía</w:t>
      </w:r>
      <w:r w:rsidRPr="005F0CAA">
        <w:t xml:space="preserve">, contiene </w:t>
      </w:r>
      <w:r w:rsidR="008930D9" w:rsidRPr="005F0CAA">
        <w:t xml:space="preserve">una </w:t>
      </w:r>
      <w:r w:rsidRPr="005F0CAA">
        <w:t xml:space="preserve">hoja </w:t>
      </w:r>
      <w:r w:rsidR="008930D9" w:rsidRPr="005F0CAA">
        <w:t>diseñada para poder realizar el seguimiento de los avances, esta hoja es la de Seguimiento Mensual.  P</w:t>
      </w:r>
      <w:r w:rsidRPr="005F0CAA">
        <w:t xml:space="preserve">ermite realizar el ingreso de la información, </w:t>
      </w:r>
      <w:r w:rsidR="008930D9" w:rsidRPr="005F0CAA">
        <w:t>de forma periódica</w:t>
      </w:r>
      <w:r w:rsidRPr="005F0CAA">
        <w:t xml:space="preserve">, para poder monitorear los resultados de acuerdo con las </w:t>
      </w:r>
      <w:r w:rsidR="008930D9" w:rsidRPr="005F0CAA">
        <w:t xml:space="preserve">acciones que se plantearon para cada área o producto. </w:t>
      </w:r>
    </w:p>
    <w:p w14:paraId="000002EC" w14:textId="0EF435C5" w:rsidR="00A2186C" w:rsidRPr="005F0CAA" w:rsidRDefault="00427C25" w:rsidP="00C165B8">
      <w:pPr>
        <w:pStyle w:val="Sinespaciado"/>
        <w:spacing w:before="240"/>
      </w:pPr>
      <w:r w:rsidRPr="005F0CAA">
        <w:t>En la hoja del seguimiento mensual se deberá ingresar los objetivos planteados en el Plan de Acción para cada producto prioritario que se haya seleccionado</w:t>
      </w:r>
      <w:r w:rsidR="008930D9" w:rsidRPr="005F0CAA">
        <w:t>, el porcentaje anual esperado</w:t>
      </w:r>
      <w:r w:rsidR="0029104B" w:rsidRPr="005F0CAA">
        <w:t>,</w:t>
      </w:r>
      <w:r w:rsidR="008930D9" w:rsidRPr="005F0CAA">
        <w:t xml:space="preserve"> </w:t>
      </w:r>
      <w:r w:rsidR="0029104B" w:rsidRPr="005F0CAA">
        <w:t>la cantidad de productos de plástico que se compraron en el mes de registro del seguimiento y el manejo que se les da a los residuos, esto último para saber si se realizó alguna mejora en el destino final de los residuos.</w:t>
      </w:r>
      <w:r w:rsidR="008930D9" w:rsidRPr="005F0CAA">
        <w:t xml:space="preserve"> </w:t>
      </w:r>
      <w:r w:rsidRPr="005F0CAA">
        <w:t xml:space="preserve"> Para conocer a detalle la información necesaria y la operación de esta hoja, se deberá consultar el</w:t>
      </w:r>
      <w:r w:rsidR="00611FA0">
        <w:t xml:space="preserve"> documento</w:t>
      </w:r>
      <w:r w:rsidRPr="005F0CAA">
        <w:t xml:space="preserve"> “Manual de Usuario” del paquete de información de la Guía</w:t>
      </w:r>
      <w:r w:rsidR="00611FA0">
        <w:t xml:space="preserve"> Menos Plástico.</w:t>
      </w:r>
      <w:r w:rsidRPr="005F0CAA">
        <w:t xml:space="preserve"> </w:t>
      </w:r>
    </w:p>
    <w:p w14:paraId="7A434DAC" w14:textId="7DAD5C30" w:rsidR="00D33E2F" w:rsidRDefault="00D33E2F" w:rsidP="00D33E2F">
      <w:pPr>
        <w:pStyle w:val="Sinespaciado"/>
        <w:spacing w:before="240"/>
        <w:jc w:val="center"/>
        <w:rPr>
          <w:sz w:val="22"/>
          <w:szCs w:val="22"/>
        </w:rPr>
      </w:pPr>
      <w:r w:rsidRPr="00D33E2F">
        <w:rPr>
          <w:noProof/>
          <w:sz w:val="22"/>
          <w:szCs w:val="22"/>
        </w:rPr>
        <w:drawing>
          <wp:inline distT="0" distB="0" distL="0" distR="0" wp14:anchorId="6AE50B95" wp14:editId="3E2711EE">
            <wp:extent cx="4358640" cy="3707674"/>
            <wp:effectExtent l="0" t="0" r="3810" b="7620"/>
            <wp:docPr id="111" name="Imagen 11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n 111" descr="Imagen que contiene Tabla&#10;&#10;Descripción generada automáticamente"/>
                    <pic:cNvPicPr/>
                  </pic:nvPicPr>
                  <pic:blipFill>
                    <a:blip r:embed="rId43"/>
                    <a:stretch>
                      <a:fillRect/>
                    </a:stretch>
                  </pic:blipFill>
                  <pic:spPr>
                    <a:xfrm>
                      <a:off x="0" y="0"/>
                      <a:ext cx="4367135" cy="3714900"/>
                    </a:xfrm>
                    <a:prstGeom prst="rect">
                      <a:avLst/>
                    </a:prstGeom>
                  </pic:spPr>
                </pic:pic>
              </a:graphicData>
            </a:graphic>
          </wp:inline>
        </w:drawing>
      </w:r>
    </w:p>
    <w:p w14:paraId="7EB69EAF" w14:textId="28782E7D" w:rsidR="00D33E2F" w:rsidRPr="00F97282" w:rsidRDefault="00D33E2F" w:rsidP="00D33E2F">
      <w:pPr>
        <w:pStyle w:val="Sinespaciado"/>
        <w:spacing w:before="240"/>
        <w:jc w:val="center"/>
        <w:rPr>
          <w:sz w:val="22"/>
          <w:szCs w:val="22"/>
        </w:rPr>
      </w:pPr>
      <w:r w:rsidRPr="00611FA0">
        <w:rPr>
          <w:b/>
          <w:bCs/>
          <w:color w:val="000000" w:themeColor="text1"/>
          <w:sz w:val="18"/>
          <w:szCs w:val="18"/>
        </w:rPr>
        <w:t xml:space="preserve">Imagen </w:t>
      </w:r>
      <w:r w:rsidRPr="00611FA0">
        <w:rPr>
          <w:b/>
          <w:bCs/>
          <w:color w:val="000000" w:themeColor="text1"/>
          <w:sz w:val="18"/>
          <w:szCs w:val="18"/>
        </w:rPr>
        <w:fldChar w:fldCharType="begin"/>
      </w:r>
      <w:r w:rsidRPr="00611FA0">
        <w:rPr>
          <w:b/>
          <w:bCs/>
          <w:color w:val="000000" w:themeColor="text1"/>
          <w:sz w:val="18"/>
          <w:szCs w:val="18"/>
        </w:rPr>
        <w:instrText xml:space="preserve"> SEQ Imagen \* ARABIC </w:instrText>
      </w:r>
      <w:r w:rsidRPr="00611FA0">
        <w:rPr>
          <w:b/>
          <w:bCs/>
          <w:color w:val="000000" w:themeColor="text1"/>
          <w:sz w:val="18"/>
          <w:szCs w:val="18"/>
        </w:rPr>
        <w:fldChar w:fldCharType="separate"/>
      </w:r>
      <w:r w:rsidR="0051631F" w:rsidRPr="00611FA0">
        <w:rPr>
          <w:b/>
          <w:bCs/>
          <w:noProof/>
          <w:color w:val="000000" w:themeColor="text1"/>
          <w:sz w:val="18"/>
          <w:szCs w:val="18"/>
        </w:rPr>
        <w:t>19</w:t>
      </w:r>
      <w:r w:rsidRPr="00611FA0">
        <w:rPr>
          <w:b/>
          <w:bCs/>
          <w:color w:val="000000" w:themeColor="text1"/>
          <w:sz w:val="18"/>
          <w:szCs w:val="18"/>
        </w:rPr>
        <w:fldChar w:fldCharType="end"/>
      </w:r>
      <w:r>
        <w:rPr>
          <w:color w:val="000000" w:themeColor="text1"/>
          <w:sz w:val="18"/>
          <w:szCs w:val="18"/>
        </w:rPr>
        <w:t>. Interfaz de usuario de la hoja Seguimiento Mensual</w:t>
      </w:r>
    </w:p>
    <w:p w14:paraId="000002EE" w14:textId="345EC14D" w:rsidR="00A2186C" w:rsidRPr="008E5FEA" w:rsidRDefault="00427C25" w:rsidP="00C165B8">
      <w:pPr>
        <w:pStyle w:val="Sinespaciado"/>
        <w:spacing w:before="240"/>
      </w:pPr>
      <w:r w:rsidRPr="008E5FEA">
        <w:t>La visualización de los avances podrá realizarse a través de la Plantilla de Power BI en las hojas Seguimiento Mensual y Resultados por Mes. En estas se muestra información sobre las metas esperadas, los resultados alcanzados y un estatus en el avance que se tiene mes con mes.</w:t>
      </w:r>
    </w:p>
    <w:p w14:paraId="322A6AB6" w14:textId="175394E0" w:rsidR="00471470" w:rsidRDefault="00471470" w:rsidP="00471470">
      <w:pPr>
        <w:pStyle w:val="Sinespaciado"/>
        <w:spacing w:before="240"/>
        <w:jc w:val="center"/>
        <w:rPr>
          <w:sz w:val="22"/>
          <w:szCs w:val="22"/>
        </w:rPr>
      </w:pPr>
      <w:r w:rsidRPr="00471470">
        <w:rPr>
          <w:noProof/>
          <w:sz w:val="22"/>
          <w:szCs w:val="22"/>
        </w:rPr>
        <w:lastRenderedPageBreak/>
        <w:drawing>
          <wp:inline distT="0" distB="0" distL="0" distR="0" wp14:anchorId="6891CDA4" wp14:editId="7DB6BCE1">
            <wp:extent cx="5158740" cy="4128094"/>
            <wp:effectExtent l="0" t="0" r="3810" b="6350"/>
            <wp:docPr id="112" name="Imagen 112"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n 112" descr="Imagen que contiene Gráfico&#10;&#10;Descripción generada automáticamente"/>
                    <pic:cNvPicPr/>
                  </pic:nvPicPr>
                  <pic:blipFill>
                    <a:blip r:embed="rId44"/>
                    <a:stretch>
                      <a:fillRect/>
                    </a:stretch>
                  </pic:blipFill>
                  <pic:spPr>
                    <a:xfrm>
                      <a:off x="0" y="0"/>
                      <a:ext cx="5160967" cy="4129876"/>
                    </a:xfrm>
                    <a:prstGeom prst="rect">
                      <a:avLst/>
                    </a:prstGeom>
                  </pic:spPr>
                </pic:pic>
              </a:graphicData>
            </a:graphic>
          </wp:inline>
        </w:drawing>
      </w:r>
    </w:p>
    <w:p w14:paraId="7C832339" w14:textId="5AAEE7AF" w:rsidR="00471470" w:rsidRPr="00F97282" w:rsidRDefault="00471470" w:rsidP="00471470">
      <w:pPr>
        <w:pStyle w:val="Sinespaciado"/>
        <w:spacing w:before="240"/>
        <w:jc w:val="center"/>
        <w:rPr>
          <w:sz w:val="22"/>
          <w:szCs w:val="22"/>
        </w:rPr>
      </w:pPr>
      <w:r w:rsidRPr="00611FA0">
        <w:rPr>
          <w:b/>
          <w:bCs/>
          <w:color w:val="000000" w:themeColor="text1"/>
          <w:sz w:val="18"/>
          <w:szCs w:val="18"/>
        </w:rPr>
        <w:t xml:space="preserve">Imagen </w:t>
      </w:r>
      <w:r w:rsidRPr="00611FA0">
        <w:rPr>
          <w:b/>
          <w:bCs/>
          <w:color w:val="000000" w:themeColor="text1"/>
          <w:sz w:val="18"/>
          <w:szCs w:val="18"/>
        </w:rPr>
        <w:fldChar w:fldCharType="begin"/>
      </w:r>
      <w:r w:rsidRPr="00611FA0">
        <w:rPr>
          <w:b/>
          <w:bCs/>
          <w:color w:val="000000" w:themeColor="text1"/>
          <w:sz w:val="18"/>
          <w:szCs w:val="18"/>
        </w:rPr>
        <w:instrText xml:space="preserve"> SEQ Imagen \* ARABIC </w:instrText>
      </w:r>
      <w:r w:rsidRPr="00611FA0">
        <w:rPr>
          <w:b/>
          <w:bCs/>
          <w:color w:val="000000" w:themeColor="text1"/>
          <w:sz w:val="18"/>
          <w:szCs w:val="18"/>
        </w:rPr>
        <w:fldChar w:fldCharType="separate"/>
      </w:r>
      <w:r w:rsidR="0051631F" w:rsidRPr="00611FA0">
        <w:rPr>
          <w:b/>
          <w:bCs/>
          <w:noProof/>
          <w:color w:val="000000" w:themeColor="text1"/>
          <w:sz w:val="18"/>
          <w:szCs w:val="18"/>
        </w:rPr>
        <w:t>20</w:t>
      </w:r>
      <w:r w:rsidRPr="00611FA0">
        <w:rPr>
          <w:b/>
          <w:bCs/>
          <w:color w:val="000000" w:themeColor="text1"/>
          <w:sz w:val="18"/>
          <w:szCs w:val="18"/>
        </w:rPr>
        <w:fldChar w:fldCharType="end"/>
      </w:r>
      <w:r w:rsidRPr="00611FA0">
        <w:rPr>
          <w:b/>
          <w:bCs/>
          <w:color w:val="000000" w:themeColor="text1"/>
          <w:sz w:val="18"/>
          <w:szCs w:val="18"/>
        </w:rPr>
        <w:t>.</w:t>
      </w:r>
      <w:r>
        <w:rPr>
          <w:color w:val="000000" w:themeColor="text1"/>
          <w:sz w:val="18"/>
          <w:szCs w:val="18"/>
        </w:rPr>
        <w:t xml:space="preserve"> Hoja de seguimiento mensual de la herramienta Power BI</w:t>
      </w:r>
    </w:p>
    <w:p w14:paraId="000002F2" w14:textId="4E1A47EE" w:rsidR="00A2186C" w:rsidRPr="008E5FEA" w:rsidRDefault="00427C25" w:rsidP="00C165B8">
      <w:pPr>
        <w:pStyle w:val="Sinespaciado"/>
        <w:spacing w:before="240"/>
      </w:pPr>
      <w:r w:rsidRPr="008E5FEA">
        <w:t xml:space="preserve">Finalmente, </w:t>
      </w:r>
      <w:r w:rsidR="008930D9" w:rsidRPr="008E5FEA">
        <w:t>está</w:t>
      </w:r>
      <w:r w:rsidRPr="008E5FEA">
        <w:t xml:space="preserve"> la hoja de Resultados Anuales que permite revisar lo que ocurrió durante ese periodo. Hacer un resumen de los resultados, permitirá revisar el replanteamiento o consecución de las acciones que se realizaron. Es importante tener en cuenta, que el proceso solo termina cuando la empresa lo decide y siempre es posible dar pasos adelante. Un análisis más profundo permitiría, por ejemplo, revisar el uso y consumo de productos que no cumplan con criterios de la Economía Circular, dando paso a toda una nueva evaluación y generación de estrategias en la transición de la empresa a la Sustentabilidad. </w:t>
      </w:r>
    </w:p>
    <w:p w14:paraId="562BB05B" w14:textId="226EE3CE" w:rsidR="0029104B" w:rsidRPr="008E5FEA" w:rsidRDefault="0029104B" w:rsidP="00C165B8">
      <w:pPr>
        <w:pStyle w:val="Sinespaciado"/>
        <w:spacing w:before="240"/>
      </w:pPr>
      <w:r w:rsidRPr="008E5FEA">
        <w:t xml:space="preserve">La información generada por la herramienta PBI, ayudará en dos sentidos, primero ayudará a reunir la información necesaria para el seguimiento y verificación de que los responsables de las acciones las estén cumpliendo y segundo a la obtención de datos para evaluar los resultados en un periodo más largo, como puede ser un año o dos, dependiendo el horizonte que se haya planteado en el Plan de Acción. </w:t>
      </w:r>
    </w:p>
    <w:p w14:paraId="20350715" w14:textId="77777777" w:rsidR="00471470" w:rsidRPr="008E5FEA" w:rsidRDefault="00471470" w:rsidP="00C165B8">
      <w:pPr>
        <w:pStyle w:val="Sinespaciado"/>
        <w:spacing w:before="240"/>
        <w:sectPr w:rsidR="00471470" w:rsidRPr="008E5FEA">
          <w:headerReference w:type="default" r:id="rId45"/>
          <w:footerReference w:type="default" r:id="rId46"/>
          <w:pgSz w:w="12240" w:h="15840"/>
          <w:pgMar w:top="1440" w:right="1440" w:bottom="1440" w:left="1440" w:header="720" w:footer="720" w:gutter="0"/>
          <w:cols w:space="720"/>
        </w:sectPr>
      </w:pPr>
      <w:r w:rsidRPr="008E5FEA">
        <w:t>Para tener una mejor comprensión sobre su funcionamiento, se deberá revisar el manual de usuario de las herramientas de Línea Base y Seguimiento.</w:t>
      </w:r>
    </w:p>
    <w:p w14:paraId="000002F4" w14:textId="07DF7573" w:rsidR="00A2186C" w:rsidRDefault="00427C25" w:rsidP="00C165B8">
      <w:pPr>
        <w:pStyle w:val="Ttulo1"/>
        <w:spacing w:before="240"/>
        <w:rPr>
          <w:rFonts w:eastAsia="Montserrat" w:cs="Montserrat"/>
          <w:b w:val="0"/>
          <w:color w:val="000000"/>
          <w:szCs w:val="24"/>
        </w:rPr>
      </w:pPr>
      <w:bookmarkStart w:id="29" w:name="_Toc129752418"/>
      <w:r>
        <w:rPr>
          <w:rFonts w:eastAsia="Montserrat" w:cs="Montserrat"/>
          <w:color w:val="000000"/>
          <w:szCs w:val="24"/>
        </w:rPr>
        <w:lastRenderedPageBreak/>
        <w:t xml:space="preserve">VIII. </w:t>
      </w:r>
      <w:r w:rsidR="001E70C2">
        <w:rPr>
          <w:rFonts w:eastAsia="Montserrat" w:cs="Montserrat"/>
          <w:color w:val="000000"/>
          <w:szCs w:val="24"/>
        </w:rPr>
        <w:t xml:space="preserve">PASO 6 - </w:t>
      </w:r>
      <w:r>
        <w:rPr>
          <w:rFonts w:eastAsia="Montserrat" w:cs="Montserrat"/>
          <w:color w:val="000000"/>
          <w:szCs w:val="24"/>
        </w:rPr>
        <w:t>COMUNICAR</w:t>
      </w:r>
      <w:bookmarkEnd w:id="29"/>
    </w:p>
    <w:p w14:paraId="000002FC" w14:textId="16880223" w:rsidR="00A2186C" w:rsidRPr="00FD3A55" w:rsidRDefault="00427C25" w:rsidP="00C165B8">
      <w:pPr>
        <w:pStyle w:val="Sinespaciado"/>
        <w:spacing w:before="240"/>
        <w:rPr>
          <w:rFonts w:asciiTheme="minorHAnsi" w:hAnsiTheme="minorHAnsi" w:cstheme="minorHAnsi"/>
        </w:rPr>
      </w:pPr>
      <w:r w:rsidRPr="00FD3A55">
        <w:rPr>
          <w:rFonts w:asciiTheme="minorHAnsi" w:hAnsiTheme="minorHAnsi" w:cstheme="minorHAnsi"/>
        </w:rPr>
        <w:t xml:space="preserve">El proceso de comunicación es un ejercicio </w:t>
      </w:r>
      <w:r w:rsidR="005A0EB9" w:rsidRPr="00FD3A55">
        <w:rPr>
          <w:rFonts w:asciiTheme="minorHAnsi" w:hAnsiTheme="minorHAnsi" w:cstheme="minorHAnsi"/>
        </w:rPr>
        <w:t>de gran importancia</w:t>
      </w:r>
      <w:r w:rsidRPr="00FD3A55">
        <w:rPr>
          <w:rFonts w:asciiTheme="minorHAnsi" w:hAnsiTheme="minorHAnsi" w:cstheme="minorHAnsi"/>
        </w:rPr>
        <w:t xml:space="preserve"> </w:t>
      </w:r>
      <w:r w:rsidR="00731590" w:rsidRPr="00FD3A55">
        <w:rPr>
          <w:rFonts w:asciiTheme="minorHAnsi" w:hAnsiTheme="minorHAnsi" w:cstheme="minorHAnsi"/>
        </w:rPr>
        <w:t xml:space="preserve">durante el proceso de implementación de la </w:t>
      </w:r>
      <w:r w:rsidRPr="00FD3A55">
        <w:rPr>
          <w:rFonts w:asciiTheme="minorHAnsi" w:hAnsiTheme="minorHAnsi" w:cstheme="minorHAnsi"/>
        </w:rPr>
        <w:t>Guía</w:t>
      </w:r>
      <w:r w:rsidR="005A0EB9" w:rsidRPr="00FD3A55">
        <w:rPr>
          <w:rFonts w:asciiTheme="minorHAnsi" w:hAnsiTheme="minorHAnsi" w:cstheme="minorHAnsi"/>
        </w:rPr>
        <w:t xml:space="preserve"> Menos Plástico, debido a que s</w:t>
      </w:r>
      <w:r w:rsidR="00235B33" w:rsidRPr="00FD3A55">
        <w:rPr>
          <w:rFonts w:asciiTheme="minorHAnsi" w:hAnsiTheme="minorHAnsi" w:cstheme="minorHAnsi"/>
        </w:rPr>
        <w:t>e realizarán cam</w:t>
      </w:r>
      <w:r w:rsidRPr="00FD3A55">
        <w:rPr>
          <w:rFonts w:asciiTheme="minorHAnsi" w:hAnsiTheme="minorHAnsi" w:cstheme="minorHAnsi"/>
        </w:rPr>
        <w:t xml:space="preserve">bios en la operación </w:t>
      </w:r>
      <w:r w:rsidR="00235B33" w:rsidRPr="00FD3A55">
        <w:rPr>
          <w:rFonts w:asciiTheme="minorHAnsi" w:hAnsiTheme="minorHAnsi" w:cstheme="minorHAnsi"/>
        </w:rPr>
        <w:t xml:space="preserve">de la organización y </w:t>
      </w:r>
      <w:r w:rsidR="005A0EB9" w:rsidRPr="00FD3A55">
        <w:rPr>
          <w:rFonts w:asciiTheme="minorHAnsi" w:hAnsiTheme="minorHAnsi" w:cstheme="minorHAnsi"/>
        </w:rPr>
        <w:t xml:space="preserve">actividades que deben ejecutar </w:t>
      </w:r>
      <w:r w:rsidR="00235B33" w:rsidRPr="00FD3A55">
        <w:rPr>
          <w:rFonts w:asciiTheme="minorHAnsi" w:hAnsiTheme="minorHAnsi" w:cstheme="minorHAnsi"/>
        </w:rPr>
        <w:t>los colaboradores</w:t>
      </w:r>
      <w:r w:rsidR="005A0EB9" w:rsidRPr="00FD3A55">
        <w:rPr>
          <w:rFonts w:asciiTheme="minorHAnsi" w:hAnsiTheme="minorHAnsi" w:cstheme="minorHAnsi"/>
        </w:rPr>
        <w:t xml:space="preserve">, por lo será fundamental que todos estén informados para el logro de dichos cambios. </w:t>
      </w:r>
      <w:r w:rsidRPr="00FD3A55">
        <w:rPr>
          <w:rFonts w:asciiTheme="minorHAnsi" w:hAnsiTheme="minorHAnsi" w:cstheme="minorHAnsi"/>
        </w:rPr>
        <w:t xml:space="preserve">En este sentido, para la implementación de la Guía, se identifican tres momentos en los que la comunicación asertiva será clave para tener éxito. </w:t>
      </w:r>
    </w:p>
    <w:p w14:paraId="000002FE" w14:textId="5565319B" w:rsidR="00A2186C" w:rsidRPr="00FD3A55" w:rsidRDefault="00427C25" w:rsidP="00C165B8">
      <w:pPr>
        <w:pStyle w:val="Sinespaciado"/>
        <w:spacing w:before="240"/>
        <w:rPr>
          <w:rFonts w:asciiTheme="minorHAnsi" w:hAnsiTheme="minorHAnsi" w:cstheme="minorHAnsi"/>
        </w:rPr>
      </w:pPr>
      <w:r w:rsidRPr="00FD3A55">
        <w:rPr>
          <w:rFonts w:asciiTheme="minorHAnsi" w:hAnsiTheme="minorHAnsi" w:cstheme="minorHAnsi"/>
        </w:rPr>
        <w:t xml:space="preserve">El </w:t>
      </w:r>
      <w:r w:rsidRPr="00FD3A55">
        <w:rPr>
          <w:rFonts w:asciiTheme="minorHAnsi" w:hAnsiTheme="minorHAnsi" w:cstheme="minorHAnsi"/>
          <w:u w:val="single"/>
        </w:rPr>
        <w:t>primer momento</w:t>
      </w:r>
      <w:r w:rsidRPr="00FD3A55">
        <w:rPr>
          <w:rFonts w:asciiTheme="minorHAnsi" w:hAnsiTheme="minorHAnsi" w:cstheme="minorHAnsi"/>
        </w:rPr>
        <w:t xml:space="preserve"> es cuando se </w:t>
      </w:r>
      <w:r w:rsidR="00235B33" w:rsidRPr="00FD3A55">
        <w:rPr>
          <w:rFonts w:asciiTheme="minorHAnsi" w:hAnsiTheme="minorHAnsi" w:cstheme="minorHAnsi"/>
        </w:rPr>
        <w:t>está</w:t>
      </w:r>
      <w:r w:rsidRPr="00FD3A55">
        <w:rPr>
          <w:rFonts w:asciiTheme="minorHAnsi" w:hAnsiTheme="minorHAnsi" w:cstheme="minorHAnsi"/>
        </w:rPr>
        <w:t xml:space="preserve"> definiendo si se requiere </w:t>
      </w:r>
      <w:r w:rsidR="00235B33" w:rsidRPr="00FD3A55">
        <w:rPr>
          <w:rFonts w:asciiTheme="minorHAnsi" w:hAnsiTheme="minorHAnsi" w:cstheme="minorHAnsi"/>
        </w:rPr>
        <w:t xml:space="preserve">realizar </w:t>
      </w:r>
      <w:r w:rsidRPr="00FD3A55">
        <w:rPr>
          <w:rFonts w:asciiTheme="minorHAnsi" w:hAnsiTheme="minorHAnsi" w:cstheme="minorHAnsi"/>
        </w:rPr>
        <w:t xml:space="preserve">o no la implementación de la Guía. Como se ha mencionado a lo largo del documento, el compromiso de los niveles gerenciales o directivos es básico para tener éxito durante la implementación, por esto, los mensajes que se compartan durante la presentación serán importantes para que surja </w:t>
      </w:r>
      <w:r w:rsidR="00FD3A55" w:rsidRPr="00FD3A55">
        <w:rPr>
          <w:rFonts w:asciiTheme="minorHAnsi" w:hAnsiTheme="minorHAnsi" w:cstheme="minorHAnsi"/>
        </w:rPr>
        <w:t xml:space="preserve">un </w:t>
      </w:r>
      <w:r w:rsidRPr="00FD3A55">
        <w:rPr>
          <w:rFonts w:asciiTheme="minorHAnsi" w:hAnsiTheme="minorHAnsi" w:cstheme="minorHAnsi"/>
        </w:rPr>
        <w:t>interés</w:t>
      </w:r>
      <w:r w:rsidR="00FD3A55" w:rsidRPr="00FD3A55">
        <w:rPr>
          <w:rFonts w:asciiTheme="minorHAnsi" w:hAnsiTheme="minorHAnsi" w:cstheme="minorHAnsi"/>
        </w:rPr>
        <w:t xml:space="preserve"> de parte del equipo.</w:t>
      </w:r>
    </w:p>
    <w:p w14:paraId="00000300" w14:textId="65118F62" w:rsidR="00A2186C" w:rsidRPr="00FD3A55" w:rsidRDefault="00427C25" w:rsidP="00C165B8">
      <w:pPr>
        <w:pStyle w:val="Sinespaciado"/>
        <w:spacing w:before="240"/>
        <w:rPr>
          <w:rFonts w:asciiTheme="minorHAnsi" w:hAnsiTheme="minorHAnsi" w:cstheme="minorHAnsi"/>
        </w:rPr>
      </w:pPr>
      <w:r w:rsidRPr="00FD3A55">
        <w:rPr>
          <w:rFonts w:asciiTheme="minorHAnsi" w:hAnsiTheme="minorHAnsi" w:cstheme="minorHAnsi"/>
        </w:rPr>
        <w:t>Algun</w:t>
      </w:r>
      <w:r w:rsidR="00235B33" w:rsidRPr="00FD3A55">
        <w:rPr>
          <w:rFonts w:asciiTheme="minorHAnsi" w:hAnsiTheme="minorHAnsi" w:cstheme="minorHAnsi"/>
        </w:rPr>
        <w:t>a</w:t>
      </w:r>
      <w:r w:rsidRPr="00FD3A55">
        <w:rPr>
          <w:rFonts w:asciiTheme="minorHAnsi" w:hAnsiTheme="minorHAnsi" w:cstheme="minorHAnsi"/>
        </w:rPr>
        <w:t xml:space="preserve">s de las razones por las que una </w:t>
      </w:r>
      <w:r w:rsidR="00235B33" w:rsidRPr="00FD3A55">
        <w:rPr>
          <w:rFonts w:asciiTheme="minorHAnsi" w:hAnsiTheme="minorHAnsi" w:cstheme="minorHAnsi"/>
        </w:rPr>
        <w:t>organización</w:t>
      </w:r>
      <w:r w:rsidRPr="00FD3A55">
        <w:rPr>
          <w:rFonts w:asciiTheme="minorHAnsi" w:hAnsiTheme="minorHAnsi" w:cstheme="minorHAnsi"/>
        </w:rPr>
        <w:t xml:space="preserve"> se interesaría en la implementación de la Guía son:</w:t>
      </w:r>
    </w:p>
    <w:p w14:paraId="00000302" w14:textId="77777777" w:rsidR="00A2186C" w:rsidRPr="00FD3A55" w:rsidRDefault="00427C25" w:rsidP="00FE35B6">
      <w:pPr>
        <w:widowControl/>
        <w:numPr>
          <w:ilvl w:val="0"/>
          <w:numId w:val="35"/>
        </w:numPr>
        <w:pBdr>
          <w:top w:val="nil"/>
          <w:left w:val="nil"/>
          <w:bottom w:val="nil"/>
          <w:right w:val="nil"/>
          <w:between w:val="nil"/>
        </w:pBdr>
        <w:spacing w:after="0" w:line="360" w:lineRule="auto"/>
        <w:ind w:right="140"/>
        <w:rPr>
          <w:rFonts w:asciiTheme="minorHAnsi" w:eastAsia="Calibri" w:hAnsiTheme="minorHAnsi" w:cstheme="minorHAnsi"/>
          <w:color w:val="000000"/>
        </w:rPr>
      </w:pPr>
      <w:r w:rsidRPr="00FD3A55">
        <w:rPr>
          <w:rFonts w:asciiTheme="minorHAnsi" w:eastAsia="Calibri" w:hAnsiTheme="minorHAnsi" w:cstheme="minorHAnsi"/>
          <w:color w:val="000000"/>
        </w:rPr>
        <w:t>Reducción de costos de operación;</w:t>
      </w:r>
    </w:p>
    <w:p w14:paraId="00000303" w14:textId="77777777" w:rsidR="00A2186C" w:rsidRPr="00FD3A55" w:rsidRDefault="00427C25" w:rsidP="00FE35B6">
      <w:pPr>
        <w:widowControl/>
        <w:numPr>
          <w:ilvl w:val="0"/>
          <w:numId w:val="35"/>
        </w:numPr>
        <w:pBdr>
          <w:top w:val="nil"/>
          <w:left w:val="nil"/>
          <w:bottom w:val="nil"/>
          <w:right w:val="nil"/>
          <w:between w:val="nil"/>
        </w:pBdr>
        <w:spacing w:after="0" w:line="360" w:lineRule="auto"/>
        <w:ind w:right="140"/>
        <w:rPr>
          <w:rFonts w:asciiTheme="minorHAnsi" w:eastAsia="Calibri" w:hAnsiTheme="minorHAnsi" w:cstheme="minorHAnsi"/>
          <w:color w:val="000000"/>
        </w:rPr>
      </w:pPr>
      <w:r w:rsidRPr="00FD3A55">
        <w:rPr>
          <w:rFonts w:asciiTheme="minorHAnsi" w:eastAsia="Calibri" w:hAnsiTheme="minorHAnsi" w:cstheme="minorHAnsi"/>
          <w:color w:val="000000"/>
        </w:rPr>
        <w:t>Enfrentar los retos que significan las prohibiciones de los productos de plástico;</w:t>
      </w:r>
    </w:p>
    <w:p w14:paraId="00000304" w14:textId="2D31A2C9" w:rsidR="00A2186C" w:rsidRPr="00FD3A55" w:rsidRDefault="00427C25" w:rsidP="00FE35B6">
      <w:pPr>
        <w:widowControl/>
        <w:numPr>
          <w:ilvl w:val="0"/>
          <w:numId w:val="35"/>
        </w:numPr>
        <w:pBdr>
          <w:top w:val="nil"/>
          <w:left w:val="nil"/>
          <w:bottom w:val="nil"/>
          <w:right w:val="nil"/>
          <w:between w:val="nil"/>
        </w:pBdr>
        <w:spacing w:after="0" w:line="360" w:lineRule="auto"/>
        <w:ind w:right="140"/>
        <w:rPr>
          <w:rFonts w:asciiTheme="minorHAnsi" w:hAnsiTheme="minorHAnsi" w:cstheme="minorHAnsi"/>
          <w:color w:val="000000"/>
        </w:rPr>
      </w:pPr>
      <w:r w:rsidRPr="00FD3A55">
        <w:rPr>
          <w:rFonts w:asciiTheme="minorHAnsi" w:eastAsia="Calibri" w:hAnsiTheme="minorHAnsi" w:cstheme="minorHAnsi"/>
          <w:color w:val="000000"/>
        </w:rPr>
        <w:t>Posicionamiento</w:t>
      </w:r>
      <w:r w:rsidR="00235B33" w:rsidRPr="00FD3A55">
        <w:rPr>
          <w:rFonts w:asciiTheme="minorHAnsi" w:eastAsia="Calibri" w:hAnsiTheme="minorHAnsi" w:cstheme="minorHAnsi"/>
          <w:color w:val="000000"/>
        </w:rPr>
        <w:t xml:space="preserve"> en el mercado a través de los</w:t>
      </w:r>
      <w:r w:rsidRPr="00FD3A55">
        <w:rPr>
          <w:rFonts w:asciiTheme="minorHAnsi" w:eastAsia="Calibri" w:hAnsiTheme="minorHAnsi" w:cstheme="minorHAnsi"/>
          <w:color w:val="000000"/>
        </w:rPr>
        <w:t xml:space="preserve"> avances</w:t>
      </w:r>
      <w:r w:rsidR="00235B33" w:rsidRPr="00FD3A55">
        <w:rPr>
          <w:rFonts w:asciiTheme="minorHAnsi" w:eastAsia="Calibri" w:hAnsiTheme="minorHAnsi" w:cstheme="minorHAnsi"/>
          <w:color w:val="000000"/>
        </w:rPr>
        <w:t xml:space="preserve"> y reconocimientos</w:t>
      </w:r>
      <w:r w:rsidRPr="00FD3A55">
        <w:rPr>
          <w:rFonts w:asciiTheme="minorHAnsi" w:eastAsia="Calibri" w:hAnsiTheme="minorHAnsi" w:cstheme="minorHAnsi"/>
          <w:color w:val="000000"/>
        </w:rPr>
        <w:t xml:space="preserve"> en materia de </w:t>
      </w:r>
      <w:r w:rsidR="00235B33" w:rsidRPr="00FD3A55">
        <w:rPr>
          <w:rFonts w:asciiTheme="minorHAnsi" w:eastAsia="Calibri" w:hAnsiTheme="minorHAnsi" w:cstheme="minorHAnsi"/>
          <w:color w:val="000000"/>
        </w:rPr>
        <w:t>s</w:t>
      </w:r>
      <w:r w:rsidRPr="00FD3A55">
        <w:rPr>
          <w:rFonts w:asciiTheme="minorHAnsi" w:eastAsia="Calibri" w:hAnsiTheme="minorHAnsi" w:cstheme="minorHAnsi"/>
          <w:color w:val="000000"/>
        </w:rPr>
        <w:t>ustentabilidad</w:t>
      </w:r>
      <w:r w:rsidRPr="00FD3A55">
        <w:rPr>
          <w:rFonts w:asciiTheme="minorHAnsi" w:hAnsiTheme="minorHAnsi" w:cstheme="minorHAnsi"/>
          <w:color w:val="000000"/>
        </w:rPr>
        <w:t xml:space="preserve">. </w:t>
      </w:r>
    </w:p>
    <w:p w14:paraId="00000306" w14:textId="79671CD6" w:rsidR="00A2186C" w:rsidRPr="00FD3A55" w:rsidRDefault="00427C25" w:rsidP="00C165B8">
      <w:pPr>
        <w:pStyle w:val="Sinespaciado"/>
        <w:spacing w:before="240"/>
        <w:rPr>
          <w:rFonts w:asciiTheme="minorHAnsi" w:hAnsiTheme="minorHAnsi" w:cstheme="minorHAnsi"/>
        </w:rPr>
      </w:pPr>
      <w:r w:rsidRPr="00FD3A55">
        <w:rPr>
          <w:rFonts w:asciiTheme="minorHAnsi" w:hAnsiTheme="minorHAnsi" w:cstheme="minorHAnsi"/>
        </w:rPr>
        <w:t xml:space="preserve">Actualmente estos </w:t>
      </w:r>
      <w:r w:rsidR="00FD3A55" w:rsidRPr="00FD3A55">
        <w:rPr>
          <w:rFonts w:asciiTheme="minorHAnsi" w:hAnsiTheme="minorHAnsi" w:cstheme="minorHAnsi"/>
        </w:rPr>
        <w:t>tres</w:t>
      </w:r>
      <w:r w:rsidRPr="00FD3A55">
        <w:rPr>
          <w:rFonts w:asciiTheme="minorHAnsi" w:hAnsiTheme="minorHAnsi" w:cstheme="minorHAnsi"/>
        </w:rPr>
        <w:t xml:space="preserve"> temas no son ajenos para las empresas del sector y </w:t>
      </w:r>
      <w:r w:rsidR="00FD3A55" w:rsidRPr="00FD3A55">
        <w:rPr>
          <w:rFonts w:asciiTheme="minorHAnsi" w:hAnsiTheme="minorHAnsi" w:cstheme="minorHAnsi"/>
        </w:rPr>
        <w:t>muy probablemente,</w:t>
      </w:r>
      <w:r w:rsidRPr="00FD3A55">
        <w:rPr>
          <w:rFonts w:asciiTheme="minorHAnsi" w:hAnsiTheme="minorHAnsi" w:cstheme="minorHAnsi"/>
        </w:rPr>
        <w:t xml:space="preserve"> serán un buen incentivo para la adopción de la Guía. Además, la implementación ayuda a preparar el camino de la </w:t>
      </w:r>
      <w:r w:rsidR="00A55B79" w:rsidRPr="00FD3A55">
        <w:rPr>
          <w:rFonts w:asciiTheme="minorHAnsi" w:hAnsiTheme="minorHAnsi" w:cstheme="minorHAnsi"/>
        </w:rPr>
        <w:t>organización para</w:t>
      </w:r>
      <w:r w:rsidRPr="00FD3A55">
        <w:rPr>
          <w:rFonts w:asciiTheme="minorHAnsi" w:hAnsiTheme="minorHAnsi" w:cstheme="minorHAnsi"/>
        </w:rPr>
        <w:t xml:space="preserve"> su participación en iniciativas como la Iniciativa Mundial del Turismo sin Plásticos, antes mencionada.</w:t>
      </w:r>
    </w:p>
    <w:p w14:paraId="00000308" w14:textId="426D3A88" w:rsidR="00A2186C" w:rsidRPr="00FD3A55" w:rsidRDefault="00427C25" w:rsidP="00C165B8">
      <w:pPr>
        <w:pStyle w:val="Sinespaciado"/>
        <w:spacing w:before="240"/>
        <w:rPr>
          <w:rFonts w:asciiTheme="minorHAnsi" w:hAnsiTheme="minorHAnsi" w:cstheme="minorHAnsi"/>
        </w:rPr>
      </w:pPr>
      <w:r w:rsidRPr="00FD3A55">
        <w:rPr>
          <w:rFonts w:asciiTheme="minorHAnsi" w:hAnsiTheme="minorHAnsi" w:cstheme="minorHAnsi"/>
        </w:rPr>
        <w:t>Como referencias de la Guía, se podrá consultar los siguientes vínculos</w:t>
      </w:r>
      <w:r w:rsidR="00FD3A55" w:rsidRPr="00FD3A55">
        <w:rPr>
          <w:rFonts w:asciiTheme="minorHAnsi" w:hAnsiTheme="minorHAnsi" w:cstheme="minorHAnsi"/>
        </w:rPr>
        <w:t>:</w:t>
      </w:r>
      <w:r w:rsidRPr="00FD3A55">
        <w:rPr>
          <w:rFonts w:asciiTheme="minorHAnsi" w:hAnsiTheme="minorHAnsi" w:cstheme="minorHAnsi"/>
        </w:rPr>
        <w:t xml:space="preserve"> que hablan sobre, la implementación previa, el proyecto Caribe Circular y la Iniciativa Mundial del </w:t>
      </w:r>
      <w:r w:rsidR="00FD3A55" w:rsidRPr="00FD3A55">
        <w:rPr>
          <w:rFonts w:asciiTheme="minorHAnsi" w:hAnsiTheme="minorHAnsi" w:cstheme="minorHAnsi"/>
        </w:rPr>
        <w:t>T</w:t>
      </w:r>
      <w:r w:rsidRPr="00FD3A55">
        <w:rPr>
          <w:rFonts w:asciiTheme="minorHAnsi" w:hAnsiTheme="minorHAnsi" w:cstheme="minorHAnsi"/>
        </w:rPr>
        <w:t>urismo sin Plásticos, en ese orden</w:t>
      </w:r>
      <w:r w:rsidR="00FD3A55">
        <w:rPr>
          <w:rFonts w:asciiTheme="minorHAnsi" w:hAnsiTheme="minorHAnsi" w:cstheme="minorHAnsi"/>
        </w:rPr>
        <w:t>, que</w:t>
      </w:r>
      <w:r w:rsidR="00FD3A55" w:rsidRPr="00FD3A55">
        <w:rPr>
          <w:rFonts w:asciiTheme="minorHAnsi" w:hAnsiTheme="minorHAnsi" w:cstheme="minorHAnsi"/>
        </w:rPr>
        <w:t xml:space="preserve"> pueden servir para animar a iniciar el tránsito hacia la disminución del consumo de plásticos.</w:t>
      </w:r>
    </w:p>
    <w:p w14:paraId="0000030A" w14:textId="4608D70A" w:rsidR="00A2186C" w:rsidRPr="00FD3A55" w:rsidRDefault="00FD3A55" w:rsidP="00471470">
      <w:pPr>
        <w:widowControl/>
        <w:numPr>
          <w:ilvl w:val="0"/>
          <w:numId w:val="36"/>
        </w:numPr>
        <w:pBdr>
          <w:top w:val="nil"/>
          <w:left w:val="nil"/>
          <w:bottom w:val="nil"/>
          <w:right w:val="nil"/>
          <w:between w:val="nil"/>
        </w:pBdr>
        <w:spacing w:after="0" w:line="360" w:lineRule="auto"/>
        <w:ind w:right="140"/>
        <w:rPr>
          <w:rFonts w:asciiTheme="minorHAnsi" w:eastAsia="Calibri" w:hAnsiTheme="minorHAnsi" w:cstheme="minorHAnsi"/>
          <w:color w:val="000000"/>
        </w:rPr>
      </w:pPr>
      <w:r w:rsidRPr="00FD3A55">
        <w:rPr>
          <w:rFonts w:asciiTheme="minorHAnsi" w:hAnsiTheme="minorHAnsi" w:cstheme="minorHAnsi"/>
        </w:rPr>
        <w:t xml:space="preserve">Proyecto OLAS: </w:t>
      </w:r>
      <w:r w:rsidRPr="00FD3A55">
        <w:rPr>
          <w:rFonts w:asciiTheme="minorHAnsi" w:eastAsia="Calibri" w:hAnsiTheme="minorHAnsi" w:cstheme="minorHAnsi"/>
          <w:color w:val="000000"/>
          <w:u w:val="single"/>
        </w:rPr>
        <w:t>https://youtu.be/8rctNUUhh_g</w:t>
      </w:r>
    </w:p>
    <w:p w14:paraId="6D9A6659" w14:textId="0EFBF301" w:rsidR="00FD3A55" w:rsidRPr="00FD3A55" w:rsidRDefault="00FD3A55" w:rsidP="00FD3A55">
      <w:pPr>
        <w:widowControl/>
        <w:numPr>
          <w:ilvl w:val="0"/>
          <w:numId w:val="36"/>
        </w:numPr>
        <w:pBdr>
          <w:top w:val="nil"/>
          <w:left w:val="nil"/>
          <w:bottom w:val="nil"/>
          <w:right w:val="nil"/>
          <w:between w:val="nil"/>
        </w:pBdr>
        <w:spacing w:after="0" w:line="360" w:lineRule="auto"/>
        <w:ind w:right="140"/>
        <w:rPr>
          <w:rFonts w:asciiTheme="minorHAnsi" w:eastAsia="Calibri" w:hAnsiTheme="minorHAnsi" w:cstheme="minorHAnsi"/>
        </w:rPr>
      </w:pPr>
      <w:r w:rsidRPr="00FD3A55">
        <w:rPr>
          <w:rFonts w:asciiTheme="minorHAnsi" w:hAnsiTheme="minorHAnsi" w:cstheme="minorHAnsi"/>
        </w:rPr>
        <w:t xml:space="preserve">Proyecto Caribe Circular: </w:t>
      </w:r>
      <w:hyperlink r:id="rId47" w:history="1">
        <w:r w:rsidRPr="00FD3A55">
          <w:rPr>
            <w:rStyle w:val="Hipervnculo"/>
            <w:rFonts w:asciiTheme="minorHAnsi" w:eastAsia="Calibri" w:hAnsiTheme="minorHAnsi" w:cstheme="minorHAnsi"/>
            <w:color w:val="auto"/>
          </w:rPr>
          <w:t>www.sica.int/caribecircular</w:t>
        </w:r>
      </w:hyperlink>
    </w:p>
    <w:p w14:paraId="4B3EDCE3" w14:textId="642153D8" w:rsidR="00FD3A55" w:rsidRPr="00FD3A55" w:rsidRDefault="00FD3A55" w:rsidP="00FD3A55">
      <w:pPr>
        <w:widowControl/>
        <w:numPr>
          <w:ilvl w:val="0"/>
          <w:numId w:val="36"/>
        </w:numPr>
        <w:pBdr>
          <w:top w:val="nil"/>
          <w:left w:val="nil"/>
          <w:bottom w:val="nil"/>
          <w:right w:val="nil"/>
          <w:between w:val="nil"/>
        </w:pBdr>
        <w:spacing w:after="0" w:line="360" w:lineRule="auto"/>
        <w:ind w:right="140"/>
        <w:rPr>
          <w:rFonts w:asciiTheme="minorHAnsi" w:eastAsia="Calibri" w:hAnsiTheme="minorHAnsi" w:cstheme="minorHAnsi"/>
          <w:color w:val="000000"/>
        </w:rPr>
      </w:pPr>
      <w:r w:rsidRPr="00FD3A55">
        <w:rPr>
          <w:rFonts w:asciiTheme="minorHAnsi" w:hAnsiTheme="minorHAnsi" w:cstheme="minorHAnsi"/>
        </w:rPr>
        <w:t xml:space="preserve">Iniciativa Mundial sobre Turismo y Plásticos: </w:t>
      </w:r>
      <w:hyperlink r:id="rId48" w:history="1">
        <w:r w:rsidRPr="00FD3A55">
          <w:rPr>
            <w:rStyle w:val="Hipervnculo"/>
            <w:rFonts w:asciiTheme="minorHAnsi" w:hAnsiTheme="minorHAnsi" w:cstheme="minorHAnsi"/>
            <w:color w:val="auto"/>
          </w:rPr>
          <w:t>https://www.unwto.org/es/desarrollo-sostenible/iniciativa-mundial-turismo-plasticos</w:t>
        </w:r>
      </w:hyperlink>
      <w:r w:rsidRPr="00FD3A55">
        <w:rPr>
          <w:rFonts w:asciiTheme="minorHAnsi" w:hAnsiTheme="minorHAnsi" w:cstheme="minorHAnsi"/>
        </w:rPr>
        <w:t xml:space="preserve">  </w:t>
      </w:r>
    </w:p>
    <w:p w14:paraId="0000030E" w14:textId="62B2F8B2" w:rsidR="00A2186C" w:rsidRPr="00FD3A55" w:rsidRDefault="00427C25" w:rsidP="00C165B8">
      <w:pPr>
        <w:pStyle w:val="Sinespaciado"/>
        <w:spacing w:before="240"/>
      </w:pPr>
      <w:r w:rsidRPr="00FD3A55">
        <w:t xml:space="preserve">El </w:t>
      </w:r>
      <w:r w:rsidRPr="00FD3A55">
        <w:rPr>
          <w:u w:val="single"/>
        </w:rPr>
        <w:t>segundo momento</w:t>
      </w:r>
      <w:r w:rsidRPr="00FD3A55">
        <w:t xml:space="preserve"> donde cobra importancia la comunicación, </w:t>
      </w:r>
      <w:r w:rsidR="00FD3A55">
        <w:t>es cuando</w:t>
      </w:r>
      <w:r w:rsidRPr="00FD3A55">
        <w:t xml:space="preserve"> la dirección ha decidido implementar</w:t>
      </w:r>
      <w:r w:rsidR="00235B33" w:rsidRPr="00FD3A55">
        <w:t xml:space="preserve"> </w:t>
      </w:r>
      <w:r w:rsidRPr="00FD3A55">
        <w:t>la</w:t>
      </w:r>
      <w:r w:rsidR="00235B33" w:rsidRPr="00FD3A55">
        <w:t xml:space="preserve"> Guía.</w:t>
      </w:r>
      <w:r w:rsidRPr="00FD3A55">
        <w:t xml:space="preserve"> Es entonces cuando se debe transmitir a cada </w:t>
      </w:r>
      <w:r w:rsidR="00FD3A55">
        <w:t>colaborador</w:t>
      </w:r>
      <w:r w:rsidRPr="00FD3A55">
        <w:t xml:space="preserve">, los objetivos de sustentabilidad que se persiguen, la problemática relacionada con la contaminación </w:t>
      </w:r>
      <w:r w:rsidRPr="00FD3A55">
        <w:lastRenderedPageBreak/>
        <w:t xml:space="preserve">marina por plásticos </w:t>
      </w:r>
      <w:r w:rsidR="00235B33" w:rsidRPr="00FD3A55">
        <w:t>y que sin el compromiso activo de los colaboradores esta implementación no sería posible</w:t>
      </w:r>
      <w:r w:rsidRPr="00FD3A55">
        <w:t xml:space="preserve">. El papel que tendrán los colaboradores de la </w:t>
      </w:r>
      <w:r w:rsidR="00235B33" w:rsidRPr="00FD3A55">
        <w:t>organización</w:t>
      </w:r>
      <w:r w:rsidRPr="00FD3A55">
        <w:t xml:space="preserve"> será </w:t>
      </w:r>
      <w:r w:rsidR="00235B33" w:rsidRPr="00FD3A55">
        <w:t>decisivo</w:t>
      </w:r>
      <w:r w:rsidRPr="00FD3A55">
        <w:t xml:space="preserve"> para tener éxito en la implementación de cada paso de la Guía. </w:t>
      </w:r>
    </w:p>
    <w:p w14:paraId="00000310" w14:textId="77A954EA" w:rsidR="00A2186C" w:rsidRPr="00FD3A55" w:rsidRDefault="00427C25" w:rsidP="00C165B8">
      <w:pPr>
        <w:pStyle w:val="Sinespaciado"/>
        <w:spacing w:before="240"/>
      </w:pPr>
      <w:r w:rsidRPr="00FD3A55">
        <w:t xml:space="preserve">El </w:t>
      </w:r>
      <w:r w:rsidRPr="00FD3A55">
        <w:rPr>
          <w:u w:val="single"/>
        </w:rPr>
        <w:t>tercer momento</w:t>
      </w:r>
      <w:r w:rsidRPr="00FD3A55">
        <w:t xml:space="preserve"> es durante la implementación de la herramienta. Durante este periodo, y en delante, será importante comunicar efectivamente el </w:t>
      </w:r>
      <w:r w:rsidR="00235B33" w:rsidRPr="00FD3A55">
        <w:t>porqué</w:t>
      </w:r>
      <w:r w:rsidRPr="00FD3A55">
        <w:t xml:space="preserve"> de los trabajos y los avances logrados. Estos mensajes se recomiendan que se dirijan tanto a los colaboradores de la empresa, a los clientes y en general</w:t>
      </w:r>
      <w:r w:rsidR="00235B33" w:rsidRPr="00FD3A55">
        <w:t>,</w:t>
      </w:r>
      <w:r w:rsidRPr="00FD3A55">
        <w:t xml:space="preserve"> a los actores que puedan estar</w:t>
      </w:r>
      <w:r w:rsidR="00235B33" w:rsidRPr="00FD3A55">
        <w:t>,</w:t>
      </w:r>
      <w:r w:rsidRPr="00FD3A55">
        <w:t xml:space="preserve"> de una u otra forma, relacionados con la operación. Esto ayudará para que, al interior, los procesos fluyan de forma correcta con clientes y colaboradores y, </w:t>
      </w:r>
      <w:r w:rsidR="00235B33" w:rsidRPr="00FD3A55">
        <w:t xml:space="preserve">para que, en el exterior, </w:t>
      </w:r>
      <w:r w:rsidRPr="00FD3A55">
        <w:t xml:space="preserve">sea </w:t>
      </w:r>
      <w:r w:rsidR="00235B33" w:rsidRPr="00FD3A55">
        <w:t>re</w:t>
      </w:r>
      <w:r w:rsidRPr="00FD3A55">
        <w:t xml:space="preserve">conocido el papel que juega la empresa como líder en la promoción de las prácticas sustentables. </w:t>
      </w:r>
    </w:p>
    <w:p w14:paraId="00000312" w14:textId="6FB4DDA8" w:rsidR="00A2186C" w:rsidRPr="00FD3A55" w:rsidRDefault="00427C25" w:rsidP="00C165B8">
      <w:pPr>
        <w:pStyle w:val="Sinespaciado"/>
        <w:spacing w:before="240"/>
      </w:pPr>
      <w:r w:rsidRPr="00FD3A55">
        <w:t xml:space="preserve">El diseño de la estrategia de comunicación es una tarea que cada empresa debe realizar de acuerdo con su propia estructura, alcances y recursos. Sin embargo, con el objetivo de apoyar en este proceso, se </w:t>
      </w:r>
      <w:r w:rsidR="00FD3A55">
        <w:t>provee</w:t>
      </w:r>
      <w:r w:rsidRPr="00FD3A55">
        <w:t xml:space="preserve"> una serie de materiales, recuperados del proyecto OLAS, que pueden ayudar</w:t>
      </w:r>
      <w:r w:rsidR="00235B33" w:rsidRPr="00FD3A55">
        <w:t>,</w:t>
      </w:r>
      <w:r w:rsidRPr="00FD3A55">
        <w:t xml:space="preserve"> sirviendo como inspiración o para ser utilizados directamente adaptándolos a la imagen de la empresa. Estos materiales se pueden consultar en el paquete de información de la Guía. </w:t>
      </w:r>
    </w:p>
    <w:p w14:paraId="00000313" w14:textId="77777777" w:rsidR="00A2186C" w:rsidRPr="00FD3A55" w:rsidRDefault="00A2186C" w:rsidP="00C165B8">
      <w:pPr>
        <w:pStyle w:val="Sinespaciado"/>
        <w:spacing w:before="240"/>
      </w:pPr>
    </w:p>
    <w:p w14:paraId="2A3108AF" w14:textId="77777777" w:rsidR="00235B33" w:rsidRDefault="00235B33" w:rsidP="00C165B8">
      <w:pPr>
        <w:widowControl/>
        <w:pBdr>
          <w:top w:val="nil"/>
          <w:left w:val="nil"/>
          <w:bottom w:val="nil"/>
          <w:right w:val="nil"/>
          <w:between w:val="nil"/>
        </w:pBdr>
        <w:spacing w:before="240" w:after="0"/>
        <w:rPr>
          <w:sz w:val="22"/>
          <w:szCs w:val="22"/>
        </w:rPr>
        <w:sectPr w:rsidR="00235B33">
          <w:pgSz w:w="12240" w:h="15840"/>
          <w:pgMar w:top="1440" w:right="1440" w:bottom="1440" w:left="1440" w:header="720" w:footer="720" w:gutter="0"/>
          <w:cols w:space="720"/>
        </w:sectPr>
      </w:pPr>
      <w:bookmarkStart w:id="30" w:name="_heading=h.pq2vr0gkbt8r" w:colFirst="0" w:colLast="0"/>
      <w:bookmarkEnd w:id="30"/>
    </w:p>
    <w:p w14:paraId="00000328" w14:textId="77777777" w:rsidR="00A2186C" w:rsidRPr="00D96460" w:rsidRDefault="00427C25" w:rsidP="00C165B8">
      <w:pPr>
        <w:pStyle w:val="Ttulo1"/>
        <w:spacing w:before="240" w:after="0"/>
        <w:rPr>
          <w:lang w:val="en-US"/>
        </w:rPr>
      </w:pPr>
      <w:bookmarkStart w:id="31" w:name="_heading=h.qjgdki58iq4a" w:colFirst="0" w:colLast="0"/>
      <w:bookmarkStart w:id="32" w:name="_heading=h.avhb13ec3opy" w:colFirst="0" w:colLast="0"/>
      <w:bookmarkStart w:id="33" w:name="_heading=h.5hd4x6wgn17u" w:colFirst="0" w:colLast="0"/>
      <w:bookmarkStart w:id="34" w:name="_Toc129752420"/>
      <w:bookmarkEnd w:id="31"/>
      <w:bookmarkEnd w:id="32"/>
      <w:bookmarkEnd w:id="33"/>
      <w:r w:rsidRPr="00D96460">
        <w:rPr>
          <w:rFonts w:eastAsia="Montserrat" w:cs="Montserrat"/>
          <w:color w:val="000000"/>
          <w:szCs w:val="24"/>
          <w:lang w:val="en-US"/>
        </w:rPr>
        <w:lastRenderedPageBreak/>
        <w:t>IX. REFERENCIAS</w:t>
      </w:r>
      <w:bookmarkEnd w:id="34"/>
    </w:p>
    <w:p w14:paraId="265F66A0" w14:textId="77777777" w:rsidR="009A0AEF" w:rsidRPr="00A15CDE" w:rsidRDefault="009A0AEF" w:rsidP="009A0AEF">
      <w:pPr>
        <w:pStyle w:val="Sinespaciado"/>
        <w:rPr>
          <w:lang w:val="en-US"/>
        </w:rPr>
      </w:pPr>
      <w:bookmarkStart w:id="35" w:name="_heading=h.1svju0yysqp3" w:colFirst="0" w:colLast="0"/>
      <w:bookmarkStart w:id="36" w:name="_heading=h.ipc7a6ep3o85" w:colFirst="0" w:colLast="0"/>
      <w:bookmarkEnd w:id="35"/>
      <w:bookmarkEnd w:id="36"/>
    </w:p>
    <w:p w14:paraId="0000032A" w14:textId="7A54E844" w:rsidR="00A2186C" w:rsidRPr="00A15CDE" w:rsidRDefault="00427C25" w:rsidP="009A0AEF">
      <w:pPr>
        <w:pStyle w:val="Sinespaciado"/>
        <w:rPr>
          <w:lang w:val="en-US"/>
        </w:rPr>
      </w:pPr>
      <w:r w:rsidRPr="00A15CDE">
        <w:rPr>
          <w:lang w:val="en-US"/>
        </w:rPr>
        <w:t xml:space="preserve">Australian Facilitation Company. 2021. Tips for Great Facilitation. </w:t>
      </w:r>
    </w:p>
    <w:p w14:paraId="0000032B" w14:textId="2D25334B" w:rsidR="00A2186C" w:rsidRPr="009A0AEF" w:rsidRDefault="00427C25" w:rsidP="009A0AEF">
      <w:pPr>
        <w:pStyle w:val="Sinespaciado"/>
      </w:pPr>
      <w:bookmarkStart w:id="37" w:name="_heading=h.1s0nhdy44u8" w:colFirst="0" w:colLast="0"/>
      <w:bookmarkEnd w:id="37"/>
      <w:r w:rsidRPr="009A0AEF">
        <w:t>Accesado el 20 de noviembre de 2022 en:</w:t>
      </w:r>
      <w:r w:rsidR="009A0AEF">
        <w:t xml:space="preserve"> </w:t>
      </w:r>
      <w:r w:rsidR="009A0AEF" w:rsidRPr="009A0AEF">
        <w:t>https://cutt.ly/o4yoe29</w:t>
      </w:r>
    </w:p>
    <w:p w14:paraId="63377FF4" w14:textId="77777777" w:rsidR="009A0AEF" w:rsidRPr="009A0AEF" w:rsidRDefault="009A0AEF" w:rsidP="009A0AEF">
      <w:pPr>
        <w:pStyle w:val="Sinespaciado"/>
      </w:pPr>
      <w:bookmarkStart w:id="38" w:name="_heading=h.38kehrl69y02" w:colFirst="0" w:colLast="0"/>
      <w:bookmarkStart w:id="39" w:name="_heading=h.unlmrvbs48f5" w:colFirst="0" w:colLast="0"/>
      <w:bookmarkStart w:id="40" w:name="_heading=h.wv11gnszakco" w:colFirst="0" w:colLast="0"/>
      <w:bookmarkEnd w:id="38"/>
      <w:bookmarkEnd w:id="39"/>
      <w:bookmarkEnd w:id="40"/>
    </w:p>
    <w:p w14:paraId="00000330" w14:textId="072D88F6" w:rsidR="00A2186C" w:rsidRPr="009A0AEF" w:rsidRDefault="00427C25" w:rsidP="009A0AEF">
      <w:pPr>
        <w:pStyle w:val="Sinespaciado"/>
      </w:pPr>
      <w:bookmarkStart w:id="41" w:name="_heading=h.intbapm5q2f0" w:colFirst="0" w:colLast="0"/>
      <w:bookmarkStart w:id="42" w:name="_heading=h.wfzdsagyscxg" w:colFirst="0" w:colLast="0"/>
      <w:bookmarkEnd w:id="41"/>
      <w:bookmarkEnd w:id="42"/>
      <w:r w:rsidRPr="009A0AEF">
        <w:t>Futouris. 2021. Cómo reducir el plástico de un solo. Guía orientativa para empresas turísticas</w:t>
      </w:r>
    </w:p>
    <w:p w14:paraId="00000331" w14:textId="5237ECB2" w:rsidR="00A2186C" w:rsidRDefault="00427C25" w:rsidP="009A0AEF">
      <w:pPr>
        <w:pStyle w:val="Sinespaciado"/>
      </w:pPr>
      <w:bookmarkStart w:id="43" w:name="_heading=h.syjx1536fto" w:colFirst="0" w:colLast="0"/>
      <w:bookmarkEnd w:id="43"/>
      <w:r w:rsidRPr="009A0AEF">
        <w:t>Accesado el 15 de noviembre de 2022 en:</w:t>
      </w:r>
      <w:r w:rsidR="009A0AEF" w:rsidRPr="009A0AEF">
        <w:t xml:space="preserve"> https://cutt.ly/Q4yi89B</w:t>
      </w:r>
    </w:p>
    <w:p w14:paraId="52FF2644" w14:textId="727D0FA4" w:rsidR="009A0AEF" w:rsidRDefault="009A0AEF" w:rsidP="009A0AEF">
      <w:pPr>
        <w:pStyle w:val="Sinespaciado"/>
      </w:pPr>
    </w:p>
    <w:p w14:paraId="42CE09A1" w14:textId="27BCCEBB" w:rsidR="009A0AEF" w:rsidRDefault="009A0AEF" w:rsidP="009A0AEF">
      <w:pPr>
        <w:pStyle w:val="Sinespaciado"/>
      </w:pPr>
      <w:r>
        <w:t xml:space="preserve">TUI Group Sustainable Development. 2019. Directrices para la Reducción de Plásticos en Hoteles. </w:t>
      </w:r>
    </w:p>
    <w:p w14:paraId="604DBFDB" w14:textId="6EC389EA" w:rsidR="009A0AEF" w:rsidRDefault="009A0AEF" w:rsidP="009A0AEF">
      <w:pPr>
        <w:pStyle w:val="Sinespaciado"/>
      </w:pPr>
      <w:r>
        <w:t xml:space="preserve">Accesado el 28 d enoviembre de 2022 en: </w:t>
      </w:r>
      <w:r w:rsidR="00197DEF" w:rsidRPr="00197DEF">
        <w:t>https://tinyurl.com/4an352ca</w:t>
      </w:r>
    </w:p>
    <w:p w14:paraId="2D562926" w14:textId="0B9D7670" w:rsidR="00197DEF" w:rsidRDefault="00197DEF" w:rsidP="009A0AEF">
      <w:pPr>
        <w:pStyle w:val="Sinespaciado"/>
      </w:pPr>
    </w:p>
    <w:p w14:paraId="58FABD13" w14:textId="77777777" w:rsidR="00197DEF" w:rsidRDefault="00197DEF" w:rsidP="009A0AEF">
      <w:pPr>
        <w:pStyle w:val="Sinespaciado"/>
        <w:rPr>
          <w:lang w:val="en-US"/>
        </w:rPr>
      </w:pPr>
      <w:r w:rsidRPr="00197DEF">
        <w:rPr>
          <w:lang w:val="en-US"/>
        </w:rPr>
        <w:t>Travel Without Plastic</w:t>
      </w:r>
      <w:r>
        <w:rPr>
          <w:lang w:val="en-US"/>
        </w:rPr>
        <w:t xml:space="preserve">. 2019. </w:t>
      </w:r>
      <w:r w:rsidRPr="00197DEF">
        <w:rPr>
          <w:lang w:val="en-US"/>
        </w:rPr>
        <w:t>The plastics guide for hotels</w:t>
      </w:r>
    </w:p>
    <w:p w14:paraId="32D56F38" w14:textId="5E8ED95B" w:rsidR="00197DEF" w:rsidRPr="00197DEF" w:rsidRDefault="00197DEF" w:rsidP="009A0AEF">
      <w:pPr>
        <w:pStyle w:val="Sinespaciado"/>
      </w:pPr>
      <w:r w:rsidRPr="00197DEF">
        <w:t xml:space="preserve">Accesado el 10 de diciembre </w:t>
      </w:r>
      <w:r>
        <w:t xml:space="preserve">de 2022 en: </w:t>
      </w:r>
      <w:r w:rsidRPr="00197DEF">
        <w:t>https://www.travelwithoutplastic.com</w:t>
      </w:r>
    </w:p>
    <w:p w14:paraId="73DF2570" w14:textId="1FBCF1A6" w:rsidR="009A0AEF" w:rsidRDefault="009A0AEF" w:rsidP="009A0AEF">
      <w:pPr>
        <w:pStyle w:val="Sinespaciado"/>
      </w:pPr>
      <w:bookmarkStart w:id="44" w:name="_heading=h.4w4nh15db4tb" w:colFirst="0" w:colLast="0"/>
      <w:bookmarkStart w:id="45" w:name="_heading=h.erbo69zjdw9" w:colFirst="0" w:colLast="0"/>
      <w:bookmarkEnd w:id="44"/>
      <w:bookmarkEnd w:id="45"/>
    </w:p>
    <w:p w14:paraId="0A9A7846" w14:textId="77777777" w:rsidR="00681EEE" w:rsidRDefault="00681EEE" w:rsidP="00681EEE">
      <w:pPr>
        <w:pStyle w:val="Sinespaciado"/>
        <w:rPr>
          <w:lang w:val="en-US"/>
        </w:rPr>
      </w:pPr>
      <w:r w:rsidRPr="00681EEE">
        <w:rPr>
          <w:lang w:val="en-US"/>
        </w:rPr>
        <w:t>UNEP</w:t>
      </w:r>
      <w:r>
        <w:rPr>
          <w:lang w:val="en-US"/>
        </w:rPr>
        <w:t xml:space="preserve">. 2018. </w:t>
      </w:r>
      <w:r w:rsidRPr="00681EEE">
        <w:rPr>
          <w:lang w:val="en-US"/>
        </w:rPr>
        <w:t>Single Use Plastics: A Roadmap for</w:t>
      </w:r>
      <w:r>
        <w:rPr>
          <w:lang w:val="en-US"/>
        </w:rPr>
        <w:t xml:space="preserve"> </w:t>
      </w:r>
      <w:r w:rsidRPr="00681EEE">
        <w:rPr>
          <w:lang w:val="en-US"/>
        </w:rPr>
        <w:t>Sustainability</w:t>
      </w:r>
    </w:p>
    <w:p w14:paraId="2E8F20B5" w14:textId="1A416F5E" w:rsidR="00681EEE" w:rsidRPr="00681EEE" w:rsidRDefault="00681EEE" w:rsidP="00681EEE">
      <w:pPr>
        <w:pStyle w:val="Sinespaciado"/>
      </w:pPr>
      <w:r w:rsidRPr="00681EEE">
        <w:t>Accesado el 21 de noviembre de 2022 en: https://tinyurl.com/8rbt4zfy</w:t>
      </w:r>
    </w:p>
    <w:p w14:paraId="0CD342F9" w14:textId="77777777" w:rsidR="00681EEE" w:rsidRPr="00681EEE" w:rsidRDefault="00681EEE" w:rsidP="009A0AEF">
      <w:pPr>
        <w:pStyle w:val="Sinespaciado"/>
      </w:pPr>
    </w:p>
    <w:p w14:paraId="00000338" w14:textId="52AC249C" w:rsidR="00A2186C" w:rsidRPr="00A15CDE" w:rsidRDefault="00427C25" w:rsidP="009A0AEF">
      <w:pPr>
        <w:pStyle w:val="Sinespaciado"/>
        <w:rPr>
          <w:lang w:val="en-US"/>
        </w:rPr>
      </w:pPr>
      <w:bookmarkStart w:id="46" w:name="_heading=h.p7pkijsi8ehb" w:colFirst="0" w:colLast="0"/>
      <w:bookmarkStart w:id="47" w:name="_heading=h.u7v1411h48br" w:colFirst="0" w:colLast="0"/>
      <w:bookmarkEnd w:id="46"/>
      <w:bookmarkEnd w:id="47"/>
      <w:r w:rsidRPr="00A15CDE">
        <w:rPr>
          <w:lang w:val="en-US"/>
        </w:rPr>
        <w:t xml:space="preserve">UNWTO. 2021. Addressing Plastic Pollution in Tourism through Sustainable Procurement – Recommendations and Guidance. </w:t>
      </w:r>
    </w:p>
    <w:p w14:paraId="2D4DED5C" w14:textId="00D4E02F" w:rsidR="009A0AEF" w:rsidRDefault="00427C25" w:rsidP="009A0AEF">
      <w:pPr>
        <w:pStyle w:val="Sinespaciado"/>
      </w:pPr>
      <w:bookmarkStart w:id="48" w:name="_heading=h.q4bzdv8kc51j" w:colFirst="0" w:colLast="0"/>
      <w:bookmarkEnd w:id="48"/>
      <w:r w:rsidRPr="009A0AEF">
        <w:t>Accesado el 15 de noviembre de 2022 en:</w:t>
      </w:r>
      <w:bookmarkStart w:id="49" w:name="_heading=h.yxsm3vap48wo" w:colFirst="0" w:colLast="0"/>
      <w:bookmarkStart w:id="50" w:name="_heading=h.ee09aqng5ctl" w:colFirst="0" w:colLast="0"/>
      <w:bookmarkStart w:id="51" w:name="_heading=h.c7yuy25oxeou" w:colFirst="0" w:colLast="0"/>
      <w:bookmarkEnd w:id="49"/>
      <w:bookmarkEnd w:id="50"/>
      <w:bookmarkEnd w:id="51"/>
      <w:r w:rsidR="009A0AEF">
        <w:t xml:space="preserve"> </w:t>
      </w:r>
      <w:r w:rsidR="009A0AEF" w:rsidRPr="009A0AEF">
        <w:t>https://cutt.ly/K4yoheF</w:t>
      </w:r>
    </w:p>
    <w:p w14:paraId="01A917A9" w14:textId="77777777" w:rsidR="009A0AEF" w:rsidRPr="009A0AEF" w:rsidRDefault="009A0AEF" w:rsidP="009A0AEF">
      <w:pPr>
        <w:pStyle w:val="Sinespaciado"/>
      </w:pPr>
    </w:p>
    <w:p w14:paraId="0000033C" w14:textId="34CCBBD0" w:rsidR="00A2186C" w:rsidRPr="00A15CDE" w:rsidRDefault="00427C25" w:rsidP="009A0AEF">
      <w:pPr>
        <w:pStyle w:val="Sinespaciado"/>
        <w:rPr>
          <w:lang w:val="en-US"/>
        </w:rPr>
      </w:pPr>
      <w:r w:rsidRPr="00A15CDE">
        <w:rPr>
          <w:lang w:val="en-US"/>
        </w:rPr>
        <w:t>WWF Australia. 2021. The Lifecycle of Plastics</w:t>
      </w:r>
    </w:p>
    <w:p w14:paraId="00000342" w14:textId="5815DDEC" w:rsidR="00A2186C" w:rsidRPr="009A0AEF" w:rsidRDefault="00427C25" w:rsidP="009A0AEF">
      <w:pPr>
        <w:pStyle w:val="Sinespaciado"/>
      </w:pPr>
      <w:bookmarkStart w:id="52" w:name="_heading=h.rnn0qdbut23o" w:colFirst="0" w:colLast="0"/>
      <w:bookmarkEnd w:id="52"/>
      <w:r w:rsidRPr="009A0AEF">
        <w:t>Accesado el 16 de noviembre de 2022 en:</w:t>
      </w:r>
      <w:bookmarkStart w:id="53" w:name="_heading=h.r43b9t755zrs" w:colFirst="0" w:colLast="0"/>
      <w:bookmarkEnd w:id="53"/>
      <w:r w:rsidR="009A0AEF">
        <w:t xml:space="preserve"> </w:t>
      </w:r>
      <w:r w:rsidR="009A0AEF" w:rsidRPr="009A0AEF">
        <w:t>https://tinyurl.com/3heh2xpa</w:t>
      </w:r>
      <w:r w:rsidRPr="009A0AEF">
        <w:br w:type="page"/>
      </w:r>
    </w:p>
    <w:p w14:paraId="34F40B3E" w14:textId="048A8F00" w:rsidR="00EF7F38" w:rsidRPr="00EF7F38" w:rsidRDefault="00EF7F38" w:rsidP="00EF7F38">
      <w:pPr>
        <w:pStyle w:val="Ttulo1"/>
        <w:spacing w:before="240" w:after="0"/>
        <w:jc w:val="left"/>
        <w:rPr>
          <w:rFonts w:eastAsia="Montserrat" w:cs="Montserrat"/>
          <w:color w:val="000000"/>
          <w:szCs w:val="24"/>
          <w:lang w:val="es-MX"/>
        </w:rPr>
      </w:pPr>
      <w:bookmarkStart w:id="54" w:name="_heading=h.o4iux0ls7pxm" w:colFirst="0" w:colLast="0"/>
      <w:bookmarkStart w:id="55" w:name="_Toc129752421"/>
      <w:bookmarkEnd w:id="54"/>
      <w:r>
        <w:rPr>
          <w:rFonts w:eastAsia="Montserrat" w:cs="Montserrat"/>
          <w:color w:val="000000"/>
          <w:szCs w:val="24"/>
          <w:lang w:val="es-MX"/>
        </w:rPr>
        <w:lastRenderedPageBreak/>
        <w:t xml:space="preserve">X. </w:t>
      </w:r>
      <w:r w:rsidR="004036AB" w:rsidRPr="00882F55">
        <w:rPr>
          <w:rFonts w:eastAsia="Montserrat" w:cs="Montserrat"/>
          <w:color w:val="000000"/>
          <w:szCs w:val="24"/>
          <w:lang w:val="es-MX"/>
        </w:rPr>
        <w:t>ANEXO</w:t>
      </w:r>
      <w:r w:rsidR="0051631F" w:rsidRPr="00882F55">
        <w:rPr>
          <w:rFonts w:eastAsia="Montserrat" w:cs="Montserrat"/>
          <w:color w:val="000000"/>
          <w:szCs w:val="24"/>
          <w:lang w:val="es-MX"/>
        </w:rPr>
        <w:t>S</w:t>
      </w:r>
      <w:bookmarkEnd w:id="55"/>
    </w:p>
    <w:p w14:paraId="00CBFFC7" w14:textId="4FFB9E9E" w:rsidR="004036AB" w:rsidRPr="00EF7F38" w:rsidRDefault="0051631F" w:rsidP="00EF7F38">
      <w:pPr>
        <w:pStyle w:val="Ttulo2"/>
        <w:spacing w:before="240"/>
        <w:rPr>
          <w:rFonts w:eastAsia="Times New Roman"/>
          <w:szCs w:val="24"/>
          <w:lang w:eastAsia="en-US"/>
        </w:rPr>
      </w:pPr>
      <w:r w:rsidRPr="00EF7F38">
        <w:rPr>
          <w:rFonts w:eastAsia="Times New Roman"/>
          <w:szCs w:val="24"/>
          <w:lang w:eastAsia="en-US"/>
        </w:rPr>
        <w:t>ANEXO 1</w:t>
      </w:r>
      <w:r w:rsidR="004036AB" w:rsidRPr="00EF7F38">
        <w:rPr>
          <w:rFonts w:eastAsia="Times New Roman"/>
          <w:szCs w:val="24"/>
          <w:lang w:eastAsia="en-US"/>
        </w:rPr>
        <w:t xml:space="preserve">. </w:t>
      </w:r>
      <w:r w:rsidR="00EF7F38">
        <w:rPr>
          <w:rFonts w:eastAsia="Times New Roman"/>
          <w:szCs w:val="24"/>
          <w:lang w:eastAsia="en-US"/>
        </w:rPr>
        <w:t>Propuesta Metodológica para la Aplicación de Filtros Durante el Proceso de Priorización de los Productos Plásticos</w:t>
      </w:r>
      <w:r w:rsidR="00905B62" w:rsidRPr="00D33E2F">
        <w:rPr>
          <w:color w:val="000000"/>
          <w:sz w:val="22"/>
          <w:szCs w:val="22"/>
        </w:rPr>
        <w:t xml:space="preserve"> </w:t>
      </w:r>
    </w:p>
    <w:p w14:paraId="38BFD90F" w14:textId="1E28958F" w:rsidR="004036AB" w:rsidRPr="00EF7F38" w:rsidRDefault="004036AB" w:rsidP="003F1C21">
      <w:pPr>
        <w:widowControl/>
        <w:pBdr>
          <w:top w:val="nil"/>
          <w:left w:val="nil"/>
          <w:bottom w:val="nil"/>
          <w:right w:val="nil"/>
          <w:between w:val="nil"/>
        </w:pBdr>
        <w:spacing w:before="240"/>
        <w:rPr>
          <w:color w:val="000000"/>
        </w:rPr>
      </w:pPr>
      <w:r w:rsidRPr="00EF7F38">
        <w:rPr>
          <w:color w:val="000000"/>
        </w:rPr>
        <w:t>Esta metodología pretende, de una forma práctica, ayudar a seleccionar los productos de plástico que tienen una mayor oportunidad para ser eliminados o para disminuir su consumo dentro de la organización.</w:t>
      </w:r>
      <w:r w:rsidR="00EF7F38">
        <w:rPr>
          <w:color w:val="000000"/>
        </w:rPr>
        <w:t xml:space="preserve"> </w:t>
      </w:r>
      <w:r w:rsidRPr="00EF7F38">
        <w:rPr>
          <w:color w:val="000000"/>
        </w:rPr>
        <w:t>L</w:t>
      </w:r>
      <w:r w:rsidR="00A26F4E" w:rsidRPr="00EF7F38">
        <w:rPr>
          <w:color w:val="000000"/>
        </w:rPr>
        <w:t>a aplicación de los filtros</w:t>
      </w:r>
      <w:r w:rsidR="00086672" w:rsidRPr="00EF7F38">
        <w:rPr>
          <w:color w:val="000000"/>
        </w:rPr>
        <w:t xml:space="preserve"> </w:t>
      </w:r>
      <w:r w:rsidRPr="00EF7F38">
        <w:rPr>
          <w:color w:val="000000"/>
        </w:rPr>
        <w:t xml:space="preserve">que se propone </w:t>
      </w:r>
      <w:r w:rsidR="00A26F4E" w:rsidRPr="00EF7F38">
        <w:rPr>
          <w:color w:val="000000"/>
        </w:rPr>
        <w:t>es la</w:t>
      </w:r>
      <w:r w:rsidRPr="00EF7F38">
        <w:rPr>
          <w:color w:val="000000"/>
        </w:rPr>
        <w:t xml:space="preserve"> siguiente:</w:t>
      </w:r>
    </w:p>
    <w:p w14:paraId="1DB3D6A3" w14:textId="12F23209" w:rsidR="004036AB" w:rsidRPr="00EF7F38" w:rsidRDefault="004036AB" w:rsidP="003F1C21">
      <w:pPr>
        <w:pStyle w:val="Prrafodelista"/>
        <w:widowControl/>
        <w:numPr>
          <w:ilvl w:val="0"/>
          <w:numId w:val="32"/>
        </w:numPr>
        <w:pBdr>
          <w:top w:val="nil"/>
          <w:left w:val="nil"/>
          <w:bottom w:val="nil"/>
          <w:right w:val="nil"/>
          <w:between w:val="nil"/>
        </w:pBdr>
        <w:spacing w:after="0" w:line="276" w:lineRule="auto"/>
        <w:rPr>
          <w:rFonts w:asciiTheme="minorHAnsi" w:hAnsiTheme="minorHAnsi" w:cstheme="minorHAnsi"/>
          <w:color w:val="000000"/>
        </w:rPr>
      </w:pPr>
      <w:r w:rsidRPr="00EF7F38">
        <w:rPr>
          <w:rFonts w:asciiTheme="minorHAnsi" w:hAnsiTheme="minorHAnsi" w:cstheme="minorHAnsi"/>
          <w:color w:val="000000"/>
        </w:rPr>
        <w:t>Seleccionar los productos prohibidos en el país o municipalidad</w:t>
      </w:r>
    </w:p>
    <w:p w14:paraId="538DD572" w14:textId="11ADD783" w:rsidR="004036AB" w:rsidRPr="00EF7F38" w:rsidRDefault="004036AB" w:rsidP="004036AB">
      <w:pPr>
        <w:pStyle w:val="Prrafodelista"/>
        <w:widowControl/>
        <w:numPr>
          <w:ilvl w:val="0"/>
          <w:numId w:val="32"/>
        </w:numPr>
        <w:pBdr>
          <w:top w:val="nil"/>
          <w:left w:val="nil"/>
          <w:bottom w:val="nil"/>
          <w:right w:val="nil"/>
          <w:between w:val="nil"/>
        </w:pBdr>
        <w:spacing w:before="0" w:after="0" w:line="276" w:lineRule="auto"/>
        <w:rPr>
          <w:rFonts w:asciiTheme="minorHAnsi" w:hAnsiTheme="minorHAnsi" w:cstheme="minorHAnsi"/>
          <w:color w:val="000000"/>
        </w:rPr>
      </w:pPr>
      <w:r w:rsidRPr="00EF7F38">
        <w:rPr>
          <w:rFonts w:asciiTheme="minorHAnsi" w:hAnsiTheme="minorHAnsi" w:cstheme="minorHAnsi"/>
          <w:color w:val="000000"/>
        </w:rPr>
        <w:t xml:space="preserve">Hacer una selección compuesta basada en los indicadores generados por la </w:t>
      </w:r>
      <w:r w:rsidR="000C742D" w:rsidRPr="00EF7F38">
        <w:rPr>
          <w:rFonts w:asciiTheme="minorHAnsi" w:hAnsiTheme="minorHAnsi" w:cstheme="minorHAnsi"/>
          <w:color w:val="000000"/>
        </w:rPr>
        <w:t>Línea Base</w:t>
      </w:r>
      <w:r w:rsidRPr="00EF7F38">
        <w:rPr>
          <w:rFonts w:asciiTheme="minorHAnsi" w:hAnsiTheme="minorHAnsi" w:cstheme="minorHAnsi"/>
          <w:color w:val="000000"/>
        </w:rPr>
        <w:t>;</w:t>
      </w:r>
    </w:p>
    <w:p w14:paraId="29431C09" w14:textId="0A2BC7F2" w:rsidR="004036AB" w:rsidRPr="00EF7F38" w:rsidRDefault="004036AB" w:rsidP="004036AB">
      <w:pPr>
        <w:pStyle w:val="Prrafodelista"/>
        <w:widowControl/>
        <w:numPr>
          <w:ilvl w:val="0"/>
          <w:numId w:val="32"/>
        </w:numPr>
        <w:pBdr>
          <w:top w:val="nil"/>
          <w:left w:val="nil"/>
          <w:bottom w:val="nil"/>
          <w:right w:val="nil"/>
          <w:between w:val="nil"/>
        </w:pBdr>
        <w:spacing w:before="0" w:after="0" w:line="276" w:lineRule="auto"/>
        <w:rPr>
          <w:rFonts w:asciiTheme="minorHAnsi" w:hAnsiTheme="minorHAnsi" w:cstheme="minorHAnsi"/>
          <w:color w:val="000000"/>
        </w:rPr>
      </w:pPr>
      <w:r w:rsidRPr="00EF7F38">
        <w:rPr>
          <w:rFonts w:asciiTheme="minorHAnsi" w:hAnsiTheme="minorHAnsi" w:cstheme="minorHAnsi"/>
          <w:color w:val="000000"/>
        </w:rPr>
        <w:t xml:space="preserve">Seleccionar a los productos que son más propensos de convertirse en basura marina, tomando en cuenta información técnica y científica y las condiciones de su uso dentro de la organización, por ejemplo, si son usados en áreas que tienen contacto con cuerpos de agua. </w:t>
      </w:r>
    </w:p>
    <w:p w14:paraId="1633E158" w14:textId="115BC54F" w:rsidR="004036AB" w:rsidRPr="00EF7F38" w:rsidRDefault="004036AB" w:rsidP="004036AB">
      <w:pPr>
        <w:pStyle w:val="Prrafodelista"/>
        <w:widowControl/>
        <w:numPr>
          <w:ilvl w:val="0"/>
          <w:numId w:val="32"/>
        </w:numPr>
        <w:pBdr>
          <w:top w:val="nil"/>
          <w:left w:val="nil"/>
          <w:bottom w:val="nil"/>
          <w:right w:val="nil"/>
          <w:between w:val="nil"/>
        </w:pBdr>
        <w:spacing w:before="0" w:after="0" w:line="276" w:lineRule="auto"/>
        <w:rPr>
          <w:rFonts w:asciiTheme="minorHAnsi" w:hAnsiTheme="minorHAnsi" w:cstheme="minorHAnsi"/>
          <w:color w:val="000000"/>
        </w:rPr>
      </w:pPr>
      <w:r w:rsidRPr="00EF7F38">
        <w:rPr>
          <w:rFonts w:asciiTheme="minorHAnsi" w:hAnsiTheme="minorHAnsi" w:cstheme="minorHAnsi"/>
          <w:color w:val="000000"/>
        </w:rPr>
        <w:t xml:space="preserve">Clasificar a estos productos de acuerdo con la factibilidad, asignada por los colaboradores de la organización, para ser eliminados, sustituidos o que se disminuya su consumo. </w:t>
      </w:r>
    </w:p>
    <w:p w14:paraId="52448B24" w14:textId="59EA775E" w:rsidR="00A26F4E" w:rsidRPr="005B7130" w:rsidRDefault="00A26F4E" w:rsidP="005473E2">
      <w:pPr>
        <w:widowControl/>
        <w:pBdr>
          <w:top w:val="nil"/>
          <w:left w:val="nil"/>
          <w:bottom w:val="nil"/>
          <w:right w:val="nil"/>
          <w:between w:val="nil"/>
        </w:pBdr>
        <w:spacing w:before="240" w:after="0"/>
        <w:rPr>
          <w:color w:val="000000"/>
          <w:u w:val="single"/>
        </w:rPr>
      </w:pPr>
      <w:r w:rsidRPr="005B7130">
        <w:rPr>
          <w:color w:val="000000"/>
          <w:u w:val="single"/>
        </w:rPr>
        <w:t>Filtro</w:t>
      </w:r>
      <w:r w:rsidR="004036AB" w:rsidRPr="005B7130">
        <w:rPr>
          <w:color w:val="000000"/>
          <w:u w:val="single"/>
        </w:rPr>
        <w:t xml:space="preserve"> 1.</w:t>
      </w:r>
      <w:r w:rsidR="00086672" w:rsidRPr="005B7130">
        <w:rPr>
          <w:color w:val="000000"/>
          <w:u w:val="single"/>
        </w:rPr>
        <w:t xml:space="preserve"> </w:t>
      </w:r>
      <w:r w:rsidRPr="005B7130">
        <w:rPr>
          <w:color w:val="000000"/>
          <w:u w:val="single"/>
        </w:rPr>
        <w:t>Productos prohibidos</w:t>
      </w:r>
    </w:p>
    <w:p w14:paraId="329A2C83" w14:textId="670A2DAD" w:rsidR="004036AB" w:rsidRPr="00EF7F38" w:rsidRDefault="004036AB" w:rsidP="005473E2">
      <w:pPr>
        <w:widowControl/>
        <w:pBdr>
          <w:top w:val="nil"/>
          <w:left w:val="nil"/>
          <w:bottom w:val="nil"/>
          <w:right w:val="nil"/>
          <w:between w:val="nil"/>
        </w:pBdr>
        <w:spacing w:before="240" w:after="0"/>
        <w:rPr>
          <w:color w:val="000000"/>
        </w:rPr>
      </w:pPr>
      <w:r w:rsidRPr="00EF7F38">
        <w:rPr>
          <w:color w:val="000000"/>
        </w:rPr>
        <w:t xml:space="preserve"> Para realizar la selección de los productos prohibidos se deberá revisar las publicaciones oficiales de los gobiernos </w:t>
      </w:r>
      <w:r w:rsidR="000C742D" w:rsidRPr="00EF7F38">
        <w:rPr>
          <w:color w:val="000000"/>
        </w:rPr>
        <w:t>nacionales, locales o municipales para conocer cuáles son los productos regulados y en qué consiste la regulación, es decir</w:t>
      </w:r>
      <w:r w:rsidR="00EF7F38">
        <w:rPr>
          <w:color w:val="000000"/>
        </w:rPr>
        <w:t xml:space="preserve">, </w:t>
      </w:r>
      <w:r w:rsidR="000C742D" w:rsidRPr="00EF7F38">
        <w:rPr>
          <w:color w:val="000000"/>
        </w:rPr>
        <w:t>si están prohibidos o se condiciona su uso bajo ciertas circunstancias</w:t>
      </w:r>
    </w:p>
    <w:p w14:paraId="2A809F74" w14:textId="5D5062E1" w:rsidR="004036AB" w:rsidRPr="005B7130" w:rsidRDefault="009F0DBD" w:rsidP="005473E2">
      <w:pPr>
        <w:widowControl/>
        <w:pBdr>
          <w:top w:val="nil"/>
          <w:left w:val="nil"/>
          <w:bottom w:val="nil"/>
          <w:right w:val="nil"/>
          <w:between w:val="nil"/>
        </w:pBdr>
        <w:spacing w:before="240" w:after="0"/>
        <w:rPr>
          <w:color w:val="000000"/>
          <w:u w:val="single"/>
        </w:rPr>
      </w:pPr>
      <w:r w:rsidRPr="005B7130">
        <w:rPr>
          <w:color w:val="000000"/>
          <w:u w:val="single"/>
        </w:rPr>
        <w:t>Filtro</w:t>
      </w:r>
      <w:r w:rsidR="000C742D" w:rsidRPr="005B7130">
        <w:rPr>
          <w:color w:val="000000"/>
          <w:u w:val="single"/>
        </w:rPr>
        <w:t xml:space="preserve"> 2.</w:t>
      </w:r>
      <w:r w:rsidR="00A26F4E" w:rsidRPr="005B7130">
        <w:rPr>
          <w:color w:val="000000"/>
          <w:u w:val="single"/>
        </w:rPr>
        <w:t xml:space="preserve"> Listado</w:t>
      </w:r>
      <w:r w:rsidR="000C742D" w:rsidRPr="005B7130">
        <w:rPr>
          <w:color w:val="000000"/>
          <w:u w:val="single"/>
        </w:rPr>
        <w:t xml:space="preserve"> compuesto con base en los indicadores de la Línea Base</w:t>
      </w:r>
    </w:p>
    <w:p w14:paraId="09D1762E" w14:textId="77777777" w:rsidR="00520EEF" w:rsidRPr="00520EEF" w:rsidRDefault="00520EEF" w:rsidP="00520EEF">
      <w:pPr>
        <w:widowControl/>
        <w:pBdr>
          <w:top w:val="nil"/>
          <w:left w:val="nil"/>
          <w:bottom w:val="nil"/>
          <w:right w:val="nil"/>
          <w:between w:val="nil"/>
        </w:pBdr>
        <w:spacing w:before="240" w:after="0"/>
        <w:rPr>
          <w:color w:val="000000"/>
        </w:rPr>
      </w:pPr>
      <w:r w:rsidRPr="00520EEF">
        <w:rPr>
          <w:color w:val="000000"/>
        </w:rPr>
        <w:t>Seleccionar el 60% de los productos que ocupen las posiciones más en los tres indicadores y asignar una calificación de acuerdo con su presencia. De esta forma se seleccionará el 60% que tenga la posición más alta para el gasto de adquisición, para el peso de residuos y para la cantidad de producto. Una vez que se han identificado se asignarán los valores del 1 al 3 dependiendo si están presentes en el 60% de los valores más altos por cada indicador, por ejemplo, si un producto está presente en el indicador de gasto se le asigna un valor 1, si también está presente en el 60% del indicador peso de residuos se le asigna otro valor 1 y si está presente en el indicadore de cantidad de producto, otro valor 1. Al final, su calificación sería 3</w:t>
      </w:r>
    </w:p>
    <w:p w14:paraId="658A189E" w14:textId="77777777" w:rsidR="00984467" w:rsidRDefault="00520EEF" w:rsidP="00520EEF">
      <w:pPr>
        <w:widowControl/>
        <w:pBdr>
          <w:top w:val="nil"/>
          <w:left w:val="nil"/>
          <w:bottom w:val="nil"/>
          <w:right w:val="nil"/>
          <w:between w:val="nil"/>
        </w:pBdr>
        <w:spacing w:before="240" w:after="0"/>
        <w:rPr>
          <w:color w:val="000000"/>
        </w:rPr>
        <w:sectPr w:rsidR="00984467">
          <w:pgSz w:w="12240" w:h="15840"/>
          <w:pgMar w:top="1440" w:right="1440" w:bottom="1440" w:left="1440" w:header="720" w:footer="720" w:gutter="0"/>
          <w:cols w:space="720"/>
        </w:sectPr>
      </w:pPr>
      <w:r w:rsidRPr="00520EEF">
        <w:rPr>
          <w:color w:val="000000"/>
        </w:rPr>
        <w:t>Como un ejemplo de este ejercicio, la siguiente Tabla siguiente muestra la selección de productos que ocupen las primeras diez posiciones dentro del total que se sometió al análisis.</w:t>
      </w:r>
      <w:r w:rsidR="00086672" w:rsidRPr="00EF7F38">
        <w:rPr>
          <w:color w:val="000000"/>
        </w:rPr>
        <w:t xml:space="preserve"> </w:t>
      </w:r>
    </w:p>
    <w:tbl>
      <w:tblPr>
        <w:tblW w:w="12039" w:type="dxa"/>
        <w:tblCellMar>
          <w:left w:w="70" w:type="dxa"/>
          <w:right w:w="70" w:type="dxa"/>
        </w:tblCellMar>
        <w:tblLook w:val="04A0" w:firstRow="1" w:lastRow="0" w:firstColumn="1" w:lastColumn="0" w:noHBand="0" w:noVBand="1"/>
      </w:tblPr>
      <w:tblGrid>
        <w:gridCol w:w="3251"/>
        <w:gridCol w:w="2409"/>
        <w:gridCol w:w="2268"/>
        <w:gridCol w:w="2127"/>
        <w:gridCol w:w="1984"/>
      </w:tblGrid>
      <w:tr w:rsidR="00984467" w:rsidRPr="009551CD" w14:paraId="2843E40E" w14:textId="77777777" w:rsidTr="00427C25">
        <w:trPr>
          <w:trHeight w:val="831"/>
        </w:trPr>
        <w:tc>
          <w:tcPr>
            <w:tcW w:w="12039" w:type="dxa"/>
            <w:gridSpan w:val="5"/>
            <w:tcBorders>
              <w:top w:val="single" w:sz="8" w:space="0" w:color="auto"/>
              <w:left w:val="single" w:sz="8" w:space="0" w:color="auto"/>
              <w:bottom w:val="single" w:sz="8" w:space="0" w:color="auto"/>
              <w:right w:val="single" w:sz="8" w:space="0" w:color="000000"/>
            </w:tcBorders>
            <w:shd w:val="clear" w:color="B9EEF8" w:fill="B9EEF8"/>
            <w:vAlign w:val="center"/>
            <w:hideMark/>
          </w:tcPr>
          <w:p w14:paraId="47A88D5C" w14:textId="77777777" w:rsidR="00984467" w:rsidRPr="009551CD" w:rsidRDefault="00984467" w:rsidP="00427C25">
            <w:pPr>
              <w:widowControl/>
              <w:spacing w:after="0"/>
              <w:jc w:val="center"/>
              <w:rPr>
                <w:rFonts w:eastAsia="Times New Roman" w:cs="Calibri"/>
                <w:b/>
                <w:bCs/>
                <w:color w:val="062252"/>
                <w:sz w:val="20"/>
                <w:szCs w:val="20"/>
              </w:rPr>
            </w:pPr>
            <w:r w:rsidRPr="009551CD">
              <w:rPr>
                <w:rFonts w:eastAsia="Times New Roman" w:cs="Calibri"/>
                <w:b/>
                <w:bCs/>
                <w:color w:val="062252"/>
                <w:sz w:val="20"/>
                <w:szCs w:val="20"/>
              </w:rPr>
              <w:lastRenderedPageBreak/>
              <w:t>Productos con mayor presencia en las primeras posiciones de los indicadores de la Guía</w:t>
            </w:r>
          </w:p>
        </w:tc>
      </w:tr>
      <w:tr w:rsidR="00984467" w:rsidRPr="009551CD" w14:paraId="1C05414E" w14:textId="77777777" w:rsidTr="00427C25">
        <w:trPr>
          <w:trHeight w:val="528"/>
        </w:trPr>
        <w:tc>
          <w:tcPr>
            <w:tcW w:w="5660" w:type="dxa"/>
            <w:gridSpan w:val="2"/>
            <w:tcBorders>
              <w:top w:val="nil"/>
              <w:left w:val="single" w:sz="4" w:space="0" w:color="00B0F0"/>
              <w:bottom w:val="single" w:sz="4" w:space="0" w:color="00B0F0"/>
              <w:right w:val="single" w:sz="4" w:space="0" w:color="00B0F0"/>
            </w:tcBorders>
            <w:shd w:val="clear" w:color="000000" w:fill="D9D9D9"/>
            <w:noWrap/>
            <w:vAlign w:val="center"/>
            <w:hideMark/>
          </w:tcPr>
          <w:p w14:paraId="4F90BA90" w14:textId="77777777" w:rsidR="00984467" w:rsidRPr="009551CD" w:rsidRDefault="00984467" w:rsidP="00427C25">
            <w:pPr>
              <w:widowControl/>
              <w:spacing w:after="0"/>
              <w:jc w:val="center"/>
              <w:rPr>
                <w:rFonts w:eastAsia="Times New Roman" w:cs="Calibri"/>
                <w:color w:val="000000"/>
                <w:sz w:val="20"/>
                <w:szCs w:val="20"/>
              </w:rPr>
            </w:pPr>
            <w:r w:rsidRPr="009551CD">
              <w:rPr>
                <w:rFonts w:eastAsia="Times New Roman" w:cs="Calibri"/>
                <w:color w:val="000000"/>
                <w:sz w:val="20"/>
                <w:szCs w:val="20"/>
              </w:rPr>
              <w:t>Criterios para asignación de valor</w:t>
            </w:r>
          </w:p>
        </w:tc>
        <w:tc>
          <w:tcPr>
            <w:tcW w:w="2268" w:type="dxa"/>
            <w:tcBorders>
              <w:top w:val="nil"/>
              <w:left w:val="nil"/>
              <w:bottom w:val="nil"/>
              <w:right w:val="nil"/>
            </w:tcBorders>
            <w:shd w:val="clear" w:color="000000" w:fill="D9D9D9"/>
            <w:noWrap/>
            <w:vAlign w:val="bottom"/>
            <w:hideMark/>
          </w:tcPr>
          <w:p w14:paraId="7E51F91B" w14:textId="77777777" w:rsidR="00984467" w:rsidRPr="009551CD" w:rsidRDefault="00984467" w:rsidP="00427C25">
            <w:pPr>
              <w:widowControl/>
              <w:spacing w:after="0"/>
              <w:jc w:val="left"/>
              <w:rPr>
                <w:rFonts w:eastAsia="Times New Roman" w:cs="Calibri"/>
                <w:color w:val="000000"/>
                <w:sz w:val="22"/>
                <w:szCs w:val="22"/>
              </w:rPr>
            </w:pPr>
            <w:r w:rsidRPr="009551CD">
              <w:rPr>
                <w:rFonts w:eastAsia="Times New Roman" w:cs="Calibri"/>
                <w:color w:val="000000"/>
                <w:sz w:val="22"/>
                <w:szCs w:val="22"/>
              </w:rPr>
              <w:t> </w:t>
            </w:r>
          </w:p>
        </w:tc>
        <w:tc>
          <w:tcPr>
            <w:tcW w:w="2127" w:type="dxa"/>
            <w:tcBorders>
              <w:top w:val="nil"/>
              <w:left w:val="nil"/>
              <w:bottom w:val="nil"/>
              <w:right w:val="nil"/>
            </w:tcBorders>
            <w:shd w:val="clear" w:color="000000" w:fill="D9D9D9"/>
            <w:noWrap/>
            <w:vAlign w:val="bottom"/>
            <w:hideMark/>
          </w:tcPr>
          <w:p w14:paraId="29CE7600" w14:textId="77777777" w:rsidR="00984467" w:rsidRPr="009551CD" w:rsidRDefault="00984467" w:rsidP="00427C25">
            <w:pPr>
              <w:widowControl/>
              <w:spacing w:after="0"/>
              <w:jc w:val="left"/>
              <w:rPr>
                <w:rFonts w:eastAsia="Times New Roman" w:cs="Calibri"/>
                <w:color w:val="000000"/>
                <w:sz w:val="22"/>
                <w:szCs w:val="22"/>
              </w:rPr>
            </w:pPr>
            <w:r w:rsidRPr="009551CD">
              <w:rPr>
                <w:rFonts w:eastAsia="Times New Roman" w:cs="Calibri"/>
                <w:color w:val="000000"/>
                <w:sz w:val="22"/>
                <w:szCs w:val="22"/>
              </w:rPr>
              <w:t> </w:t>
            </w:r>
          </w:p>
        </w:tc>
        <w:tc>
          <w:tcPr>
            <w:tcW w:w="1984" w:type="dxa"/>
            <w:tcBorders>
              <w:top w:val="nil"/>
              <w:left w:val="nil"/>
              <w:bottom w:val="nil"/>
              <w:right w:val="nil"/>
            </w:tcBorders>
            <w:shd w:val="clear" w:color="000000" w:fill="D9D9D9"/>
            <w:noWrap/>
            <w:vAlign w:val="bottom"/>
            <w:hideMark/>
          </w:tcPr>
          <w:p w14:paraId="709194C5" w14:textId="77777777" w:rsidR="00984467" w:rsidRPr="009551CD" w:rsidRDefault="00984467" w:rsidP="00427C25">
            <w:pPr>
              <w:widowControl/>
              <w:spacing w:after="0"/>
              <w:jc w:val="center"/>
              <w:rPr>
                <w:rFonts w:eastAsia="Times New Roman" w:cs="Calibri"/>
                <w:color w:val="000000"/>
                <w:sz w:val="22"/>
                <w:szCs w:val="22"/>
              </w:rPr>
            </w:pPr>
            <w:r w:rsidRPr="009551CD">
              <w:rPr>
                <w:rFonts w:eastAsia="Times New Roman" w:cs="Calibri"/>
                <w:color w:val="000000"/>
                <w:sz w:val="22"/>
                <w:szCs w:val="22"/>
              </w:rPr>
              <w:t> </w:t>
            </w:r>
          </w:p>
        </w:tc>
      </w:tr>
      <w:tr w:rsidR="00984467" w:rsidRPr="009551CD" w14:paraId="2E8D4A9B" w14:textId="77777777" w:rsidTr="00427C25">
        <w:trPr>
          <w:trHeight w:val="397"/>
        </w:trPr>
        <w:tc>
          <w:tcPr>
            <w:tcW w:w="3251" w:type="dxa"/>
            <w:tcBorders>
              <w:top w:val="nil"/>
              <w:left w:val="single" w:sz="4" w:space="0" w:color="00B0F0"/>
              <w:bottom w:val="single" w:sz="4" w:space="0" w:color="00B0F0"/>
              <w:right w:val="single" w:sz="4" w:space="0" w:color="00B0F0"/>
            </w:tcBorders>
            <w:shd w:val="clear" w:color="000000" w:fill="F2F2F2"/>
            <w:vAlign w:val="center"/>
            <w:hideMark/>
          </w:tcPr>
          <w:p w14:paraId="10A70B01" w14:textId="77777777" w:rsidR="00984467" w:rsidRPr="009551CD" w:rsidRDefault="00984467" w:rsidP="00427C25">
            <w:pPr>
              <w:widowControl/>
              <w:spacing w:after="0"/>
              <w:jc w:val="center"/>
              <w:rPr>
                <w:rFonts w:eastAsia="Times New Roman" w:cs="Calibri"/>
                <w:color w:val="062252"/>
                <w:sz w:val="18"/>
                <w:szCs w:val="18"/>
              </w:rPr>
            </w:pPr>
            <w:r w:rsidRPr="009551CD">
              <w:rPr>
                <w:rFonts w:eastAsia="Times New Roman" w:cs="Calibri"/>
                <w:color w:val="062252"/>
                <w:sz w:val="18"/>
                <w:szCs w:val="18"/>
              </w:rPr>
              <w:t>Presencia en las primeras posiciones en los 3 indicadores</w:t>
            </w:r>
          </w:p>
        </w:tc>
        <w:tc>
          <w:tcPr>
            <w:tcW w:w="2409" w:type="dxa"/>
            <w:tcBorders>
              <w:top w:val="nil"/>
              <w:left w:val="nil"/>
              <w:bottom w:val="single" w:sz="4" w:space="0" w:color="00B0F0"/>
              <w:right w:val="single" w:sz="4" w:space="0" w:color="00B0F0"/>
            </w:tcBorders>
            <w:shd w:val="clear" w:color="000000" w:fill="F2F2F2"/>
            <w:vAlign w:val="center"/>
            <w:hideMark/>
          </w:tcPr>
          <w:p w14:paraId="735DEBA5" w14:textId="77777777" w:rsidR="00984467" w:rsidRPr="009551CD" w:rsidRDefault="00984467" w:rsidP="00427C25">
            <w:pPr>
              <w:widowControl/>
              <w:spacing w:after="0"/>
              <w:jc w:val="center"/>
              <w:rPr>
                <w:rFonts w:eastAsia="Times New Roman" w:cs="Calibri"/>
                <w:color w:val="062252"/>
                <w:sz w:val="18"/>
                <w:szCs w:val="18"/>
              </w:rPr>
            </w:pPr>
            <w:r w:rsidRPr="009551CD">
              <w:rPr>
                <w:rFonts w:eastAsia="Times New Roman" w:cs="Calibri"/>
                <w:color w:val="062252"/>
                <w:sz w:val="18"/>
                <w:szCs w:val="18"/>
              </w:rPr>
              <w:t>3</w:t>
            </w:r>
          </w:p>
        </w:tc>
        <w:tc>
          <w:tcPr>
            <w:tcW w:w="2268" w:type="dxa"/>
            <w:tcBorders>
              <w:top w:val="nil"/>
              <w:left w:val="nil"/>
              <w:bottom w:val="nil"/>
              <w:right w:val="nil"/>
            </w:tcBorders>
            <w:shd w:val="clear" w:color="000000" w:fill="D9D9D9"/>
            <w:noWrap/>
            <w:vAlign w:val="bottom"/>
            <w:hideMark/>
          </w:tcPr>
          <w:p w14:paraId="75260150" w14:textId="77777777" w:rsidR="00984467" w:rsidRPr="009551CD" w:rsidRDefault="00984467" w:rsidP="00427C25">
            <w:pPr>
              <w:widowControl/>
              <w:spacing w:after="0"/>
              <w:jc w:val="left"/>
              <w:rPr>
                <w:rFonts w:eastAsia="Times New Roman" w:cs="Calibri"/>
                <w:color w:val="000000"/>
                <w:sz w:val="18"/>
                <w:szCs w:val="18"/>
              </w:rPr>
            </w:pPr>
            <w:r w:rsidRPr="009551CD">
              <w:rPr>
                <w:rFonts w:eastAsia="Times New Roman" w:cs="Calibri"/>
                <w:color w:val="000000"/>
                <w:sz w:val="18"/>
                <w:szCs w:val="18"/>
              </w:rPr>
              <w:t> </w:t>
            </w:r>
          </w:p>
        </w:tc>
        <w:tc>
          <w:tcPr>
            <w:tcW w:w="2127" w:type="dxa"/>
            <w:tcBorders>
              <w:top w:val="nil"/>
              <w:left w:val="nil"/>
              <w:bottom w:val="nil"/>
              <w:right w:val="nil"/>
            </w:tcBorders>
            <w:shd w:val="clear" w:color="000000" w:fill="D9D9D9"/>
            <w:noWrap/>
            <w:vAlign w:val="bottom"/>
            <w:hideMark/>
          </w:tcPr>
          <w:p w14:paraId="4E0D5B50" w14:textId="77777777" w:rsidR="00984467" w:rsidRPr="009551CD" w:rsidRDefault="00984467" w:rsidP="00427C25">
            <w:pPr>
              <w:widowControl/>
              <w:spacing w:after="0"/>
              <w:jc w:val="left"/>
              <w:rPr>
                <w:rFonts w:eastAsia="Times New Roman" w:cs="Calibri"/>
                <w:color w:val="000000"/>
                <w:sz w:val="18"/>
                <w:szCs w:val="18"/>
              </w:rPr>
            </w:pPr>
            <w:r w:rsidRPr="009551CD">
              <w:rPr>
                <w:rFonts w:eastAsia="Times New Roman" w:cs="Calibri"/>
                <w:color w:val="000000"/>
                <w:sz w:val="18"/>
                <w:szCs w:val="18"/>
              </w:rPr>
              <w:t> </w:t>
            </w:r>
          </w:p>
        </w:tc>
        <w:tc>
          <w:tcPr>
            <w:tcW w:w="1984" w:type="dxa"/>
            <w:tcBorders>
              <w:top w:val="nil"/>
              <w:left w:val="nil"/>
              <w:bottom w:val="nil"/>
              <w:right w:val="nil"/>
            </w:tcBorders>
            <w:shd w:val="clear" w:color="000000" w:fill="D9D9D9"/>
            <w:noWrap/>
            <w:vAlign w:val="bottom"/>
            <w:hideMark/>
          </w:tcPr>
          <w:p w14:paraId="7174F2A3" w14:textId="77777777" w:rsidR="00984467" w:rsidRPr="009551CD" w:rsidRDefault="00984467" w:rsidP="00427C25">
            <w:pPr>
              <w:widowControl/>
              <w:spacing w:after="0"/>
              <w:jc w:val="center"/>
              <w:rPr>
                <w:rFonts w:eastAsia="Times New Roman" w:cs="Calibri"/>
                <w:color w:val="000000"/>
                <w:sz w:val="18"/>
                <w:szCs w:val="18"/>
              </w:rPr>
            </w:pPr>
            <w:r w:rsidRPr="009551CD">
              <w:rPr>
                <w:rFonts w:eastAsia="Times New Roman" w:cs="Calibri"/>
                <w:color w:val="000000"/>
                <w:sz w:val="18"/>
                <w:szCs w:val="18"/>
              </w:rPr>
              <w:t> </w:t>
            </w:r>
          </w:p>
        </w:tc>
      </w:tr>
      <w:tr w:rsidR="00984467" w:rsidRPr="009551CD" w14:paraId="0CFAC7B1" w14:textId="77777777" w:rsidTr="00427C25">
        <w:trPr>
          <w:trHeight w:val="397"/>
        </w:trPr>
        <w:tc>
          <w:tcPr>
            <w:tcW w:w="3251" w:type="dxa"/>
            <w:tcBorders>
              <w:top w:val="nil"/>
              <w:left w:val="single" w:sz="4" w:space="0" w:color="00B0F0"/>
              <w:bottom w:val="single" w:sz="4" w:space="0" w:color="00B0F0"/>
              <w:right w:val="single" w:sz="4" w:space="0" w:color="00B0F0"/>
            </w:tcBorders>
            <w:shd w:val="clear" w:color="000000" w:fill="F2F2F2"/>
            <w:vAlign w:val="center"/>
            <w:hideMark/>
          </w:tcPr>
          <w:p w14:paraId="7D73EBA7" w14:textId="77777777" w:rsidR="00984467" w:rsidRPr="009551CD" w:rsidRDefault="00984467" w:rsidP="00427C25">
            <w:pPr>
              <w:widowControl/>
              <w:spacing w:after="0"/>
              <w:jc w:val="center"/>
              <w:rPr>
                <w:rFonts w:eastAsia="Times New Roman" w:cs="Calibri"/>
                <w:color w:val="062252"/>
                <w:sz w:val="18"/>
                <w:szCs w:val="18"/>
              </w:rPr>
            </w:pPr>
            <w:r w:rsidRPr="009551CD">
              <w:rPr>
                <w:rFonts w:eastAsia="Times New Roman" w:cs="Calibri"/>
                <w:color w:val="062252"/>
                <w:sz w:val="18"/>
                <w:szCs w:val="18"/>
              </w:rPr>
              <w:t>Presencia en las primeras posiciones en los 2 indicadores</w:t>
            </w:r>
          </w:p>
        </w:tc>
        <w:tc>
          <w:tcPr>
            <w:tcW w:w="2409" w:type="dxa"/>
            <w:tcBorders>
              <w:top w:val="nil"/>
              <w:left w:val="nil"/>
              <w:bottom w:val="single" w:sz="4" w:space="0" w:color="00B0F0"/>
              <w:right w:val="single" w:sz="4" w:space="0" w:color="00B0F0"/>
            </w:tcBorders>
            <w:shd w:val="clear" w:color="000000" w:fill="F2F2F2"/>
            <w:vAlign w:val="center"/>
            <w:hideMark/>
          </w:tcPr>
          <w:p w14:paraId="63247395" w14:textId="77777777" w:rsidR="00984467" w:rsidRPr="009551CD" w:rsidRDefault="00984467" w:rsidP="00427C25">
            <w:pPr>
              <w:widowControl/>
              <w:spacing w:after="0"/>
              <w:jc w:val="center"/>
              <w:rPr>
                <w:rFonts w:eastAsia="Times New Roman" w:cs="Calibri"/>
                <w:color w:val="062252"/>
                <w:sz w:val="18"/>
                <w:szCs w:val="18"/>
              </w:rPr>
            </w:pPr>
            <w:r w:rsidRPr="009551CD">
              <w:rPr>
                <w:rFonts w:eastAsia="Times New Roman" w:cs="Calibri"/>
                <w:color w:val="062252"/>
                <w:sz w:val="18"/>
                <w:szCs w:val="18"/>
              </w:rPr>
              <w:t>2</w:t>
            </w:r>
          </w:p>
        </w:tc>
        <w:tc>
          <w:tcPr>
            <w:tcW w:w="2268" w:type="dxa"/>
            <w:tcBorders>
              <w:top w:val="nil"/>
              <w:left w:val="nil"/>
              <w:bottom w:val="nil"/>
              <w:right w:val="nil"/>
            </w:tcBorders>
            <w:shd w:val="clear" w:color="000000" w:fill="D9D9D9"/>
            <w:noWrap/>
            <w:vAlign w:val="bottom"/>
            <w:hideMark/>
          </w:tcPr>
          <w:p w14:paraId="0872F62C" w14:textId="77777777" w:rsidR="00984467" w:rsidRPr="009551CD" w:rsidRDefault="00984467" w:rsidP="00427C25">
            <w:pPr>
              <w:widowControl/>
              <w:spacing w:after="0"/>
              <w:jc w:val="left"/>
              <w:rPr>
                <w:rFonts w:eastAsia="Times New Roman" w:cs="Calibri"/>
                <w:color w:val="000000"/>
                <w:sz w:val="18"/>
                <w:szCs w:val="18"/>
              </w:rPr>
            </w:pPr>
            <w:r w:rsidRPr="009551CD">
              <w:rPr>
                <w:rFonts w:eastAsia="Times New Roman" w:cs="Calibri"/>
                <w:color w:val="000000"/>
                <w:sz w:val="18"/>
                <w:szCs w:val="18"/>
              </w:rPr>
              <w:t> </w:t>
            </w:r>
          </w:p>
        </w:tc>
        <w:tc>
          <w:tcPr>
            <w:tcW w:w="2127" w:type="dxa"/>
            <w:tcBorders>
              <w:top w:val="nil"/>
              <w:left w:val="nil"/>
              <w:bottom w:val="nil"/>
              <w:right w:val="nil"/>
            </w:tcBorders>
            <w:shd w:val="clear" w:color="000000" w:fill="D9D9D9"/>
            <w:noWrap/>
            <w:vAlign w:val="bottom"/>
            <w:hideMark/>
          </w:tcPr>
          <w:p w14:paraId="3D5A9DB2" w14:textId="77777777" w:rsidR="00984467" w:rsidRPr="009551CD" w:rsidRDefault="00984467" w:rsidP="00427C25">
            <w:pPr>
              <w:widowControl/>
              <w:spacing w:after="0"/>
              <w:jc w:val="left"/>
              <w:rPr>
                <w:rFonts w:eastAsia="Times New Roman" w:cs="Calibri"/>
                <w:color w:val="000000"/>
                <w:sz w:val="18"/>
                <w:szCs w:val="18"/>
              </w:rPr>
            </w:pPr>
            <w:r w:rsidRPr="009551CD">
              <w:rPr>
                <w:rFonts w:eastAsia="Times New Roman" w:cs="Calibri"/>
                <w:color w:val="000000"/>
                <w:sz w:val="18"/>
                <w:szCs w:val="18"/>
              </w:rPr>
              <w:t> </w:t>
            </w:r>
          </w:p>
        </w:tc>
        <w:tc>
          <w:tcPr>
            <w:tcW w:w="1984" w:type="dxa"/>
            <w:tcBorders>
              <w:top w:val="nil"/>
              <w:left w:val="nil"/>
              <w:bottom w:val="nil"/>
              <w:right w:val="nil"/>
            </w:tcBorders>
            <w:shd w:val="clear" w:color="000000" w:fill="D9D9D9"/>
            <w:noWrap/>
            <w:vAlign w:val="bottom"/>
            <w:hideMark/>
          </w:tcPr>
          <w:p w14:paraId="586099D8" w14:textId="77777777" w:rsidR="00984467" w:rsidRPr="009551CD" w:rsidRDefault="00984467" w:rsidP="00427C25">
            <w:pPr>
              <w:widowControl/>
              <w:spacing w:after="0"/>
              <w:jc w:val="center"/>
              <w:rPr>
                <w:rFonts w:eastAsia="Times New Roman" w:cs="Calibri"/>
                <w:color w:val="000000"/>
                <w:sz w:val="18"/>
                <w:szCs w:val="18"/>
              </w:rPr>
            </w:pPr>
            <w:r w:rsidRPr="009551CD">
              <w:rPr>
                <w:rFonts w:eastAsia="Times New Roman" w:cs="Calibri"/>
                <w:color w:val="000000"/>
                <w:sz w:val="18"/>
                <w:szCs w:val="18"/>
              </w:rPr>
              <w:t> </w:t>
            </w:r>
          </w:p>
        </w:tc>
      </w:tr>
      <w:tr w:rsidR="00984467" w:rsidRPr="009551CD" w14:paraId="4617F960" w14:textId="77777777" w:rsidTr="00427C25">
        <w:trPr>
          <w:trHeight w:val="397"/>
        </w:trPr>
        <w:tc>
          <w:tcPr>
            <w:tcW w:w="3251" w:type="dxa"/>
            <w:tcBorders>
              <w:top w:val="nil"/>
              <w:left w:val="single" w:sz="4" w:space="0" w:color="00B0F0"/>
              <w:bottom w:val="single" w:sz="4" w:space="0" w:color="00B0F0"/>
              <w:right w:val="single" w:sz="4" w:space="0" w:color="00B0F0"/>
            </w:tcBorders>
            <w:shd w:val="clear" w:color="000000" w:fill="F2F2F2"/>
            <w:vAlign w:val="center"/>
            <w:hideMark/>
          </w:tcPr>
          <w:p w14:paraId="0BCB8B13" w14:textId="77777777" w:rsidR="00984467" w:rsidRPr="009551CD" w:rsidRDefault="00984467" w:rsidP="00427C25">
            <w:pPr>
              <w:widowControl/>
              <w:spacing w:after="0"/>
              <w:jc w:val="center"/>
              <w:rPr>
                <w:rFonts w:eastAsia="Times New Roman" w:cs="Calibri"/>
                <w:color w:val="062252"/>
                <w:sz w:val="18"/>
                <w:szCs w:val="18"/>
              </w:rPr>
            </w:pPr>
            <w:r w:rsidRPr="009551CD">
              <w:rPr>
                <w:rFonts w:eastAsia="Times New Roman" w:cs="Calibri"/>
                <w:color w:val="062252"/>
                <w:sz w:val="18"/>
                <w:szCs w:val="18"/>
              </w:rPr>
              <w:t>Presencia en las primeras posiciones en los 1 indicadores</w:t>
            </w:r>
          </w:p>
        </w:tc>
        <w:tc>
          <w:tcPr>
            <w:tcW w:w="2409" w:type="dxa"/>
            <w:tcBorders>
              <w:top w:val="nil"/>
              <w:left w:val="nil"/>
              <w:bottom w:val="single" w:sz="4" w:space="0" w:color="00B0F0"/>
              <w:right w:val="single" w:sz="4" w:space="0" w:color="00B0F0"/>
            </w:tcBorders>
            <w:shd w:val="clear" w:color="000000" w:fill="F2F2F2"/>
            <w:vAlign w:val="center"/>
            <w:hideMark/>
          </w:tcPr>
          <w:p w14:paraId="1AA30D1B" w14:textId="77777777" w:rsidR="00984467" w:rsidRPr="009551CD" w:rsidRDefault="00984467" w:rsidP="00427C25">
            <w:pPr>
              <w:widowControl/>
              <w:spacing w:after="0"/>
              <w:jc w:val="center"/>
              <w:rPr>
                <w:rFonts w:eastAsia="Times New Roman" w:cs="Calibri"/>
                <w:color w:val="062252"/>
                <w:sz w:val="18"/>
                <w:szCs w:val="18"/>
              </w:rPr>
            </w:pPr>
            <w:r w:rsidRPr="009551CD">
              <w:rPr>
                <w:rFonts w:eastAsia="Times New Roman" w:cs="Calibri"/>
                <w:color w:val="062252"/>
                <w:sz w:val="18"/>
                <w:szCs w:val="18"/>
              </w:rPr>
              <w:t>1</w:t>
            </w:r>
          </w:p>
        </w:tc>
        <w:tc>
          <w:tcPr>
            <w:tcW w:w="2268" w:type="dxa"/>
            <w:tcBorders>
              <w:top w:val="nil"/>
              <w:left w:val="nil"/>
              <w:bottom w:val="nil"/>
              <w:right w:val="nil"/>
            </w:tcBorders>
            <w:shd w:val="clear" w:color="000000" w:fill="D9D9D9"/>
            <w:noWrap/>
            <w:vAlign w:val="bottom"/>
            <w:hideMark/>
          </w:tcPr>
          <w:p w14:paraId="7C3A76EF" w14:textId="77777777" w:rsidR="00984467" w:rsidRPr="009551CD" w:rsidRDefault="00984467" w:rsidP="00427C25">
            <w:pPr>
              <w:widowControl/>
              <w:spacing w:after="0"/>
              <w:jc w:val="left"/>
              <w:rPr>
                <w:rFonts w:eastAsia="Times New Roman" w:cs="Calibri"/>
                <w:color w:val="000000"/>
                <w:sz w:val="18"/>
                <w:szCs w:val="18"/>
              </w:rPr>
            </w:pPr>
            <w:r w:rsidRPr="009551CD">
              <w:rPr>
                <w:rFonts w:eastAsia="Times New Roman" w:cs="Calibri"/>
                <w:color w:val="000000"/>
                <w:sz w:val="18"/>
                <w:szCs w:val="18"/>
              </w:rPr>
              <w:t> </w:t>
            </w:r>
          </w:p>
        </w:tc>
        <w:tc>
          <w:tcPr>
            <w:tcW w:w="2127" w:type="dxa"/>
            <w:tcBorders>
              <w:top w:val="nil"/>
              <w:left w:val="nil"/>
              <w:bottom w:val="nil"/>
              <w:right w:val="nil"/>
            </w:tcBorders>
            <w:shd w:val="clear" w:color="000000" w:fill="D9D9D9"/>
            <w:noWrap/>
            <w:vAlign w:val="bottom"/>
            <w:hideMark/>
          </w:tcPr>
          <w:p w14:paraId="69F19C84" w14:textId="77777777" w:rsidR="00984467" w:rsidRPr="009551CD" w:rsidRDefault="00984467" w:rsidP="00427C25">
            <w:pPr>
              <w:widowControl/>
              <w:spacing w:after="0"/>
              <w:jc w:val="left"/>
              <w:rPr>
                <w:rFonts w:eastAsia="Times New Roman" w:cs="Calibri"/>
                <w:color w:val="000000"/>
                <w:sz w:val="18"/>
                <w:szCs w:val="18"/>
              </w:rPr>
            </w:pPr>
            <w:r w:rsidRPr="009551CD">
              <w:rPr>
                <w:rFonts w:eastAsia="Times New Roman" w:cs="Calibri"/>
                <w:color w:val="000000"/>
                <w:sz w:val="18"/>
                <w:szCs w:val="18"/>
              </w:rPr>
              <w:t> </w:t>
            </w:r>
          </w:p>
        </w:tc>
        <w:tc>
          <w:tcPr>
            <w:tcW w:w="1984" w:type="dxa"/>
            <w:tcBorders>
              <w:top w:val="nil"/>
              <w:left w:val="nil"/>
              <w:bottom w:val="nil"/>
              <w:right w:val="nil"/>
            </w:tcBorders>
            <w:shd w:val="clear" w:color="000000" w:fill="D9D9D9"/>
            <w:noWrap/>
            <w:vAlign w:val="bottom"/>
            <w:hideMark/>
          </w:tcPr>
          <w:p w14:paraId="750E7128" w14:textId="77777777" w:rsidR="00984467" w:rsidRPr="009551CD" w:rsidRDefault="00984467" w:rsidP="00427C25">
            <w:pPr>
              <w:widowControl/>
              <w:spacing w:after="0"/>
              <w:jc w:val="center"/>
              <w:rPr>
                <w:rFonts w:eastAsia="Times New Roman" w:cs="Calibri"/>
                <w:color w:val="000000"/>
                <w:sz w:val="18"/>
                <w:szCs w:val="18"/>
              </w:rPr>
            </w:pPr>
            <w:r w:rsidRPr="009551CD">
              <w:rPr>
                <w:rFonts w:eastAsia="Times New Roman" w:cs="Calibri"/>
                <w:color w:val="000000"/>
                <w:sz w:val="18"/>
                <w:szCs w:val="18"/>
              </w:rPr>
              <w:t> </w:t>
            </w:r>
          </w:p>
        </w:tc>
      </w:tr>
      <w:tr w:rsidR="00984467" w:rsidRPr="009551CD" w14:paraId="3FC405E0" w14:textId="77777777" w:rsidTr="00427C25">
        <w:trPr>
          <w:trHeight w:val="397"/>
        </w:trPr>
        <w:tc>
          <w:tcPr>
            <w:tcW w:w="3251" w:type="dxa"/>
            <w:tcBorders>
              <w:top w:val="nil"/>
              <w:left w:val="single" w:sz="4" w:space="0" w:color="00B0F0"/>
              <w:bottom w:val="single" w:sz="4" w:space="0" w:color="00B0F0"/>
              <w:right w:val="single" w:sz="4" w:space="0" w:color="00B0F0"/>
            </w:tcBorders>
            <w:shd w:val="clear" w:color="000000" w:fill="709298"/>
            <w:vAlign w:val="center"/>
            <w:hideMark/>
          </w:tcPr>
          <w:p w14:paraId="20C6BCCE" w14:textId="77777777" w:rsidR="00984467" w:rsidRPr="009551CD" w:rsidRDefault="00984467" w:rsidP="00427C25">
            <w:pPr>
              <w:widowControl/>
              <w:spacing w:after="0"/>
              <w:jc w:val="center"/>
              <w:rPr>
                <w:rFonts w:eastAsia="Times New Roman" w:cs="Calibri"/>
                <w:b/>
                <w:bCs/>
                <w:color w:val="FFFFFF"/>
                <w:sz w:val="18"/>
                <w:szCs w:val="18"/>
              </w:rPr>
            </w:pPr>
            <w:r w:rsidRPr="009551CD">
              <w:rPr>
                <w:rFonts w:eastAsia="Times New Roman" w:cs="Calibri"/>
                <w:b/>
                <w:bCs/>
                <w:color w:val="FFFFFF"/>
                <w:sz w:val="18"/>
                <w:szCs w:val="18"/>
              </w:rPr>
              <w:t>Producto</w:t>
            </w:r>
          </w:p>
        </w:tc>
        <w:tc>
          <w:tcPr>
            <w:tcW w:w="2409" w:type="dxa"/>
            <w:tcBorders>
              <w:top w:val="nil"/>
              <w:left w:val="nil"/>
              <w:bottom w:val="single" w:sz="4" w:space="0" w:color="00B0F0"/>
              <w:right w:val="single" w:sz="4" w:space="0" w:color="00B0F0"/>
            </w:tcBorders>
            <w:shd w:val="clear" w:color="000000" w:fill="709298"/>
            <w:vAlign w:val="center"/>
            <w:hideMark/>
          </w:tcPr>
          <w:p w14:paraId="0345F804" w14:textId="77777777" w:rsidR="00984467" w:rsidRPr="009551CD" w:rsidRDefault="00984467" w:rsidP="00427C25">
            <w:pPr>
              <w:widowControl/>
              <w:spacing w:after="0"/>
              <w:jc w:val="center"/>
              <w:rPr>
                <w:rFonts w:eastAsia="Times New Roman" w:cs="Calibri"/>
                <w:b/>
                <w:bCs/>
                <w:color w:val="FFFFFF"/>
                <w:sz w:val="18"/>
                <w:szCs w:val="18"/>
              </w:rPr>
            </w:pPr>
            <w:r w:rsidRPr="009551CD">
              <w:rPr>
                <w:rFonts w:eastAsia="Times New Roman" w:cs="Calibri"/>
                <w:b/>
                <w:bCs/>
                <w:color w:val="FFFFFF"/>
                <w:sz w:val="18"/>
                <w:szCs w:val="18"/>
              </w:rPr>
              <w:t>Unidades del producto al año</w:t>
            </w:r>
          </w:p>
        </w:tc>
        <w:tc>
          <w:tcPr>
            <w:tcW w:w="2268" w:type="dxa"/>
            <w:tcBorders>
              <w:top w:val="single" w:sz="4" w:space="0" w:color="00B0F0"/>
              <w:left w:val="nil"/>
              <w:bottom w:val="single" w:sz="4" w:space="0" w:color="00B0F0"/>
              <w:right w:val="single" w:sz="4" w:space="0" w:color="00B0F0"/>
            </w:tcBorders>
            <w:shd w:val="clear" w:color="000000" w:fill="709298"/>
            <w:vAlign w:val="center"/>
            <w:hideMark/>
          </w:tcPr>
          <w:p w14:paraId="2E486861" w14:textId="77777777" w:rsidR="00984467" w:rsidRPr="009551CD" w:rsidRDefault="00984467" w:rsidP="00427C25">
            <w:pPr>
              <w:widowControl/>
              <w:spacing w:after="0"/>
              <w:jc w:val="center"/>
              <w:rPr>
                <w:rFonts w:eastAsia="Times New Roman" w:cs="Calibri"/>
                <w:b/>
                <w:bCs/>
                <w:color w:val="FFFFFF"/>
                <w:sz w:val="18"/>
                <w:szCs w:val="18"/>
              </w:rPr>
            </w:pPr>
            <w:r w:rsidRPr="009551CD">
              <w:rPr>
                <w:rFonts w:eastAsia="Times New Roman" w:cs="Calibri"/>
                <w:b/>
                <w:bCs/>
                <w:color w:val="FFFFFF"/>
                <w:sz w:val="18"/>
                <w:szCs w:val="18"/>
              </w:rPr>
              <w:t>Peso anual (kg)</w:t>
            </w:r>
          </w:p>
        </w:tc>
        <w:tc>
          <w:tcPr>
            <w:tcW w:w="2127" w:type="dxa"/>
            <w:tcBorders>
              <w:top w:val="single" w:sz="4" w:space="0" w:color="00B0F0"/>
              <w:left w:val="nil"/>
              <w:bottom w:val="single" w:sz="4" w:space="0" w:color="00B0F0"/>
              <w:right w:val="single" w:sz="4" w:space="0" w:color="00B0F0"/>
            </w:tcBorders>
            <w:shd w:val="clear" w:color="000000" w:fill="709298"/>
            <w:vAlign w:val="center"/>
            <w:hideMark/>
          </w:tcPr>
          <w:p w14:paraId="2AD90A30" w14:textId="77777777" w:rsidR="00984467" w:rsidRPr="009551CD" w:rsidRDefault="00984467" w:rsidP="00427C25">
            <w:pPr>
              <w:widowControl/>
              <w:spacing w:after="0"/>
              <w:jc w:val="center"/>
              <w:rPr>
                <w:rFonts w:eastAsia="Times New Roman" w:cs="Calibri"/>
                <w:b/>
                <w:bCs/>
                <w:color w:val="FFFFFF"/>
                <w:sz w:val="18"/>
                <w:szCs w:val="18"/>
              </w:rPr>
            </w:pPr>
            <w:r w:rsidRPr="009551CD">
              <w:rPr>
                <w:rFonts w:eastAsia="Times New Roman" w:cs="Calibri"/>
                <w:b/>
                <w:bCs/>
                <w:color w:val="FFFFFF"/>
                <w:sz w:val="18"/>
                <w:szCs w:val="18"/>
              </w:rPr>
              <w:t>Gasto de adquisición anual</w:t>
            </w:r>
          </w:p>
        </w:tc>
        <w:tc>
          <w:tcPr>
            <w:tcW w:w="1984" w:type="dxa"/>
            <w:tcBorders>
              <w:top w:val="single" w:sz="4" w:space="0" w:color="00B0F0"/>
              <w:left w:val="nil"/>
              <w:bottom w:val="single" w:sz="4" w:space="0" w:color="00B0F0"/>
              <w:right w:val="single" w:sz="4" w:space="0" w:color="00B0F0"/>
            </w:tcBorders>
            <w:shd w:val="clear" w:color="000000" w:fill="709298"/>
            <w:vAlign w:val="center"/>
            <w:hideMark/>
          </w:tcPr>
          <w:p w14:paraId="63689FB6" w14:textId="77777777" w:rsidR="00984467" w:rsidRPr="009551CD" w:rsidRDefault="00984467" w:rsidP="00427C25">
            <w:pPr>
              <w:widowControl/>
              <w:spacing w:after="0"/>
              <w:jc w:val="center"/>
              <w:rPr>
                <w:rFonts w:eastAsia="Times New Roman" w:cs="Calibri"/>
                <w:b/>
                <w:bCs/>
                <w:color w:val="FFFFFF"/>
                <w:sz w:val="18"/>
                <w:szCs w:val="18"/>
              </w:rPr>
            </w:pPr>
            <w:r w:rsidRPr="009551CD">
              <w:rPr>
                <w:rFonts w:eastAsia="Times New Roman" w:cs="Calibri"/>
                <w:b/>
                <w:bCs/>
                <w:color w:val="FFFFFF"/>
                <w:sz w:val="18"/>
                <w:szCs w:val="18"/>
              </w:rPr>
              <w:t>Valor de acuerdo con su presencia en el 60% de los valores más altos de los tres indicadores</w:t>
            </w:r>
          </w:p>
        </w:tc>
      </w:tr>
      <w:tr w:rsidR="00984467" w:rsidRPr="009551CD" w14:paraId="3F6A0A26" w14:textId="77777777" w:rsidTr="00427C25">
        <w:trPr>
          <w:trHeight w:val="397"/>
        </w:trPr>
        <w:tc>
          <w:tcPr>
            <w:tcW w:w="3251" w:type="dxa"/>
            <w:tcBorders>
              <w:top w:val="single" w:sz="8" w:space="0" w:color="00B0F0"/>
              <w:left w:val="single" w:sz="8" w:space="0" w:color="00B0F0"/>
              <w:bottom w:val="single" w:sz="8" w:space="0" w:color="00B0F0"/>
              <w:right w:val="single" w:sz="8" w:space="0" w:color="00B0F0"/>
            </w:tcBorders>
            <w:shd w:val="clear" w:color="FFFFFF" w:fill="BDD7EE"/>
            <w:vAlign w:val="bottom"/>
            <w:hideMark/>
          </w:tcPr>
          <w:p w14:paraId="5E222669"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lavandería</w:t>
            </w:r>
          </w:p>
        </w:tc>
        <w:tc>
          <w:tcPr>
            <w:tcW w:w="2409" w:type="dxa"/>
            <w:tcBorders>
              <w:top w:val="single" w:sz="8" w:space="0" w:color="00B0F0"/>
              <w:left w:val="nil"/>
              <w:bottom w:val="single" w:sz="8" w:space="0" w:color="00B0F0"/>
              <w:right w:val="single" w:sz="8" w:space="0" w:color="00B0F0"/>
            </w:tcBorders>
            <w:shd w:val="clear" w:color="FFFFFF" w:fill="BDD7EE"/>
            <w:noWrap/>
            <w:vAlign w:val="bottom"/>
            <w:hideMark/>
          </w:tcPr>
          <w:p w14:paraId="5F286149"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44,160.00</w:t>
            </w:r>
          </w:p>
        </w:tc>
        <w:tc>
          <w:tcPr>
            <w:tcW w:w="2268" w:type="dxa"/>
            <w:tcBorders>
              <w:top w:val="single" w:sz="8" w:space="0" w:color="00B0F0"/>
              <w:left w:val="nil"/>
              <w:bottom w:val="single" w:sz="8" w:space="0" w:color="00B0F0"/>
              <w:right w:val="single" w:sz="8" w:space="0" w:color="00B0F0"/>
            </w:tcBorders>
            <w:shd w:val="clear" w:color="FFFFFF" w:fill="C6E0B4"/>
            <w:noWrap/>
            <w:vAlign w:val="bottom"/>
            <w:hideMark/>
          </w:tcPr>
          <w:p w14:paraId="2B2910E0"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1,413.12</w:t>
            </w:r>
          </w:p>
        </w:tc>
        <w:tc>
          <w:tcPr>
            <w:tcW w:w="2127" w:type="dxa"/>
            <w:tcBorders>
              <w:top w:val="single" w:sz="8" w:space="0" w:color="00B0F0"/>
              <w:left w:val="nil"/>
              <w:bottom w:val="single" w:sz="8" w:space="0" w:color="00B0F0"/>
              <w:right w:val="single" w:sz="8" w:space="0" w:color="00B0F0"/>
            </w:tcBorders>
            <w:shd w:val="clear" w:color="FFFFFF" w:fill="C6E0B4"/>
            <w:noWrap/>
            <w:vAlign w:val="bottom"/>
            <w:hideMark/>
          </w:tcPr>
          <w:p w14:paraId="617935AB"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127,506.48</w:t>
            </w:r>
          </w:p>
        </w:tc>
        <w:tc>
          <w:tcPr>
            <w:tcW w:w="1984" w:type="dxa"/>
            <w:tcBorders>
              <w:top w:val="single" w:sz="8" w:space="0" w:color="00B0F0"/>
              <w:left w:val="nil"/>
              <w:bottom w:val="single" w:sz="8" w:space="0" w:color="00B0F0"/>
              <w:right w:val="single" w:sz="8" w:space="0" w:color="00B0F0"/>
            </w:tcBorders>
            <w:shd w:val="clear" w:color="FFFFFF" w:fill="BDD7EE"/>
            <w:noWrap/>
            <w:vAlign w:val="bottom"/>
            <w:hideMark/>
          </w:tcPr>
          <w:p w14:paraId="020CC83A"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984467" w:rsidRPr="009551CD" w14:paraId="2C6C0313"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62142CAC"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transparente 90 x 1.20 cal 400 25</w:t>
            </w:r>
          </w:p>
        </w:tc>
        <w:tc>
          <w:tcPr>
            <w:tcW w:w="2409" w:type="dxa"/>
            <w:tcBorders>
              <w:top w:val="nil"/>
              <w:left w:val="nil"/>
              <w:bottom w:val="single" w:sz="8" w:space="0" w:color="00B0F0"/>
              <w:right w:val="single" w:sz="8" w:space="0" w:color="00B0F0"/>
            </w:tcBorders>
            <w:shd w:val="clear" w:color="FFFFFF" w:fill="BDD7EE"/>
            <w:noWrap/>
            <w:vAlign w:val="bottom"/>
            <w:hideMark/>
          </w:tcPr>
          <w:p w14:paraId="3B029D4C"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11,448.00</w:t>
            </w:r>
          </w:p>
        </w:tc>
        <w:tc>
          <w:tcPr>
            <w:tcW w:w="2268" w:type="dxa"/>
            <w:tcBorders>
              <w:top w:val="nil"/>
              <w:left w:val="nil"/>
              <w:bottom w:val="single" w:sz="8" w:space="0" w:color="00B0F0"/>
              <w:right w:val="single" w:sz="8" w:space="0" w:color="00B0F0"/>
            </w:tcBorders>
            <w:shd w:val="clear" w:color="FFFFFF" w:fill="BDD7EE"/>
            <w:noWrap/>
            <w:vAlign w:val="bottom"/>
            <w:hideMark/>
          </w:tcPr>
          <w:p w14:paraId="6E594C24"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801.36</w:t>
            </w:r>
          </w:p>
        </w:tc>
        <w:tc>
          <w:tcPr>
            <w:tcW w:w="2127" w:type="dxa"/>
            <w:tcBorders>
              <w:top w:val="nil"/>
              <w:left w:val="nil"/>
              <w:bottom w:val="single" w:sz="8" w:space="0" w:color="00B0F0"/>
              <w:right w:val="single" w:sz="8" w:space="0" w:color="00B0F0"/>
            </w:tcBorders>
            <w:shd w:val="clear" w:color="FFFFFF" w:fill="C6E0B4"/>
            <w:noWrap/>
            <w:vAlign w:val="bottom"/>
            <w:hideMark/>
          </w:tcPr>
          <w:p w14:paraId="72CAF19E"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108,692.40</w:t>
            </w:r>
          </w:p>
        </w:tc>
        <w:tc>
          <w:tcPr>
            <w:tcW w:w="1984" w:type="dxa"/>
            <w:tcBorders>
              <w:top w:val="nil"/>
              <w:left w:val="nil"/>
              <w:bottom w:val="single" w:sz="8" w:space="0" w:color="00B0F0"/>
              <w:right w:val="single" w:sz="8" w:space="0" w:color="00B0F0"/>
            </w:tcBorders>
            <w:shd w:val="clear" w:color="FFFFFF" w:fill="BDD7EE"/>
            <w:noWrap/>
            <w:vAlign w:val="bottom"/>
            <w:hideMark/>
          </w:tcPr>
          <w:p w14:paraId="6EA4340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1.00</w:t>
            </w:r>
          </w:p>
        </w:tc>
      </w:tr>
      <w:tr w:rsidR="00984467" w:rsidRPr="009551CD" w14:paraId="089613F2"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46BEBB5B"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para cesto 50 x 56 cms 2000 pz</w:t>
            </w:r>
          </w:p>
        </w:tc>
        <w:tc>
          <w:tcPr>
            <w:tcW w:w="2409" w:type="dxa"/>
            <w:tcBorders>
              <w:top w:val="nil"/>
              <w:left w:val="nil"/>
              <w:bottom w:val="single" w:sz="8" w:space="0" w:color="00B0F0"/>
              <w:right w:val="single" w:sz="8" w:space="0" w:color="00B0F0"/>
            </w:tcBorders>
            <w:shd w:val="clear" w:color="FFFFFF" w:fill="BDD7EE"/>
            <w:noWrap/>
            <w:vAlign w:val="bottom"/>
            <w:hideMark/>
          </w:tcPr>
          <w:p w14:paraId="1E266887"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12,000.00</w:t>
            </w:r>
          </w:p>
        </w:tc>
        <w:tc>
          <w:tcPr>
            <w:tcW w:w="2268" w:type="dxa"/>
            <w:tcBorders>
              <w:top w:val="nil"/>
              <w:left w:val="nil"/>
              <w:bottom w:val="single" w:sz="8" w:space="0" w:color="00B0F0"/>
              <w:right w:val="single" w:sz="8" w:space="0" w:color="00B0F0"/>
            </w:tcBorders>
            <w:shd w:val="clear" w:color="FFFFFF" w:fill="BDD7EE"/>
            <w:noWrap/>
            <w:vAlign w:val="bottom"/>
            <w:hideMark/>
          </w:tcPr>
          <w:p w14:paraId="4284CE0C"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3.60</w:t>
            </w:r>
          </w:p>
        </w:tc>
        <w:tc>
          <w:tcPr>
            <w:tcW w:w="2127" w:type="dxa"/>
            <w:tcBorders>
              <w:top w:val="nil"/>
              <w:left w:val="nil"/>
              <w:bottom w:val="single" w:sz="8" w:space="0" w:color="00B0F0"/>
              <w:right w:val="single" w:sz="8" w:space="0" w:color="00B0F0"/>
            </w:tcBorders>
            <w:shd w:val="clear" w:color="FFFFFF" w:fill="BDD7EE"/>
            <w:noWrap/>
            <w:vAlign w:val="bottom"/>
            <w:hideMark/>
          </w:tcPr>
          <w:p w14:paraId="7BE17560"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20,748.00</w:t>
            </w:r>
          </w:p>
        </w:tc>
        <w:tc>
          <w:tcPr>
            <w:tcW w:w="1984" w:type="dxa"/>
            <w:tcBorders>
              <w:top w:val="nil"/>
              <w:left w:val="nil"/>
              <w:bottom w:val="single" w:sz="8" w:space="0" w:color="00B0F0"/>
              <w:right w:val="single" w:sz="8" w:space="0" w:color="00B0F0"/>
            </w:tcBorders>
            <w:shd w:val="clear" w:color="FFFFFF" w:fill="BDD7EE"/>
            <w:noWrap/>
            <w:vAlign w:val="bottom"/>
            <w:hideMark/>
          </w:tcPr>
          <w:p w14:paraId="1360EDF9"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984467" w:rsidRPr="009551CD" w14:paraId="1ACAAC37"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0087DE05"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jabón de miel 30gr yuc-herbal 1/500</w:t>
            </w:r>
          </w:p>
        </w:tc>
        <w:tc>
          <w:tcPr>
            <w:tcW w:w="2409" w:type="dxa"/>
            <w:tcBorders>
              <w:top w:val="nil"/>
              <w:left w:val="nil"/>
              <w:bottom w:val="single" w:sz="8" w:space="0" w:color="00B0F0"/>
              <w:right w:val="single" w:sz="8" w:space="0" w:color="00B0F0"/>
            </w:tcBorders>
            <w:shd w:val="clear" w:color="FFFFFF" w:fill="BDD7EE"/>
            <w:noWrap/>
            <w:vAlign w:val="bottom"/>
            <w:hideMark/>
          </w:tcPr>
          <w:p w14:paraId="775D14A5"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6,000.00</w:t>
            </w:r>
          </w:p>
        </w:tc>
        <w:tc>
          <w:tcPr>
            <w:tcW w:w="2268" w:type="dxa"/>
            <w:tcBorders>
              <w:top w:val="nil"/>
              <w:left w:val="nil"/>
              <w:bottom w:val="single" w:sz="8" w:space="0" w:color="00B0F0"/>
              <w:right w:val="single" w:sz="8" w:space="0" w:color="00B0F0"/>
            </w:tcBorders>
            <w:shd w:val="clear" w:color="FFFFFF" w:fill="BDD7EE"/>
            <w:noWrap/>
            <w:vAlign w:val="bottom"/>
            <w:hideMark/>
          </w:tcPr>
          <w:p w14:paraId="48EDEBF0"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201.96</w:t>
            </w:r>
          </w:p>
        </w:tc>
        <w:tc>
          <w:tcPr>
            <w:tcW w:w="2127" w:type="dxa"/>
            <w:tcBorders>
              <w:top w:val="nil"/>
              <w:left w:val="nil"/>
              <w:bottom w:val="single" w:sz="8" w:space="0" w:color="00B0F0"/>
              <w:right w:val="single" w:sz="8" w:space="0" w:color="00B0F0"/>
            </w:tcBorders>
            <w:shd w:val="clear" w:color="FFFFFF" w:fill="BDD7EE"/>
            <w:noWrap/>
            <w:vAlign w:val="bottom"/>
            <w:hideMark/>
          </w:tcPr>
          <w:p w14:paraId="6A812E13"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47,310.00</w:t>
            </w:r>
          </w:p>
        </w:tc>
        <w:tc>
          <w:tcPr>
            <w:tcW w:w="1984" w:type="dxa"/>
            <w:tcBorders>
              <w:top w:val="nil"/>
              <w:left w:val="nil"/>
              <w:bottom w:val="single" w:sz="8" w:space="0" w:color="00B0F0"/>
              <w:right w:val="single" w:sz="8" w:space="0" w:color="00B0F0"/>
            </w:tcBorders>
            <w:shd w:val="clear" w:color="FFFFFF" w:fill="BDD7EE"/>
            <w:noWrap/>
            <w:vAlign w:val="bottom"/>
            <w:hideMark/>
          </w:tcPr>
          <w:p w14:paraId="78D19193"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984467" w:rsidRPr="009551CD" w14:paraId="4ACE6D65"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6C3D7E8A"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Botella agua purificada 600 ml</w:t>
            </w:r>
          </w:p>
        </w:tc>
        <w:tc>
          <w:tcPr>
            <w:tcW w:w="2409" w:type="dxa"/>
            <w:tcBorders>
              <w:top w:val="nil"/>
              <w:left w:val="nil"/>
              <w:bottom w:val="single" w:sz="8" w:space="0" w:color="00B0F0"/>
              <w:right w:val="single" w:sz="8" w:space="0" w:color="00B0F0"/>
            </w:tcBorders>
            <w:shd w:val="clear" w:color="FFFFFF" w:fill="C6E0B4"/>
            <w:noWrap/>
            <w:vAlign w:val="bottom"/>
            <w:hideMark/>
          </w:tcPr>
          <w:p w14:paraId="0E2C55B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313,938.00</w:t>
            </w:r>
          </w:p>
        </w:tc>
        <w:tc>
          <w:tcPr>
            <w:tcW w:w="2268" w:type="dxa"/>
            <w:tcBorders>
              <w:top w:val="nil"/>
              <w:left w:val="nil"/>
              <w:bottom w:val="single" w:sz="8" w:space="0" w:color="00B0F0"/>
              <w:right w:val="single" w:sz="8" w:space="0" w:color="00B0F0"/>
            </w:tcBorders>
            <w:shd w:val="clear" w:color="FFFFFF" w:fill="C6E0B4"/>
            <w:noWrap/>
            <w:vAlign w:val="bottom"/>
            <w:hideMark/>
          </w:tcPr>
          <w:p w14:paraId="55E02DF5"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7,848.45</w:t>
            </w:r>
          </w:p>
        </w:tc>
        <w:tc>
          <w:tcPr>
            <w:tcW w:w="2127" w:type="dxa"/>
            <w:tcBorders>
              <w:top w:val="nil"/>
              <w:left w:val="nil"/>
              <w:bottom w:val="single" w:sz="8" w:space="0" w:color="00B0F0"/>
              <w:right w:val="single" w:sz="8" w:space="0" w:color="00B0F0"/>
            </w:tcBorders>
            <w:shd w:val="clear" w:color="FFFFFF" w:fill="C6E0B4"/>
            <w:noWrap/>
            <w:vAlign w:val="bottom"/>
            <w:hideMark/>
          </w:tcPr>
          <w:p w14:paraId="144FF4DC"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769,148.10</w:t>
            </w:r>
          </w:p>
        </w:tc>
        <w:tc>
          <w:tcPr>
            <w:tcW w:w="1984" w:type="dxa"/>
            <w:tcBorders>
              <w:top w:val="nil"/>
              <w:left w:val="nil"/>
              <w:bottom w:val="single" w:sz="8" w:space="0" w:color="00B0F0"/>
              <w:right w:val="single" w:sz="8" w:space="0" w:color="00B0F0"/>
            </w:tcBorders>
            <w:shd w:val="clear" w:color="FFFFFF" w:fill="BDD7EE"/>
            <w:noWrap/>
            <w:vAlign w:val="bottom"/>
            <w:hideMark/>
          </w:tcPr>
          <w:p w14:paraId="5A71622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3.00</w:t>
            </w:r>
          </w:p>
        </w:tc>
      </w:tr>
      <w:tr w:rsidR="00984467" w:rsidRPr="009551CD" w14:paraId="19A3A9F5"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6C479AA0"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de café regular inroom p/4 tz; cja c/50 pqt</w:t>
            </w:r>
          </w:p>
        </w:tc>
        <w:tc>
          <w:tcPr>
            <w:tcW w:w="2409" w:type="dxa"/>
            <w:tcBorders>
              <w:top w:val="nil"/>
              <w:left w:val="nil"/>
              <w:bottom w:val="single" w:sz="8" w:space="0" w:color="00B0F0"/>
              <w:right w:val="single" w:sz="8" w:space="0" w:color="00B0F0"/>
            </w:tcBorders>
            <w:shd w:val="clear" w:color="FFFFFF" w:fill="BDD7EE"/>
            <w:noWrap/>
            <w:vAlign w:val="bottom"/>
            <w:hideMark/>
          </w:tcPr>
          <w:p w14:paraId="1203CB49"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432.00</w:t>
            </w:r>
          </w:p>
        </w:tc>
        <w:tc>
          <w:tcPr>
            <w:tcW w:w="2268" w:type="dxa"/>
            <w:tcBorders>
              <w:top w:val="nil"/>
              <w:left w:val="nil"/>
              <w:bottom w:val="single" w:sz="8" w:space="0" w:color="00B0F0"/>
              <w:right w:val="single" w:sz="8" w:space="0" w:color="00B0F0"/>
            </w:tcBorders>
            <w:shd w:val="clear" w:color="FFFFFF" w:fill="BDD7EE"/>
            <w:noWrap/>
            <w:vAlign w:val="bottom"/>
            <w:hideMark/>
          </w:tcPr>
          <w:p w14:paraId="369A7D5F"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23.76</w:t>
            </w:r>
          </w:p>
        </w:tc>
        <w:tc>
          <w:tcPr>
            <w:tcW w:w="2127" w:type="dxa"/>
            <w:tcBorders>
              <w:top w:val="nil"/>
              <w:left w:val="nil"/>
              <w:bottom w:val="single" w:sz="8" w:space="0" w:color="00B0F0"/>
              <w:right w:val="single" w:sz="8" w:space="0" w:color="00B0F0"/>
            </w:tcBorders>
            <w:shd w:val="clear" w:color="FFFFFF" w:fill="BDD7EE"/>
            <w:noWrap/>
            <w:vAlign w:val="bottom"/>
            <w:hideMark/>
          </w:tcPr>
          <w:p w14:paraId="5FC874C9"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41,058.00</w:t>
            </w:r>
          </w:p>
        </w:tc>
        <w:tc>
          <w:tcPr>
            <w:tcW w:w="1984" w:type="dxa"/>
            <w:tcBorders>
              <w:top w:val="nil"/>
              <w:left w:val="nil"/>
              <w:bottom w:val="single" w:sz="8" w:space="0" w:color="00B0F0"/>
              <w:right w:val="single" w:sz="8" w:space="0" w:color="00B0F0"/>
            </w:tcBorders>
            <w:shd w:val="clear" w:color="FFFFFF" w:fill="BDD7EE"/>
            <w:noWrap/>
            <w:vAlign w:val="bottom"/>
            <w:hideMark/>
          </w:tcPr>
          <w:p w14:paraId="2835239B"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984467" w:rsidRPr="009551CD" w14:paraId="17B63A89"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36BBDBC5"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de condimentos inroom p/4 tz; c/50 pqt</w:t>
            </w:r>
          </w:p>
        </w:tc>
        <w:tc>
          <w:tcPr>
            <w:tcW w:w="2409" w:type="dxa"/>
            <w:tcBorders>
              <w:top w:val="nil"/>
              <w:left w:val="nil"/>
              <w:bottom w:val="single" w:sz="8" w:space="0" w:color="00B0F0"/>
              <w:right w:val="single" w:sz="8" w:space="0" w:color="00B0F0"/>
            </w:tcBorders>
            <w:shd w:val="clear" w:color="FFFFFF" w:fill="BDD7EE"/>
            <w:noWrap/>
            <w:vAlign w:val="bottom"/>
            <w:hideMark/>
          </w:tcPr>
          <w:p w14:paraId="5FEADE25"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59,136.00</w:t>
            </w:r>
          </w:p>
        </w:tc>
        <w:tc>
          <w:tcPr>
            <w:tcW w:w="2268" w:type="dxa"/>
            <w:tcBorders>
              <w:top w:val="nil"/>
              <w:left w:val="nil"/>
              <w:bottom w:val="single" w:sz="8" w:space="0" w:color="00B0F0"/>
              <w:right w:val="single" w:sz="8" w:space="0" w:color="00B0F0"/>
            </w:tcBorders>
            <w:shd w:val="clear" w:color="FFFFFF" w:fill="BDD7EE"/>
            <w:noWrap/>
            <w:vAlign w:val="bottom"/>
            <w:hideMark/>
          </w:tcPr>
          <w:p w14:paraId="50591984"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768.77</w:t>
            </w:r>
          </w:p>
        </w:tc>
        <w:tc>
          <w:tcPr>
            <w:tcW w:w="2127" w:type="dxa"/>
            <w:tcBorders>
              <w:top w:val="nil"/>
              <w:left w:val="nil"/>
              <w:bottom w:val="single" w:sz="8" w:space="0" w:color="00B0F0"/>
              <w:right w:val="single" w:sz="8" w:space="0" w:color="00B0F0"/>
            </w:tcBorders>
            <w:shd w:val="clear" w:color="FFFFFF" w:fill="C6E0B4"/>
            <w:noWrap/>
            <w:vAlign w:val="bottom"/>
            <w:hideMark/>
          </w:tcPr>
          <w:p w14:paraId="0534C243"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137,786.88</w:t>
            </w:r>
          </w:p>
        </w:tc>
        <w:tc>
          <w:tcPr>
            <w:tcW w:w="1984" w:type="dxa"/>
            <w:tcBorders>
              <w:top w:val="nil"/>
              <w:left w:val="nil"/>
              <w:bottom w:val="single" w:sz="8" w:space="0" w:color="00B0F0"/>
              <w:right w:val="single" w:sz="8" w:space="0" w:color="00B0F0"/>
            </w:tcBorders>
            <w:shd w:val="clear" w:color="FFFFFF" w:fill="BDD7EE"/>
            <w:noWrap/>
            <w:vAlign w:val="bottom"/>
            <w:hideMark/>
          </w:tcPr>
          <w:p w14:paraId="540D27A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1.00</w:t>
            </w:r>
          </w:p>
        </w:tc>
      </w:tr>
      <w:tr w:rsidR="00984467" w:rsidRPr="009551CD" w14:paraId="5F8B18E6"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44F05497"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Botella de amenidad para habitaciones de 65ml</w:t>
            </w:r>
          </w:p>
        </w:tc>
        <w:tc>
          <w:tcPr>
            <w:tcW w:w="2409" w:type="dxa"/>
            <w:tcBorders>
              <w:top w:val="nil"/>
              <w:left w:val="nil"/>
              <w:bottom w:val="single" w:sz="8" w:space="0" w:color="00B0F0"/>
              <w:right w:val="single" w:sz="8" w:space="0" w:color="00B0F0"/>
            </w:tcBorders>
            <w:shd w:val="clear" w:color="FFFFFF" w:fill="BDD7EE"/>
            <w:noWrap/>
            <w:vAlign w:val="bottom"/>
            <w:hideMark/>
          </w:tcPr>
          <w:p w14:paraId="52E9EEE2"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75,912.00</w:t>
            </w:r>
          </w:p>
        </w:tc>
        <w:tc>
          <w:tcPr>
            <w:tcW w:w="2268" w:type="dxa"/>
            <w:tcBorders>
              <w:top w:val="nil"/>
              <w:left w:val="nil"/>
              <w:bottom w:val="single" w:sz="8" w:space="0" w:color="00B0F0"/>
              <w:right w:val="single" w:sz="8" w:space="0" w:color="00B0F0"/>
            </w:tcBorders>
            <w:shd w:val="clear" w:color="FFFFFF" w:fill="BDD7EE"/>
            <w:noWrap/>
            <w:vAlign w:val="bottom"/>
            <w:hideMark/>
          </w:tcPr>
          <w:p w14:paraId="737E3F9F"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18.22</w:t>
            </w:r>
          </w:p>
        </w:tc>
        <w:tc>
          <w:tcPr>
            <w:tcW w:w="2127" w:type="dxa"/>
            <w:tcBorders>
              <w:top w:val="nil"/>
              <w:left w:val="nil"/>
              <w:bottom w:val="single" w:sz="8" w:space="0" w:color="00B0F0"/>
              <w:right w:val="single" w:sz="8" w:space="0" w:color="00B0F0"/>
            </w:tcBorders>
            <w:shd w:val="clear" w:color="FFFFFF" w:fill="BDD7EE"/>
            <w:noWrap/>
            <w:vAlign w:val="bottom"/>
            <w:hideMark/>
          </w:tcPr>
          <w:p w14:paraId="4D5BA9B4"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19,926.90</w:t>
            </w:r>
          </w:p>
        </w:tc>
        <w:tc>
          <w:tcPr>
            <w:tcW w:w="1984" w:type="dxa"/>
            <w:tcBorders>
              <w:top w:val="nil"/>
              <w:left w:val="nil"/>
              <w:bottom w:val="single" w:sz="8" w:space="0" w:color="00B0F0"/>
              <w:right w:val="single" w:sz="8" w:space="0" w:color="00B0F0"/>
            </w:tcBorders>
            <w:shd w:val="clear" w:color="FFFFFF" w:fill="BDD7EE"/>
            <w:noWrap/>
            <w:vAlign w:val="bottom"/>
            <w:hideMark/>
          </w:tcPr>
          <w:p w14:paraId="508A2A7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984467" w:rsidRPr="009551CD" w14:paraId="39DCB565"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76472650"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Capsula café 16</w:t>
            </w:r>
          </w:p>
        </w:tc>
        <w:tc>
          <w:tcPr>
            <w:tcW w:w="2409" w:type="dxa"/>
            <w:tcBorders>
              <w:top w:val="nil"/>
              <w:left w:val="nil"/>
              <w:bottom w:val="single" w:sz="8" w:space="0" w:color="00B0F0"/>
              <w:right w:val="single" w:sz="8" w:space="0" w:color="00B0F0"/>
            </w:tcBorders>
            <w:shd w:val="clear" w:color="FFFFFF" w:fill="C6E0B4"/>
            <w:noWrap/>
            <w:vAlign w:val="bottom"/>
            <w:hideMark/>
          </w:tcPr>
          <w:p w14:paraId="2295C772"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91,999.92</w:t>
            </w:r>
          </w:p>
        </w:tc>
        <w:tc>
          <w:tcPr>
            <w:tcW w:w="2268" w:type="dxa"/>
            <w:tcBorders>
              <w:top w:val="nil"/>
              <w:left w:val="nil"/>
              <w:bottom w:val="single" w:sz="8" w:space="0" w:color="00B0F0"/>
              <w:right w:val="single" w:sz="8" w:space="0" w:color="00B0F0"/>
            </w:tcBorders>
            <w:shd w:val="clear" w:color="FFFFFF" w:fill="BDD7EE"/>
            <w:noWrap/>
            <w:vAlign w:val="bottom"/>
            <w:hideMark/>
          </w:tcPr>
          <w:p w14:paraId="671127F8"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22.08</w:t>
            </w:r>
          </w:p>
        </w:tc>
        <w:tc>
          <w:tcPr>
            <w:tcW w:w="2127" w:type="dxa"/>
            <w:tcBorders>
              <w:top w:val="nil"/>
              <w:left w:val="nil"/>
              <w:bottom w:val="single" w:sz="8" w:space="0" w:color="00B0F0"/>
              <w:right w:val="single" w:sz="8" w:space="0" w:color="00B0F0"/>
            </w:tcBorders>
            <w:shd w:val="clear" w:color="FFFFFF" w:fill="BDD7EE"/>
            <w:noWrap/>
            <w:vAlign w:val="bottom"/>
            <w:hideMark/>
          </w:tcPr>
          <w:p w14:paraId="183740D8"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20,377.98</w:t>
            </w:r>
          </w:p>
        </w:tc>
        <w:tc>
          <w:tcPr>
            <w:tcW w:w="1984" w:type="dxa"/>
            <w:tcBorders>
              <w:top w:val="nil"/>
              <w:left w:val="nil"/>
              <w:bottom w:val="single" w:sz="8" w:space="0" w:color="00B0F0"/>
              <w:right w:val="single" w:sz="8" w:space="0" w:color="00B0F0"/>
            </w:tcBorders>
            <w:shd w:val="clear" w:color="FFFFFF" w:fill="BDD7EE"/>
            <w:noWrap/>
            <w:vAlign w:val="bottom"/>
            <w:hideMark/>
          </w:tcPr>
          <w:p w14:paraId="1ABF5997"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1.00</w:t>
            </w:r>
          </w:p>
        </w:tc>
      </w:tr>
      <w:tr w:rsidR="00984467" w:rsidRPr="009551CD" w14:paraId="392A7A6A"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6327BEBA"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Capsula café 50</w:t>
            </w:r>
          </w:p>
        </w:tc>
        <w:tc>
          <w:tcPr>
            <w:tcW w:w="2409" w:type="dxa"/>
            <w:tcBorders>
              <w:top w:val="nil"/>
              <w:left w:val="nil"/>
              <w:bottom w:val="single" w:sz="8" w:space="0" w:color="00B0F0"/>
              <w:right w:val="single" w:sz="8" w:space="0" w:color="00B0F0"/>
            </w:tcBorders>
            <w:shd w:val="clear" w:color="FFFFFF" w:fill="BDD7EE"/>
            <w:noWrap/>
            <w:vAlign w:val="bottom"/>
            <w:hideMark/>
          </w:tcPr>
          <w:p w14:paraId="06CCDA03"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6,800.00</w:t>
            </w:r>
          </w:p>
        </w:tc>
        <w:tc>
          <w:tcPr>
            <w:tcW w:w="2268" w:type="dxa"/>
            <w:tcBorders>
              <w:top w:val="nil"/>
              <w:left w:val="nil"/>
              <w:bottom w:val="single" w:sz="8" w:space="0" w:color="00B0F0"/>
              <w:right w:val="single" w:sz="8" w:space="0" w:color="00B0F0"/>
            </w:tcBorders>
            <w:shd w:val="clear" w:color="FFFFFF" w:fill="BDD7EE"/>
            <w:noWrap/>
            <w:vAlign w:val="bottom"/>
            <w:hideMark/>
          </w:tcPr>
          <w:p w14:paraId="7BD462E7"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1.63</w:t>
            </w:r>
          </w:p>
        </w:tc>
        <w:tc>
          <w:tcPr>
            <w:tcW w:w="2127" w:type="dxa"/>
            <w:tcBorders>
              <w:top w:val="nil"/>
              <w:left w:val="nil"/>
              <w:bottom w:val="single" w:sz="8" w:space="0" w:color="00B0F0"/>
              <w:right w:val="single" w:sz="8" w:space="0" w:color="00B0F0"/>
            </w:tcBorders>
            <w:shd w:val="clear" w:color="FFFFFF" w:fill="BDD7EE"/>
            <w:noWrap/>
            <w:vAlign w:val="bottom"/>
            <w:hideMark/>
          </w:tcPr>
          <w:p w14:paraId="1DE3328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2,380.00</w:t>
            </w:r>
          </w:p>
        </w:tc>
        <w:tc>
          <w:tcPr>
            <w:tcW w:w="1984" w:type="dxa"/>
            <w:tcBorders>
              <w:top w:val="nil"/>
              <w:left w:val="nil"/>
              <w:bottom w:val="single" w:sz="8" w:space="0" w:color="00B0F0"/>
              <w:right w:val="single" w:sz="8" w:space="0" w:color="00B0F0"/>
            </w:tcBorders>
            <w:shd w:val="clear" w:color="FFFFFF" w:fill="BDD7EE"/>
            <w:noWrap/>
            <w:vAlign w:val="bottom"/>
            <w:hideMark/>
          </w:tcPr>
          <w:p w14:paraId="301538A2"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984467" w:rsidRPr="009551CD" w14:paraId="00214EFB"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2DA70D00"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Botella amenidades para habitaciones 100ml</w:t>
            </w:r>
          </w:p>
        </w:tc>
        <w:tc>
          <w:tcPr>
            <w:tcW w:w="2409" w:type="dxa"/>
            <w:tcBorders>
              <w:top w:val="nil"/>
              <w:left w:val="nil"/>
              <w:bottom w:val="single" w:sz="8" w:space="0" w:color="00B0F0"/>
              <w:right w:val="single" w:sz="8" w:space="0" w:color="00B0F0"/>
            </w:tcBorders>
            <w:shd w:val="clear" w:color="FFFFFF" w:fill="C6E0B4"/>
            <w:noWrap/>
            <w:vAlign w:val="bottom"/>
            <w:hideMark/>
          </w:tcPr>
          <w:p w14:paraId="7CAA8054"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456,950.00</w:t>
            </w:r>
          </w:p>
        </w:tc>
        <w:tc>
          <w:tcPr>
            <w:tcW w:w="2268" w:type="dxa"/>
            <w:tcBorders>
              <w:top w:val="nil"/>
              <w:left w:val="nil"/>
              <w:bottom w:val="single" w:sz="8" w:space="0" w:color="00B0F0"/>
              <w:right w:val="single" w:sz="8" w:space="0" w:color="00B0F0"/>
            </w:tcBorders>
            <w:shd w:val="clear" w:color="FFFFFF" w:fill="C6E0B4"/>
            <w:noWrap/>
            <w:vAlign w:val="bottom"/>
            <w:hideMark/>
          </w:tcPr>
          <w:p w14:paraId="340A13B9"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11,880.70</w:t>
            </w:r>
          </w:p>
        </w:tc>
        <w:tc>
          <w:tcPr>
            <w:tcW w:w="2127" w:type="dxa"/>
            <w:tcBorders>
              <w:top w:val="nil"/>
              <w:left w:val="nil"/>
              <w:bottom w:val="single" w:sz="8" w:space="0" w:color="00B0F0"/>
              <w:right w:val="single" w:sz="8" w:space="0" w:color="00B0F0"/>
            </w:tcBorders>
            <w:shd w:val="clear" w:color="FFFFFF" w:fill="BDD7EE"/>
            <w:noWrap/>
            <w:vAlign w:val="bottom"/>
            <w:hideMark/>
          </w:tcPr>
          <w:p w14:paraId="01A367C5"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28,500.00</w:t>
            </w:r>
          </w:p>
        </w:tc>
        <w:tc>
          <w:tcPr>
            <w:tcW w:w="1984" w:type="dxa"/>
            <w:tcBorders>
              <w:top w:val="nil"/>
              <w:left w:val="nil"/>
              <w:bottom w:val="single" w:sz="8" w:space="0" w:color="00B0F0"/>
              <w:right w:val="single" w:sz="8" w:space="0" w:color="00B0F0"/>
            </w:tcBorders>
            <w:shd w:val="clear" w:color="FFFFFF" w:fill="BDD7EE"/>
            <w:noWrap/>
            <w:vAlign w:val="bottom"/>
            <w:hideMark/>
          </w:tcPr>
          <w:p w14:paraId="74D08F95"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984467" w:rsidRPr="009551CD" w14:paraId="585ACF27"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18DF97FA"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Brazalete</w:t>
            </w:r>
          </w:p>
        </w:tc>
        <w:tc>
          <w:tcPr>
            <w:tcW w:w="2409" w:type="dxa"/>
            <w:tcBorders>
              <w:top w:val="nil"/>
              <w:left w:val="nil"/>
              <w:bottom w:val="single" w:sz="8" w:space="0" w:color="00B0F0"/>
              <w:right w:val="single" w:sz="8" w:space="0" w:color="00B0F0"/>
            </w:tcBorders>
            <w:shd w:val="clear" w:color="FFFFFF" w:fill="C6E0B4"/>
            <w:noWrap/>
            <w:vAlign w:val="bottom"/>
            <w:hideMark/>
          </w:tcPr>
          <w:p w14:paraId="54D60C6A"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87,675.00</w:t>
            </w:r>
          </w:p>
        </w:tc>
        <w:tc>
          <w:tcPr>
            <w:tcW w:w="2268" w:type="dxa"/>
            <w:tcBorders>
              <w:top w:val="nil"/>
              <w:left w:val="nil"/>
              <w:bottom w:val="single" w:sz="8" w:space="0" w:color="00B0F0"/>
              <w:right w:val="single" w:sz="8" w:space="0" w:color="00B0F0"/>
            </w:tcBorders>
            <w:shd w:val="clear" w:color="FFFFFF" w:fill="C6E0B4"/>
            <w:noWrap/>
            <w:vAlign w:val="bottom"/>
            <w:hideMark/>
          </w:tcPr>
          <w:p w14:paraId="32A7285D"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13,151.25</w:t>
            </w:r>
          </w:p>
        </w:tc>
        <w:tc>
          <w:tcPr>
            <w:tcW w:w="2127" w:type="dxa"/>
            <w:tcBorders>
              <w:top w:val="nil"/>
              <w:left w:val="nil"/>
              <w:bottom w:val="single" w:sz="8" w:space="0" w:color="00B0F0"/>
              <w:right w:val="single" w:sz="8" w:space="0" w:color="00B0F0"/>
            </w:tcBorders>
            <w:shd w:val="clear" w:color="FFFFFF" w:fill="BDD7EE"/>
            <w:noWrap/>
            <w:vAlign w:val="bottom"/>
            <w:hideMark/>
          </w:tcPr>
          <w:p w14:paraId="51C44C6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28,875.00</w:t>
            </w:r>
          </w:p>
        </w:tc>
        <w:tc>
          <w:tcPr>
            <w:tcW w:w="1984" w:type="dxa"/>
            <w:tcBorders>
              <w:top w:val="nil"/>
              <w:left w:val="nil"/>
              <w:bottom w:val="single" w:sz="8" w:space="0" w:color="00B0F0"/>
              <w:right w:val="single" w:sz="8" w:space="0" w:color="00B0F0"/>
            </w:tcBorders>
            <w:shd w:val="clear" w:color="FFFFFF" w:fill="BDD7EE"/>
            <w:noWrap/>
            <w:vAlign w:val="bottom"/>
            <w:hideMark/>
          </w:tcPr>
          <w:p w14:paraId="72B301D9"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984467" w:rsidRPr="009551CD" w14:paraId="5F00872E"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2EC9E59C"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lastRenderedPageBreak/>
              <w:t xml:space="preserve">Tarjeta electrónica naranja con logo p/habitaciones </w:t>
            </w:r>
          </w:p>
        </w:tc>
        <w:tc>
          <w:tcPr>
            <w:tcW w:w="2409" w:type="dxa"/>
            <w:tcBorders>
              <w:top w:val="nil"/>
              <w:left w:val="nil"/>
              <w:bottom w:val="single" w:sz="8" w:space="0" w:color="00B0F0"/>
              <w:right w:val="single" w:sz="8" w:space="0" w:color="00B0F0"/>
            </w:tcBorders>
            <w:shd w:val="clear" w:color="FFFFFF" w:fill="C6E0B4"/>
            <w:noWrap/>
            <w:vAlign w:val="bottom"/>
            <w:hideMark/>
          </w:tcPr>
          <w:p w14:paraId="127A4E5E"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644,298.00</w:t>
            </w:r>
          </w:p>
        </w:tc>
        <w:tc>
          <w:tcPr>
            <w:tcW w:w="2268" w:type="dxa"/>
            <w:tcBorders>
              <w:top w:val="nil"/>
              <w:left w:val="nil"/>
              <w:bottom w:val="single" w:sz="8" w:space="0" w:color="00B0F0"/>
              <w:right w:val="single" w:sz="8" w:space="0" w:color="00B0F0"/>
            </w:tcBorders>
            <w:shd w:val="clear" w:color="FFFFFF" w:fill="C6E0B4"/>
            <w:noWrap/>
            <w:vAlign w:val="bottom"/>
            <w:hideMark/>
          </w:tcPr>
          <w:p w14:paraId="791D249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5,476.53</w:t>
            </w:r>
          </w:p>
        </w:tc>
        <w:tc>
          <w:tcPr>
            <w:tcW w:w="2127" w:type="dxa"/>
            <w:tcBorders>
              <w:top w:val="nil"/>
              <w:left w:val="nil"/>
              <w:bottom w:val="single" w:sz="8" w:space="0" w:color="00B0F0"/>
              <w:right w:val="single" w:sz="8" w:space="0" w:color="00B0F0"/>
            </w:tcBorders>
            <w:shd w:val="clear" w:color="FFFFFF" w:fill="BDD7EE"/>
            <w:noWrap/>
            <w:vAlign w:val="bottom"/>
            <w:hideMark/>
          </w:tcPr>
          <w:p w14:paraId="6E10C642"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15,627.84</w:t>
            </w:r>
          </w:p>
        </w:tc>
        <w:tc>
          <w:tcPr>
            <w:tcW w:w="1984" w:type="dxa"/>
            <w:tcBorders>
              <w:top w:val="nil"/>
              <w:left w:val="nil"/>
              <w:bottom w:val="single" w:sz="8" w:space="0" w:color="00B0F0"/>
              <w:right w:val="single" w:sz="8" w:space="0" w:color="00B0F0"/>
            </w:tcBorders>
            <w:shd w:val="clear" w:color="FFFFFF" w:fill="BDD7EE"/>
            <w:noWrap/>
            <w:vAlign w:val="bottom"/>
            <w:hideMark/>
          </w:tcPr>
          <w:p w14:paraId="1492CE49"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984467" w:rsidRPr="009551CD" w14:paraId="09BD3D56"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324EE68C"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transparente 60x90 para hielo</w:t>
            </w:r>
          </w:p>
        </w:tc>
        <w:tc>
          <w:tcPr>
            <w:tcW w:w="2409" w:type="dxa"/>
            <w:tcBorders>
              <w:top w:val="nil"/>
              <w:left w:val="nil"/>
              <w:bottom w:val="single" w:sz="8" w:space="0" w:color="00B0F0"/>
              <w:right w:val="single" w:sz="8" w:space="0" w:color="00B0F0"/>
            </w:tcBorders>
            <w:shd w:val="clear" w:color="FFFFFF" w:fill="C6E0B4"/>
            <w:noWrap/>
            <w:vAlign w:val="bottom"/>
            <w:hideMark/>
          </w:tcPr>
          <w:p w14:paraId="17EF65D9"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153,456.00</w:t>
            </w:r>
          </w:p>
        </w:tc>
        <w:tc>
          <w:tcPr>
            <w:tcW w:w="2268" w:type="dxa"/>
            <w:tcBorders>
              <w:top w:val="nil"/>
              <w:left w:val="nil"/>
              <w:bottom w:val="single" w:sz="8" w:space="0" w:color="00B0F0"/>
              <w:right w:val="single" w:sz="8" w:space="0" w:color="00B0F0"/>
            </w:tcBorders>
            <w:shd w:val="clear" w:color="FFFFFF" w:fill="C6E0B4"/>
            <w:noWrap/>
            <w:vAlign w:val="bottom"/>
            <w:hideMark/>
          </w:tcPr>
          <w:p w14:paraId="5622F944"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6,905.52</w:t>
            </w:r>
          </w:p>
        </w:tc>
        <w:tc>
          <w:tcPr>
            <w:tcW w:w="2127" w:type="dxa"/>
            <w:tcBorders>
              <w:top w:val="nil"/>
              <w:left w:val="nil"/>
              <w:bottom w:val="single" w:sz="8" w:space="0" w:color="00B0F0"/>
              <w:right w:val="single" w:sz="8" w:space="0" w:color="00B0F0"/>
            </w:tcBorders>
            <w:shd w:val="clear" w:color="FFFFFF" w:fill="BDD7EE"/>
            <w:noWrap/>
            <w:vAlign w:val="bottom"/>
            <w:hideMark/>
          </w:tcPr>
          <w:p w14:paraId="16C191D4"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17,112.00</w:t>
            </w:r>
          </w:p>
        </w:tc>
        <w:tc>
          <w:tcPr>
            <w:tcW w:w="1984" w:type="dxa"/>
            <w:tcBorders>
              <w:top w:val="nil"/>
              <w:left w:val="nil"/>
              <w:bottom w:val="single" w:sz="8" w:space="0" w:color="00B0F0"/>
              <w:right w:val="single" w:sz="8" w:space="0" w:color="00B0F0"/>
            </w:tcBorders>
            <w:shd w:val="clear" w:color="FFFFFF" w:fill="BDD7EE"/>
            <w:noWrap/>
            <w:vAlign w:val="bottom"/>
            <w:hideMark/>
          </w:tcPr>
          <w:p w14:paraId="1B04299D"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984467" w:rsidRPr="009551CD" w14:paraId="66374983"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3BE6C2CA"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Cucharas desechables</w:t>
            </w:r>
          </w:p>
        </w:tc>
        <w:tc>
          <w:tcPr>
            <w:tcW w:w="2409" w:type="dxa"/>
            <w:tcBorders>
              <w:top w:val="nil"/>
              <w:left w:val="nil"/>
              <w:bottom w:val="single" w:sz="8" w:space="0" w:color="00B0F0"/>
              <w:right w:val="single" w:sz="8" w:space="0" w:color="00B0F0"/>
            </w:tcBorders>
            <w:shd w:val="clear" w:color="FFFFFF" w:fill="BDD7EE"/>
            <w:noWrap/>
            <w:vAlign w:val="bottom"/>
            <w:hideMark/>
          </w:tcPr>
          <w:p w14:paraId="1ECBA237"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4,000.00</w:t>
            </w:r>
          </w:p>
        </w:tc>
        <w:tc>
          <w:tcPr>
            <w:tcW w:w="2268" w:type="dxa"/>
            <w:tcBorders>
              <w:top w:val="nil"/>
              <w:left w:val="nil"/>
              <w:bottom w:val="single" w:sz="8" w:space="0" w:color="00B0F0"/>
              <w:right w:val="single" w:sz="8" w:space="0" w:color="00B0F0"/>
            </w:tcBorders>
            <w:shd w:val="clear" w:color="FFFFFF" w:fill="BDD7EE"/>
            <w:noWrap/>
            <w:vAlign w:val="bottom"/>
            <w:hideMark/>
          </w:tcPr>
          <w:p w14:paraId="051AE1DD"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134.40</w:t>
            </w:r>
          </w:p>
        </w:tc>
        <w:tc>
          <w:tcPr>
            <w:tcW w:w="2127" w:type="dxa"/>
            <w:tcBorders>
              <w:top w:val="nil"/>
              <w:left w:val="nil"/>
              <w:bottom w:val="single" w:sz="8" w:space="0" w:color="00B0F0"/>
              <w:right w:val="single" w:sz="8" w:space="0" w:color="00B0F0"/>
            </w:tcBorders>
            <w:shd w:val="clear" w:color="FFFFFF" w:fill="BDD7EE"/>
            <w:noWrap/>
            <w:vAlign w:val="bottom"/>
            <w:hideMark/>
          </w:tcPr>
          <w:p w14:paraId="73579281"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12,507.36</w:t>
            </w:r>
          </w:p>
        </w:tc>
        <w:tc>
          <w:tcPr>
            <w:tcW w:w="1984" w:type="dxa"/>
            <w:tcBorders>
              <w:top w:val="nil"/>
              <w:left w:val="nil"/>
              <w:bottom w:val="single" w:sz="8" w:space="0" w:color="00B0F0"/>
              <w:right w:val="single" w:sz="8" w:space="0" w:color="00B0F0"/>
            </w:tcBorders>
            <w:shd w:val="clear" w:color="FFFFFF" w:fill="BDD7EE"/>
            <w:noWrap/>
            <w:vAlign w:val="bottom"/>
            <w:hideMark/>
          </w:tcPr>
          <w:p w14:paraId="019C5A0D"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984467" w:rsidRPr="009551CD" w14:paraId="56394ED0"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720C078C"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Cremeras para café</w:t>
            </w:r>
          </w:p>
        </w:tc>
        <w:tc>
          <w:tcPr>
            <w:tcW w:w="2409" w:type="dxa"/>
            <w:tcBorders>
              <w:top w:val="nil"/>
              <w:left w:val="nil"/>
              <w:bottom w:val="single" w:sz="8" w:space="0" w:color="00B0F0"/>
              <w:right w:val="single" w:sz="8" w:space="0" w:color="00B0F0"/>
            </w:tcBorders>
            <w:shd w:val="clear" w:color="FFFFFF" w:fill="BDD7EE"/>
            <w:noWrap/>
            <w:vAlign w:val="bottom"/>
            <w:hideMark/>
          </w:tcPr>
          <w:p w14:paraId="528A6CCF"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1,500.00</w:t>
            </w:r>
          </w:p>
        </w:tc>
        <w:tc>
          <w:tcPr>
            <w:tcW w:w="2268" w:type="dxa"/>
            <w:tcBorders>
              <w:top w:val="nil"/>
              <w:left w:val="nil"/>
              <w:bottom w:val="single" w:sz="8" w:space="0" w:color="00B0F0"/>
              <w:right w:val="single" w:sz="8" w:space="0" w:color="00B0F0"/>
            </w:tcBorders>
            <w:shd w:val="clear" w:color="FFFFFF" w:fill="BDD7EE"/>
            <w:noWrap/>
            <w:vAlign w:val="bottom"/>
            <w:hideMark/>
          </w:tcPr>
          <w:p w14:paraId="237D3138"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82.50</w:t>
            </w:r>
          </w:p>
        </w:tc>
        <w:tc>
          <w:tcPr>
            <w:tcW w:w="2127" w:type="dxa"/>
            <w:tcBorders>
              <w:top w:val="nil"/>
              <w:left w:val="nil"/>
              <w:bottom w:val="single" w:sz="8" w:space="0" w:color="00B0F0"/>
              <w:right w:val="single" w:sz="8" w:space="0" w:color="00B0F0"/>
            </w:tcBorders>
            <w:shd w:val="clear" w:color="FFFFFF" w:fill="BDD7EE"/>
            <w:noWrap/>
            <w:vAlign w:val="bottom"/>
            <w:hideMark/>
          </w:tcPr>
          <w:p w14:paraId="14D5FA07"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9,481.62</w:t>
            </w:r>
          </w:p>
        </w:tc>
        <w:tc>
          <w:tcPr>
            <w:tcW w:w="1984" w:type="dxa"/>
            <w:tcBorders>
              <w:top w:val="nil"/>
              <w:left w:val="nil"/>
              <w:bottom w:val="single" w:sz="8" w:space="0" w:color="00B0F0"/>
              <w:right w:val="single" w:sz="8" w:space="0" w:color="00B0F0"/>
            </w:tcBorders>
            <w:shd w:val="clear" w:color="FFFFFF" w:fill="BDD7EE"/>
            <w:noWrap/>
            <w:vAlign w:val="bottom"/>
            <w:hideMark/>
          </w:tcPr>
          <w:p w14:paraId="6FE5995C"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984467" w:rsidRPr="009551CD" w14:paraId="71ED85AF" w14:textId="77777777" w:rsidTr="00427C25">
        <w:trPr>
          <w:trHeight w:val="397"/>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6F916D15" w14:textId="77777777" w:rsidR="00984467" w:rsidRPr="009551CD" w:rsidRDefault="00984467"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Vitafilm rollo</w:t>
            </w:r>
          </w:p>
        </w:tc>
        <w:tc>
          <w:tcPr>
            <w:tcW w:w="2409" w:type="dxa"/>
            <w:tcBorders>
              <w:top w:val="nil"/>
              <w:left w:val="nil"/>
              <w:bottom w:val="single" w:sz="8" w:space="0" w:color="00B0F0"/>
              <w:right w:val="single" w:sz="8" w:space="0" w:color="00B0F0"/>
            </w:tcBorders>
            <w:shd w:val="clear" w:color="FFFFFF" w:fill="BDD7EE"/>
            <w:noWrap/>
            <w:vAlign w:val="bottom"/>
            <w:hideMark/>
          </w:tcPr>
          <w:p w14:paraId="3912B192"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480.00</w:t>
            </w:r>
          </w:p>
        </w:tc>
        <w:tc>
          <w:tcPr>
            <w:tcW w:w="2268" w:type="dxa"/>
            <w:tcBorders>
              <w:top w:val="nil"/>
              <w:left w:val="nil"/>
              <w:bottom w:val="single" w:sz="8" w:space="0" w:color="00B0F0"/>
              <w:right w:val="single" w:sz="8" w:space="0" w:color="00B0F0"/>
            </w:tcBorders>
            <w:shd w:val="clear" w:color="FFFFFF" w:fill="BDD7EE"/>
            <w:noWrap/>
            <w:vAlign w:val="bottom"/>
            <w:hideMark/>
          </w:tcPr>
          <w:p w14:paraId="1D32FA18"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10.56</w:t>
            </w:r>
          </w:p>
        </w:tc>
        <w:tc>
          <w:tcPr>
            <w:tcW w:w="2127" w:type="dxa"/>
            <w:tcBorders>
              <w:top w:val="nil"/>
              <w:left w:val="nil"/>
              <w:bottom w:val="single" w:sz="8" w:space="0" w:color="00B0F0"/>
              <w:right w:val="single" w:sz="8" w:space="0" w:color="00B0F0"/>
            </w:tcBorders>
            <w:shd w:val="clear" w:color="FFFFFF" w:fill="BDD7EE"/>
            <w:noWrap/>
            <w:vAlign w:val="bottom"/>
            <w:hideMark/>
          </w:tcPr>
          <w:p w14:paraId="47B12C35"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969.60</w:t>
            </w:r>
          </w:p>
        </w:tc>
        <w:tc>
          <w:tcPr>
            <w:tcW w:w="1984" w:type="dxa"/>
            <w:tcBorders>
              <w:top w:val="nil"/>
              <w:left w:val="nil"/>
              <w:bottom w:val="single" w:sz="8" w:space="0" w:color="00B0F0"/>
              <w:right w:val="single" w:sz="8" w:space="0" w:color="00B0F0"/>
            </w:tcBorders>
            <w:shd w:val="clear" w:color="FFFFFF" w:fill="BDD7EE"/>
            <w:noWrap/>
            <w:vAlign w:val="bottom"/>
            <w:hideMark/>
          </w:tcPr>
          <w:p w14:paraId="72F9BDA6" w14:textId="77777777" w:rsidR="00984467" w:rsidRPr="009551CD" w:rsidRDefault="00984467"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bl>
    <w:p w14:paraId="7DDF45C1" w14:textId="77777777" w:rsidR="00984467" w:rsidRDefault="00984467" w:rsidP="005473E2">
      <w:pPr>
        <w:widowControl/>
        <w:pBdr>
          <w:top w:val="nil"/>
          <w:left w:val="nil"/>
          <w:bottom w:val="nil"/>
          <w:right w:val="nil"/>
          <w:between w:val="nil"/>
        </w:pBdr>
        <w:spacing w:before="240" w:after="0"/>
        <w:rPr>
          <w:color w:val="000000"/>
          <w:sz w:val="22"/>
          <w:szCs w:val="22"/>
        </w:rPr>
        <w:sectPr w:rsidR="00984467" w:rsidSect="00984467">
          <w:pgSz w:w="15840" w:h="12240" w:orient="landscape"/>
          <w:pgMar w:top="1440" w:right="1440" w:bottom="1440" w:left="1440" w:header="720" w:footer="720" w:gutter="0"/>
          <w:cols w:space="720"/>
          <w:docGrid w:linePitch="326"/>
        </w:sectPr>
      </w:pPr>
    </w:p>
    <w:p w14:paraId="2B0A56A4" w14:textId="77777777" w:rsidR="005473E2" w:rsidRDefault="005473E2" w:rsidP="005473E2">
      <w:pPr>
        <w:widowControl/>
        <w:pBdr>
          <w:top w:val="nil"/>
          <w:left w:val="nil"/>
          <w:bottom w:val="nil"/>
          <w:right w:val="nil"/>
          <w:between w:val="nil"/>
        </w:pBdr>
        <w:spacing w:before="240" w:after="0"/>
        <w:rPr>
          <w:color w:val="000000"/>
          <w:sz w:val="22"/>
          <w:szCs w:val="22"/>
        </w:rPr>
      </w:pPr>
    </w:p>
    <w:p w14:paraId="5159179F" w14:textId="554270E7" w:rsidR="005473E2" w:rsidRDefault="00086672" w:rsidP="005473E2">
      <w:pPr>
        <w:widowControl/>
        <w:pBdr>
          <w:top w:val="nil"/>
          <w:left w:val="nil"/>
          <w:bottom w:val="nil"/>
          <w:right w:val="nil"/>
          <w:between w:val="nil"/>
        </w:pBdr>
        <w:spacing w:before="240" w:after="0"/>
        <w:rPr>
          <w:color w:val="000000"/>
          <w:sz w:val="22"/>
          <w:szCs w:val="22"/>
        </w:rPr>
      </w:pPr>
      <w:r>
        <w:rPr>
          <w:color w:val="000000"/>
          <w:sz w:val="22"/>
          <w:szCs w:val="22"/>
        </w:rPr>
        <w:t>Esta selección se podrá presentar de forma resumida en una tabla como la que se muestra a continuación.</w:t>
      </w:r>
    </w:p>
    <w:tbl>
      <w:tblPr>
        <w:tblW w:w="7508" w:type="dxa"/>
        <w:jc w:val="center"/>
        <w:tblCellMar>
          <w:left w:w="70" w:type="dxa"/>
          <w:right w:w="70" w:type="dxa"/>
        </w:tblCellMar>
        <w:tblLook w:val="04A0" w:firstRow="1" w:lastRow="0" w:firstColumn="1" w:lastColumn="0" w:noHBand="0" w:noVBand="1"/>
      </w:tblPr>
      <w:tblGrid>
        <w:gridCol w:w="3251"/>
        <w:gridCol w:w="4257"/>
      </w:tblGrid>
      <w:tr w:rsidR="00520EEF" w:rsidRPr="009551CD" w14:paraId="1849C8CB" w14:textId="77777777" w:rsidTr="00427C25">
        <w:trPr>
          <w:trHeight w:val="340"/>
          <w:jc w:val="center"/>
        </w:trPr>
        <w:tc>
          <w:tcPr>
            <w:tcW w:w="3251" w:type="dxa"/>
            <w:tcBorders>
              <w:top w:val="nil"/>
              <w:left w:val="single" w:sz="4" w:space="0" w:color="00B0F0"/>
              <w:bottom w:val="single" w:sz="4" w:space="0" w:color="00B0F0"/>
              <w:right w:val="single" w:sz="4" w:space="0" w:color="00B0F0"/>
            </w:tcBorders>
            <w:shd w:val="clear" w:color="000000" w:fill="709298"/>
            <w:vAlign w:val="center"/>
            <w:hideMark/>
          </w:tcPr>
          <w:p w14:paraId="31BD71B4" w14:textId="77777777" w:rsidR="00520EEF" w:rsidRPr="009551CD" w:rsidRDefault="00520EEF" w:rsidP="00427C25">
            <w:pPr>
              <w:widowControl/>
              <w:spacing w:after="0"/>
              <w:jc w:val="center"/>
              <w:rPr>
                <w:rFonts w:eastAsia="Times New Roman" w:cs="Calibri"/>
                <w:b/>
                <w:bCs/>
                <w:color w:val="FFFFFF"/>
                <w:sz w:val="18"/>
                <w:szCs w:val="18"/>
              </w:rPr>
            </w:pPr>
            <w:r w:rsidRPr="009551CD">
              <w:rPr>
                <w:rFonts w:eastAsia="Times New Roman" w:cs="Calibri"/>
                <w:b/>
                <w:bCs/>
                <w:color w:val="FFFFFF"/>
                <w:sz w:val="18"/>
                <w:szCs w:val="18"/>
              </w:rPr>
              <w:t>Producto</w:t>
            </w:r>
          </w:p>
        </w:tc>
        <w:tc>
          <w:tcPr>
            <w:tcW w:w="4257" w:type="dxa"/>
            <w:tcBorders>
              <w:top w:val="single" w:sz="4" w:space="0" w:color="00B0F0"/>
              <w:left w:val="nil"/>
              <w:bottom w:val="single" w:sz="4" w:space="0" w:color="00B0F0"/>
              <w:right w:val="single" w:sz="4" w:space="0" w:color="00B0F0"/>
            </w:tcBorders>
            <w:shd w:val="clear" w:color="000000" w:fill="709298"/>
            <w:vAlign w:val="center"/>
            <w:hideMark/>
          </w:tcPr>
          <w:p w14:paraId="4BBFCDDF" w14:textId="77777777" w:rsidR="00520EEF" w:rsidRPr="009551CD" w:rsidRDefault="00520EEF" w:rsidP="00427C25">
            <w:pPr>
              <w:widowControl/>
              <w:spacing w:after="0"/>
              <w:jc w:val="center"/>
              <w:rPr>
                <w:rFonts w:eastAsia="Times New Roman" w:cs="Calibri"/>
                <w:b/>
                <w:bCs/>
                <w:color w:val="FFFFFF"/>
                <w:sz w:val="18"/>
                <w:szCs w:val="18"/>
              </w:rPr>
            </w:pPr>
            <w:r w:rsidRPr="009551CD">
              <w:rPr>
                <w:rFonts w:eastAsia="Times New Roman" w:cs="Calibri"/>
                <w:b/>
                <w:bCs/>
                <w:color w:val="FFFFFF"/>
                <w:sz w:val="18"/>
                <w:szCs w:val="18"/>
              </w:rPr>
              <w:t>Valor de acuerdo con su presencia en el 60% de los valores más altos de los tres indicadores</w:t>
            </w:r>
          </w:p>
        </w:tc>
      </w:tr>
      <w:tr w:rsidR="00520EEF" w:rsidRPr="009551CD" w14:paraId="0023FE77" w14:textId="77777777" w:rsidTr="00427C25">
        <w:trPr>
          <w:trHeight w:val="340"/>
          <w:jc w:val="center"/>
        </w:trPr>
        <w:tc>
          <w:tcPr>
            <w:tcW w:w="3251" w:type="dxa"/>
            <w:tcBorders>
              <w:top w:val="single" w:sz="8" w:space="0" w:color="00B0F0"/>
              <w:left w:val="single" w:sz="8" w:space="0" w:color="00B0F0"/>
              <w:bottom w:val="single" w:sz="8" w:space="0" w:color="00B0F0"/>
              <w:right w:val="single" w:sz="8" w:space="0" w:color="00B0F0"/>
            </w:tcBorders>
            <w:shd w:val="clear" w:color="FFFFFF" w:fill="BDD7EE"/>
            <w:vAlign w:val="bottom"/>
            <w:hideMark/>
          </w:tcPr>
          <w:p w14:paraId="61A8D2FC"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lavandería</w:t>
            </w:r>
          </w:p>
        </w:tc>
        <w:tc>
          <w:tcPr>
            <w:tcW w:w="4257" w:type="dxa"/>
            <w:tcBorders>
              <w:top w:val="single" w:sz="8" w:space="0" w:color="00B0F0"/>
              <w:left w:val="nil"/>
              <w:bottom w:val="single" w:sz="8" w:space="0" w:color="00B0F0"/>
              <w:right w:val="single" w:sz="8" w:space="0" w:color="00B0F0"/>
            </w:tcBorders>
            <w:shd w:val="clear" w:color="FFFFFF" w:fill="BDD7EE"/>
            <w:noWrap/>
            <w:vAlign w:val="bottom"/>
            <w:hideMark/>
          </w:tcPr>
          <w:p w14:paraId="24B2F314"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520EEF" w:rsidRPr="009551CD" w14:paraId="015F577A"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7FE5D78B"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transparente 90 x 1.20 cal 400 25</w:t>
            </w:r>
          </w:p>
        </w:tc>
        <w:tc>
          <w:tcPr>
            <w:tcW w:w="4257" w:type="dxa"/>
            <w:tcBorders>
              <w:top w:val="nil"/>
              <w:left w:val="nil"/>
              <w:bottom w:val="single" w:sz="8" w:space="0" w:color="00B0F0"/>
              <w:right w:val="single" w:sz="8" w:space="0" w:color="00B0F0"/>
            </w:tcBorders>
            <w:shd w:val="clear" w:color="FFFFFF" w:fill="BDD7EE"/>
            <w:noWrap/>
            <w:vAlign w:val="bottom"/>
            <w:hideMark/>
          </w:tcPr>
          <w:p w14:paraId="2F8AF82B"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1.00</w:t>
            </w:r>
          </w:p>
        </w:tc>
      </w:tr>
      <w:tr w:rsidR="00520EEF" w:rsidRPr="009551CD" w14:paraId="554E47ED"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41AB8C3B"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para cesto 50 x 56 cms 2000 pz</w:t>
            </w:r>
          </w:p>
        </w:tc>
        <w:tc>
          <w:tcPr>
            <w:tcW w:w="4257" w:type="dxa"/>
            <w:tcBorders>
              <w:top w:val="nil"/>
              <w:left w:val="nil"/>
              <w:bottom w:val="single" w:sz="8" w:space="0" w:color="00B0F0"/>
              <w:right w:val="single" w:sz="8" w:space="0" w:color="00B0F0"/>
            </w:tcBorders>
            <w:shd w:val="clear" w:color="FFFFFF" w:fill="BDD7EE"/>
            <w:noWrap/>
            <w:vAlign w:val="bottom"/>
            <w:hideMark/>
          </w:tcPr>
          <w:p w14:paraId="6D2F9404"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520EEF" w:rsidRPr="009551CD" w14:paraId="7D2BDEF7"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372A2D49"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jabón de miel 30gr yuc-herbal 1/500</w:t>
            </w:r>
          </w:p>
        </w:tc>
        <w:tc>
          <w:tcPr>
            <w:tcW w:w="4257" w:type="dxa"/>
            <w:tcBorders>
              <w:top w:val="nil"/>
              <w:left w:val="nil"/>
              <w:bottom w:val="single" w:sz="8" w:space="0" w:color="00B0F0"/>
              <w:right w:val="single" w:sz="8" w:space="0" w:color="00B0F0"/>
            </w:tcBorders>
            <w:shd w:val="clear" w:color="FFFFFF" w:fill="BDD7EE"/>
            <w:noWrap/>
            <w:vAlign w:val="bottom"/>
            <w:hideMark/>
          </w:tcPr>
          <w:p w14:paraId="6818095B"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520EEF" w:rsidRPr="009551CD" w14:paraId="0FC50383"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1715B40D"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Botella agua purificada 600 ml</w:t>
            </w:r>
          </w:p>
        </w:tc>
        <w:tc>
          <w:tcPr>
            <w:tcW w:w="4257" w:type="dxa"/>
            <w:tcBorders>
              <w:top w:val="nil"/>
              <w:left w:val="nil"/>
              <w:bottom w:val="single" w:sz="8" w:space="0" w:color="00B0F0"/>
              <w:right w:val="single" w:sz="8" w:space="0" w:color="00B0F0"/>
            </w:tcBorders>
            <w:shd w:val="clear" w:color="FFFFFF" w:fill="BDD7EE"/>
            <w:noWrap/>
            <w:vAlign w:val="bottom"/>
            <w:hideMark/>
          </w:tcPr>
          <w:p w14:paraId="36A91630"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3.00</w:t>
            </w:r>
          </w:p>
        </w:tc>
      </w:tr>
      <w:tr w:rsidR="00520EEF" w:rsidRPr="009551CD" w14:paraId="0FD6C261"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1424646D"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de café regular inroom p/4 tz; cja c/50 pqt</w:t>
            </w:r>
          </w:p>
        </w:tc>
        <w:tc>
          <w:tcPr>
            <w:tcW w:w="4257" w:type="dxa"/>
            <w:tcBorders>
              <w:top w:val="nil"/>
              <w:left w:val="nil"/>
              <w:bottom w:val="single" w:sz="8" w:space="0" w:color="00B0F0"/>
              <w:right w:val="single" w:sz="8" w:space="0" w:color="00B0F0"/>
            </w:tcBorders>
            <w:shd w:val="clear" w:color="FFFFFF" w:fill="BDD7EE"/>
            <w:noWrap/>
            <w:vAlign w:val="bottom"/>
            <w:hideMark/>
          </w:tcPr>
          <w:p w14:paraId="532D670A"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520EEF" w:rsidRPr="009551CD" w14:paraId="2E3FD44A"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3CEBAB40"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de condimentos inroom p/4 tz; c/50 pqt</w:t>
            </w:r>
          </w:p>
        </w:tc>
        <w:tc>
          <w:tcPr>
            <w:tcW w:w="4257" w:type="dxa"/>
            <w:tcBorders>
              <w:top w:val="nil"/>
              <w:left w:val="nil"/>
              <w:bottom w:val="single" w:sz="8" w:space="0" w:color="00B0F0"/>
              <w:right w:val="single" w:sz="8" w:space="0" w:color="00B0F0"/>
            </w:tcBorders>
            <w:shd w:val="clear" w:color="FFFFFF" w:fill="BDD7EE"/>
            <w:noWrap/>
            <w:vAlign w:val="bottom"/>
            <w:hideMark/>
          </w:tcPr>
          <w:p w14:paraId="38158FF1"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1.00</w:t>
            </w:r>
          </w:p>
        </w:tc>
      </w:tr>
      <w:tr w:rsidR="00520EEF" w:rsidRPr="009551CD" w14:paraId="400683BD"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61BFD626"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Botella de amenidad para habitaciones de 65ml</w:t>
            </w:r>
          </w:p>
        </w:tc>
        <w:tc>
          <w:tcPr>
            <w:tcW w:w="4257" w:type="dxa"/>
            <w:tcBorders>
              <w:top w:val="nil"/>
              <w:left w:val="nil"/>
              <w:bottom w:val="single" w:sz="8" w:space="0" w:color="00B0F0"/>
              <w:right w:val="single" w:sz="8" w:space="0" w:color="00B0F0"/>
            </w:tcBorders>
            <w:shd w:val="clear" w:color="FFFFFF" w:fill="BDD7EE"/>
            <w:noWrap/>
            <w:vAlign w:val="bottom"/>
            <w:hideMark/>
          </w:tcPr>
          <w:p w14:paraId="178763A6"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520EEF" w:rsidRPr="009551CD" w14:paraId="3F8CBE72"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54F8B87C"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Capsula café 16</w:t>
            </w:r>
          </w:p>
        </w:tc>
        <w:tc>
          <w:tcPr>
            <w:tcW w:w="4257" w:type="dxa"/>
            <w:tcBorders>
              <w:top w:val="nil"/>
              <w:left w:val="nil"/>
              <w:bottom w:val="single" w:sz="8" w:space="0" w:color="00B0F0"/>
              <w:right w:val="single" w:sz="8" w:space="0" w:color="00B0F0"/>
            </w:tcBorders>
            <w:shd w:val="clear" w:color="FFFFFF" w:fill="BDD7EE"/>
            <w:noWrap/>
            <w:vAlign w:val="bottom"/>
            <w:hideMark/>
          </w:tcPr>
          <w:p w14:paraId="64CA4A2E"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1.00</w:t>
            </w:r>
          </w:p>
        </w:tc>
      </w:tr>
      <w:tr w:rsidR="00520EEF" w:rsidRPr="009551CD" w14:paraId="05828743"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1572FF4C"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Capsula café 50</w:t>
            </w:r>
          </w:p>
        </w:tc>
        <w:tc>
          <w:tcPr>
            <w:tcW w:w="4257" w:type="dxa"/>
            <w:tcBorders>
              <w:top w:val="nil"/>
              <w:left w:val="nil"/>
              <w:bottom w:val="single" w:sz="8" w:space="0" w:color="00B0F0"/>
              <w:right w:val="single" w:sz="8" w:space="0" w:color="00B0F0"/>
            </w:tcBorders>
            <w:shd w:val="clear" w:color="FFFFFF" w:fill="BDD7EE"/>
            <w:noWrap/>
            <w:vAlign w:val="bottom"/>
            <w:hideMark/>
          </w:tcPr>
          <w:p w14:paraId="77B8BEF4"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520EEF" w:rsidRPr="009551CD" w14:paraId="2BE02DAF"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7B8BC91D"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Botella amenidades para habitaciones 100ml</w:t>
            </w:r>
          </w:p>
        </w:tc>
        <w:tc>
          <w:tcPr>
            <w:tcW w:w="4257" w:type="dxa"/>
            <w:tcBorders>
              <w:top w:val="nil"/>
              <w:left w:val="nil"/>
              <w:bottom w:val="single" w:sz="8" w:space="0" w:color="00B0F0"/>
              <w:right w:val="single" w:sz="8" w:space="0" w:color="00B0F0"/>
            </w:tcBorders>
            <w:shd w:val="clear" w:color="FFFFFF" w:fill="BDD7EE"/>
            <w:noWrap/>
            <w:vAlign w:val="bottom"/>
            <w:hideMark/>
          </w:tcPr>
          <w:p w14:paraId="3CAF4B15"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520EEF" w:rsidRPr="009551CD" w14:paraId="1C7E0687"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5245703C"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Brazalete</w:t>
            </w:r>
          </w:p>
        </w:tc>
        <w:tc>
          <w:tcPr>
            <w:tcW w:w="4257" w:type="dxa"/>
            <w:tcBorders>
              <w:top w:val="nil"/>
              <w:left w:val="nil"/>
              <w:bottom w:val="single" w:sz="8" w:space="0" w:color="00B0F0"/>
              <w:right w:val="single" w:sz="8" w:space="0" w:color="00B0F0"/>
            </w:tcBorders>
            <w:shd w:val="clear" w:color="FFFFFF" w:fill="BDD7EE"/>
            <w:noWrap/>
            <w:vAlign w:val="bottom"/>
            <w:hideMark/>
          </w:tcPr>
          <w:p w14:paraId="4CEF8995"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520EEF" w:rsidRPr="009551CD" w14:paraId="09AA7F5F"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29CD2403"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 xml:space="preserve">Tarjeta electrónica naranja con logo p/habitaciones </w:t>
            </w:r>
          </w:p>
        </w:tc>
        <w:tc>
          <w:tcPr>
            <w:tcW w:w="4257" w:type="dxa"/>
            <w:tcBorders>
              <w:top w:val="nil"/>
              <w:left w:val="nil"/>
              <w:bottom w:val="single" w:sz="8" w:space="0" w:color="00B0F0"/>
              <w:right w:val="single" w:sz="8" w:space="0" w:color="00B0F0"/>
            </w:tcBorders>
            <w:shd w:val="clear" w:color="FFFFFF" w:fill="BDD7EE"/>
            <w:noWrap/>
            <w:vAlign w:val="bottom"/>
            <w:hideMark/>
          </w:tcPr>
          <w:p w14:paraId="3DEB5F0E"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520EEF" w:rsidRPr="009551CD" w14:paraId="20892ADB"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6CE50679"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Bolsa transparente 60x90 para hielo</w:t>
            </w:r>
          </w:p>
        </w:tc>
        <w:tc>
          <w:tcPr>
            <w:tcW w:w="4257" w:type="dxa"/>
            <w:tcBorders>
              <w:top w:val="nil"/>
              <w:left w:val="nil"/>
              <w:bottom w:val="single" w:sz="8" w:space="0" w:color="00B0F0"/>
              <w:right w:val="single" w:sz="8" w:space="0" w:color="00B0F0"/>
            </w:tcBorders>
            <w:shd w:val="clear" w:color="FFFFFF" w:fill="BDD7EE"/>
            <w:noWrap/>
            <w:vAlign w:val="bottom"/>
            <w:hideMark/>
          </w:tcPr>
          <w:p w14:paraId="29363B2E"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2.00</w:t>
            </w:r>
          </w:p>
        </w:tc>
      </w:tr>
      <w:tr w:rsidR="00520EEF" w:rsidRPr="009551CD" w14:paraId="54ED000E"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493DD08D"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Cucharas desechables</w:t>
            </w:r>
          </w:p>
        </w:tc>
        <w:tc>
          <w:tcPr>
            <w:tcW w:w="4257" w:type="dxa"/>
            <w:tcBorders>
              <w:top w:val="nil"/>
              <w:left w:val="nil"/>
              <w:bottom w:val="single" w:sz="8" w:space="0" w:color="00B0F0"/>
              <w:right w:val="single" w:sz="8" w:space="0" w:color="00B0F0"/>
            </w:tcBorders>
            <w:shd w:val="clear" w:color="FFFFFF" w:fill="BDD7EE"/>
            <w:noWrap/>
            <w:vAlign w:val="bottom"/>
            <w:hideMark/>
          </w:tcPr>
          <w:p w14:paraId="63768584"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520EEF" w:rsidRPr="009551CD" w14:paraId="05910575"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2327F088"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Cremeras para café</w:t>
            </w:r>
          </w:p>
        </w:tc>
        <w:tc>
          <w:tcPr>
            <w:tcW w:w="4257" w:type="dxa"/>
            <w:tcBorders>
              <w:top w:val="nil"/>
              <w:left w:val="nil"/>
              <w:bottom w:val="single" w:sz="8" w:space="0" w:color="00B0F0"/>
              <w:right w:val="single" w:sz="8" w:space="0" w:color="00B0F0"/>
            </w:tcBorders>
            <w:shd w:val="clear" w:color="FFFFFF" w:fill="BDD7EE"/>
            <w:noWrap/>
            <w:vAlign w:val="bottom"/>
            <w:hideMark/>
          </w:tcPr>
          <w:p w14:paraId="4E4343E8"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r w:rsidR="00520EEF" w:rsidRPr="009551CD" w14:paraId="7D0B8968" w14:textId="77777777" w:rsidTr="00427C25">
        <w:trPr>
          <w:trHeight w:val="340"/>
          <w:jc w:val="center"/>
        </w:trPr>
        <w:tc>
          <w:tcPr>
            <w:tcW w:w="3251" w:type="dxa"/>
            <w:tcBorders>
              <w:top w:val="nil"/>
              <w:left w:val="single" w:sz="8" w:space="0" w:color="00B0F0"/>
              <w:bottom w:val="single" w:sz="8" w:space="0" w:color="00B0F0"/>
              <w:right w:val="single" w:sz="8" w:space="0" w:color="00B0F0"/>
            </w:tcBorders>
            <w:shd w:val="clear" w:color="FFFFFF" w:fill="BDD7EE"/>
            <w:vAlign w:val="bottom"/>
            <w:hideMark/>
          </w:tcPr>
          <w:p w14:paraId="278B1BBE" w14:textId="77777777" w:rsidR="00520EEF" w:rsidRPr="009551CD" w:rsidRDefault="00520EEF" w:rsidP="00427C25">
            <w:pPr>
              <w:widowControl/>
              <w:spacing w:after="0"/>
              <w:jc w:val="left"/>
              <w:rPr>
                <w:rFonts w:ascii="Tahoma" w:eastAsia="Times New Roman" w:hAnsi="Tahoma" w:cs="Tahoma"/>
                <w:color w:val="1C4587"/>
                <w:sz w:val="18"/>
                <w:szCs w:val="18"/>
              </w:rPr>
            </w:pPr>
            <w:r w:rsidRPr="009551CD">
              <w:rPr>
                <w:rFonts w:ascii="Tahoma" w:eastAsia="Times New Roman" w:hAnsi="Tahoma" w:cs="Tahoma"/>
                <w:color w:val="1C4587"/>
                <w:sz w:val="18"/>
                <w:szCs w:val="18"/>
              </w:rPr>
              <w:t>Vitafilm rollo</w:t>
            </w:r>
          </w:p>
        </w:tc>
        <w:tc>
          <w:tcPr>
            <w:tcW w:w="4257" w:type="dxa"/>
            <w:tcBorders>
              <w:top w:val="nil"/>
              <w:left w:val="nil"/>
              <w:bottom w:val="single" w:sz="8" w:space="0" w:color="00B0F0"/>
              <w:right w:val="single" w:sz="8" w:space="0" w:color="00B0F0"/>
            </w:tcBorders>
            <w:shd w:val="clear" w:color="FFFFFF" w:fill="BDD7EE"/>
            <w:noWrap/>
            <w:vAlign w:val="bottom"/>
            <w:hideMark/>
          </w:tcPr>
          <w:p w14:paraId="1EB41161" w14:textId="77777777" w:rsidR="00520EEF" w:rsidRPr="009551CD" w:rsidRDefault="00520EEF" w:rsidP="00427C25">
            <w:pPr>
              <w:widowControl/>
              <w:spacing w:after="0"/>
              <w:jc w:val="center"/>
              <w:rPr>
                <w:rFonts w:ascii="Tahoma" w:eastAsia="Times New Roman" w:hAnsi="Tahoma" w:cs="Tahoma"/>
                <w:color w:val="1C4587"/>
                <w:sz w:val="18"/>
                <w:szCs w:val="18"/>
              </w:rPr>
            </w:pPr>
            <w:r w:rsidRPr="009551CD">
              <w:rPr>
                <w:rFonts w:ascii="Tahoma" w:eastAsia="Times New Roman" w:hAnsi="Tahoma" w:cs="Tahoma"/>
                <w:color w:val="1C4587"/>
                <w:sz w:val="18"/>
                <w:szCs w:val="18"/>
              </w:rPr>
              <w:t> </w:t>
            </w:r>
          </w:p>
        </w:tc>
      </w:tr>
    </w:tbl>
    <w:p w14:paraId="1C10208D" w14:textId="77777777" w:rsidR="00520EEF" w:rsidRDefault="00520EEF" w:rsidP="005473E2">
      <w:pPr>
        <w:widowControl/>
        <w:pBdr>
          <w:top w:val="nil"/>
          <w:left w:val="nil"/>
          <w:bottom w:val="nil"/>
          <w:right w:val="nil"/>
          <w:between w:val="nil"/>
        </w:pBdr>
        <w:spacing w:before="240" w:after="0"/>
        <w:rPr>
          <w:color w:val="000000"/>
        </w:rPr>
      </w:pPr>
    </w:p>
    <w:p w14:paraId="7201ED49" w14:textId="1A8FDCA3" w:rsidR="005473E2" w:rsidRPr="005B7130" w:rsidRDefault="00086672" w:rsidP="005473E2">
      <w:pPr>
        <w:widowControl/>
        <w:pBdr>
          <w:top w:val="nil"/>
          <w:left w:val="nil"/>
          <w:bottom w:val="nil"/>
          <w:right w:val="nil"/>
          <w:between w:val="nil"/>
        </w:pBdr>
        <w:spacing w:before="240" w:after="0"/>
        <w:rPr>
          <w:color w:val="000000"/>
        </w:rPr>
      </w:pPr>
      <w:r w:rsidRPr="005B7130">
        <w:rPr>
          <w:color w:val="000000"/>
        </w:rPr>
        <w:t>La tabla muestra los valores asignados a los</w:t>
      </w:r>
      <w:r w:rsidR="005473E2" w:rsidRPr="005B7130">
        <w:rPr>
          <w:color w:val="000000"/>
        </w:rPr>
        <w:t xml:space="preserve"> productos </w:t>
      </w:r>
      <w:r w:rsidRPr="005B7130">
        <w:rPr>
          <w:color w:val="000000"/>
        </w:rPr>
        <w:t xml:space="preserve">que, de disminuir su consumo, tendrían mayor impacto ambiental y económico. </w:t>
      </w:r>
      <w:r w:rsidR="005B7130" w:rsidRPr="005B7130">
        <w:rPr>
          <w:color w:val="000000"/>
        </w:rPr>
        <w:t xml:space="preserve"> </w:t>
      </w:r>
      <w:r w:rsidR="005473E2" w:rsidRPr="005B7130">
        <w:rPr>
          <w:color w:val="000000"/>
        </w:rPr>
        <w:t>Es recomendable que</w:t>
      </w:r>
      <w:r w:rsidRPr="005B7130">
        <w:rPr>
          <w:color w:val="000000"/>
        </w:rPr>
        <w:t>,</w:t>
      </w:r>
      <w:r w:rsidR="005473E2" w:rsidRPr="005B7130">
        <w:rPr>
          <w:color w:val="000000"/>
        </w:rPr>
        <w:t xml:space="preserve"> </w:t>
      </w:r>
      <w:r w:rsidRPr="005B7130">
        <w:rPr>
          <w:color w:val="000000"/>
        </w:rPr>
        <w:t>en este análisis, se</w:t>
      </w:r>
      <w:r w:rsidR="005473E2" w:rsidRPr="005B7130">
        <w:rPr>
          <w:color w:val="000000"/>
        </w:rPr>
        <w:t xml:space="preserve"> incluya por lo menos al sesenta por ciento de los productos que se registraron. De esta forma, si se registraron cien productos, se podrían someter a la asignación de este valor a las primeras sesenta posiciones que representan el sesenta por ciento del total.</w:t>
      </w:r>
    </w:p>
    <w:p w14:paraId="4EF90FCA" w14:textId="77777777" w:rsidR="005473E2" w:rsidRPr="005B7130" w:rsidRDefault="005473E2" w:rsidP="005473E2">
      <w:pPr>
        <w:widowControl/>
        <w:pBdr>
          <w:top w:val="nil"/>
          <w:left w:val="nil"/>
          <w:bottom w:val="nil"/>
          <w:right w:val="nil"/>
          <w:between w:val="nil"/>
        </w:pBdr>
        <w:spacing w:before="240" w:after="0"/>
        <w:rPr>
          <w:color w:val="000000"/>
        </w:rPr>
      </w:pPr>
      <w:r w:rsidRPr="005B7130">
        <w:rPr>
          <w:color w:val="000000"/>
        </w:rPr>
        <w:t>Por otro lado, si lo que decide la organización es tomar una aposición agresiva con respecto al ejercicio de disminución del consumo total, será recomendable incluir a todos los productos en el ejercicio de priorización de estrategias.</w:t>
      </w:r>
    </w:p>
    <w:p w14:paraId="00000343" w14:textId="10BBB9B9" w:rsidR="00A2186C" w:rsidRPr="005B7130" w:rsidRDefault="00086672" w:rsidP="00C165B8">
      <w:pPr>
        <w:widowControl/>
        <w:pBdr>
          <w:top w:val="nil"/>
          <w:left w:val="nil"/>
          <w:bottom w:val="nil"/>
          <w:right w:val="nil"/>
          <w:between w:val="nil"/>
        </w:pBdr>
        <w:spacing w:before="240" w:after="0"/>
      </w:pPr>
      <w:r w:rsidRPr="005B7130">
        <w:rPr>
          <w:u w:val="single"/>
        </w:rPr>
        <w:t xml:space="preserve">Filtro 3. </w:t>
      </w:r>
      <w:r w:rsidR="009F0DBD" w:rsidRPr="005B7130">
        <w:rPr>
          <w:u w:val="single"/>
        </w:rPr>
        <w:t xml:space="preserve">Productos propensos </w:t>
      </w:r>
      <w:r w:rsidR="005B7130" w:rsidRPr="005B7130">
        <w:rPr>
          <w:u w:val="single"/>
        </w:rPr>
        <w:t>a</w:t>
      </w:r>
      <w:r w:rsidR="009F0DBD" w:rsidRPr="005B7130">
        <w:rPr>
          <w:u w:val="single"/>
        </w:rPr>
        <w:t xml:space="preserve"> convertirse en basura marina</w:t>
      </w:r>
    </w:p>
    <w:p w14:paraId="0D93DFA5" w14:textId="6BDF8F3D" w:rsidR="009F0DBD" w:rsidRPr="005B7130" w:rsidRDefault="009F0DBD" w:rsidP="00C165B8">
      <w:pPr>
        <w:widowControl/>
        <w:pBdr>
          <w:top w:val="nil"/>
          <w:left w:val="nil"/>
          <w:bottom w:val="nil"/>
          <w:right w:val="nil"/>
          <w:between w:val="nil"/>
        </w:pBdr>
        <w:spacing w:before="240" w:after="0"/>
      </w:pPr>
      <w:r w:rsidRPr="005B7130">
        <w:lastRenderedPageBreak/>
        <w:t xml:space="preserve">Se deberá hacer un listado con base en la información </w:t>
      </w:r>
      <w:r w:rsidR="00520EEF">
        <w:t>técnica o científica</w:t>
      </w:r>
      <w:r w:rsidRPr="005B7130">
        <w:t xml:space="preserve"> que señala cuáles son los residuos de los productos de plástico más encontrados en las playas o en los océanos. También se deberá tomar en cuenta qué productos son usados en las áreas de las instalaciones de la organización que están más expuestas o en contacto con cuerpos de agua que sirvan de vía para su ingreso al océano. </w:t>
      </w:r>
    </w:p>
    <w:p w14:paraId="28BC851D" w14:textId="4C8AE261" w:rsidR="005473E2" w:rsidRPr="005B7130" w:rsidRDefault="005473E2" w:rsidP="00C165B8">
      <w:pPr>
        <w:widowControl/>
        <w:pBdr>
          <w:top w:val="nil"/>
          <w:left w:val="nil"/>
          <w:bottom w:val="nil"/>
          <w:right w:val="nil"/>
          <w:between w:val="nil"/>
        </w:pBdr>
        <w:spacing w:before="240" w:after="0"/>
        <w:rPr>
          <w:u w:val="single"/>
        </w:rPr>
      </w:pPr>
      <w:r w:rsidRPr="005B7130">
        <w:rPr>
          <w:u w:val="single"/>
        </w:rPr>
        <w:t>Filtro 4</w:t>
      </w:r>
      <w:r w:rsidR="009F0DBD" w:rsidRPr="005B7130">
        <w:rPr>
          <w:u w:val="single"/>
        </w:rPr>
        <w:t>. Factibilidad de eliminación, sustitución o disminución del consumo</w:t>
      </w:r>
    </w:p>
    <w:p w14:paraId="2C33870A" w14:textId="0ED40944" w:rsidR="009F0DBD" w:rsidRPr="005B7130" w:rsidRDefault="009F0DBD" w:rsidP="005473E2">
      <w:pPr>
        <w:widowControl/>
        <w:pBdr>
          <w:top w:val="nil"/>
          <w:left w:val="nil"/>
          <w:bottom w:val="nil"/>
          <w:right w:val="nil"/>
          <w:between w:val="nil"/>
        </w:pBdr>
        <w:spacing w:before="240" w:after="0"/>
        <w:rPr>
          <w:color w:val="000000"/>
        </w:rPr>
      </w:pPr>
      <w:r w:rsidRPr="005B7130">
        <w:rPr>
          <w:color w:val="000000"/>
        </w:rPr>
        <w:t xml:space="preserve">Este proceso debe ser realizado a través de un ejercicio transversal con los encargados de las áreas del hotel y que también son usuarios de los productos. Se aprovechará su experiencia en la operación y el conocimiento que tienen sobre la función que cumple cada producto y la posibilidad de realizar cambios. </w:t>
      </w:r>
    </w:p>
    <w:p w14:paraId="0FD04572" w14:textId="0CD0B611" w:rsidR="005473E2" w:rsidRPr="005B7130" w:rsidRDefault="00CE6C1B" w:rsidP="00382E9F">
      <w:pPr>
        <w:widowControl/>
        <w:pBdr>
          <w:top w:val="nil"/>
          <w:left w:val="nil"/>
          <w:bottom w:val="nil"/>
          <w:right w:val="nil"/>
          <w:between w:val="nil"/>
        </w:pBdr>
        <w:spacing w:before="240"/>
        <w:rPr>
          <w:color w:val="000000"/>
        </w:rPr>
      </w:pPr>
      <w:r w:rsidRPr="005B7130">
        <w:rPr>
          <w:color w:val="000000"/>
        </w:rPr>
        <w:t xml:space="preserve">Durante este proceso se promoverá que </w:t>
      </w:r>
      <w:r w:rsidR="005473E2" w:rsidRPr="005B7130">
        <w:rPr>
          <w:color w:val="000000"/>
        </w:rPr>
        <w:t xml:space="preserve">los encargados de cada área </w:t>
      </w:r>
      <w:r w:rsidRPr="005B7130">
        <w:rPr>
          <w:color w:val="000000"/>
        </w:rPr>
        <w:t>utilicen</w:t>
      </w:r>
      <w:r w:rsidR="005473E2" w:rsidRPr="005B7130">
        <w:rPr>
          <w:color w:val="000000"/>
        </w:rPr>
        <w:t xml:space="preserve"> su criterio</w:t>
      </w:r>
      <w:r w:rsidRPr="005B7130">
        <w:rPr>
          <w:color w:val="000000"/>
        </w:rPr>
        <w:t xml:space="preserve"> para realizar la</w:t>
      </w:r>
      <w:r w:rsidR="005473E2" w:rsidRPr="005B7130">
        <w:rPr>
          <w:color w:val="000000"/>
        </w:rPr>
        <w:t xml:space="preserve"> clasificación de los productos. En este sentido las preguntas que se deben realizar estarán enfocadas en la viabilidad, desde su experiencia en la operación, para eliminar, sustituir o disminuir el consumo de cada uno de los productos seleccionados. </w:t>
      </w:r>
      <w:r w:rsidRPr="005B7130">
        <w:rPr>
          <w:color w:val="000000"/>
        </w:rPr>
        <w:t>Sin embargo, s</w:t>
      </w:r>
      <w:r w:rsidR="005473E2" w:rsidRPr="005B7130">
        <w:rPr>
          <w:color w:val="000000"/>
        </w:rPr>
        <w:t>e recomienda que antes de este acercamiento, se cuente con:</w:t>
      </w:r>
    </w:p>
    <w:p w14:paraId="69568AFF" w14:textId="3DE56512" w:rsidR="005473E2" w:rsidRPr="005B7130" w:rsidRDefault="005473E2" w:rsidP="00CE6C1B">
      <w:pPr>
        <w:pStyle w:val="Prrafodelista"/>
        <w:widowControl/>
        <w:numPr>
          <w:ilvl w:val="0"/>
          <w:numId w:val="14"/>
        </w:numPr>
        <w:pBdr>
          <w:top w:val="nil"/>
          <w:left w:val="nil"/>
          <w:bottom w:val="nil"/>
          <w:right w:val="nil"/>
          <w:between w:val="nil"/>
        </w:pBdr>
        <w:spacing w:before="0" w:after="0" w:line="360" w:lineRule="auto"/>
        <w:rPr>
          <w:rFonts w:asciiTheme="minorHAnsi" w:hAnsiTheme="minorHAnsi" w:cstheme="minorHAnsi"/>
          <w:color w:val="000000"/>
        </w:rPr>
      </w:pPr>
      <w:r w:rsidRPr="005B7130">
        <w:rPr>
          <w:rFonts w:asciiTheme="minorHAnsi" w:hAnsiTheme="minorHAnsi" w:cstheme="minorHAnsi"/>
          <w:color w:val="000000"/>
        </w:rPr>
        <w:t>Listado de productos prohibidos</w:t>
      </w:r>
    </w:p>
    <w:p w14:paraId="381F4CDA" w14:textId="1795A51F" w:rsidR="005473E2" w:rsidRPr="005B7130" w:rsidRDefault="005473E2" w:rsidP="00CE6C1B">
      <w:pPr>
        <w:pStyle w:val="Prrafodelista"/>
        <w:widowControl/>
        <w:numPr>
          <w:ilvl w:val="0"/>
          <w:numId w:val="14"/>
        </w:numPr>
        <w:pBdr>
          <w:top w:val="nil"/>
          <w:left w:val="nil"/>
          <w:bottom w:val="nil"/>
          <w:right w:val="nil"/>
          <w:between w:val="nil"/>
        </w:pBdr>
        <w:spacing w:before="0" w:after="0" w:line="360" w:lineRule="auto"/>
        <w:rPr>
          <w:rFonts w:asciiTheme="minorHAnsi" w:hAnsiTheme="minorHAnsi" w:cstheme="minorHAnsi"/>
          <w:color w:val="000000"/>
        </w:rPr>
      </w:pPr>
      <w:r w:rsidRPr="005B7130">
        <w:rPr>
          <w:rFonts w:asciiTheme="minorHAnsi" w:hAnsiTheme="minorHAnsi" w:cstheme="minorHAnsi"/>
          <w:color w:val="000000"/>
        </w:rPr>
        <w:t>Listado de productos propensos de convertirse con contaminación marina</w:t>
      </w:r>
    </w:p>
    <w:p w14:paraId="5F7625C4" w14:textId="77777777" w:rsidR="005B7130" w:rsidRPr="005B7130" w:rsidRDefault="005473E2" w:rsidP="00427C25">
      <w:pPr>
        <w:pStyle w:val="Prrafodelista"/>
        <w:widowControl/>
        <w:numPr>
          <w:ilvl w:val="0"/>
          <w:numId w:val="14"/>
        </w:numPr>
        <w:pBdr>
          <w:top w:val="nil"/>
          <w:left w:val="nil"/>
          <w:bottom w:val="nil"/>
          <w:right w:val="nil"/>
          <w:between w:val="nil"/>
        </w:pBdr>
        <w:spacing w:before="0" w:after="0" w:line="360" w:lineRule="auto"/>
        <w:rPr>
          <w:rFonts w:asciiTheme="minorHAnsi" w:hAnsiTheme="minorHAnsi" w:cstheme="minorHAnsi"/>
          <w:color w:val="000000"/>
        </w:rPr>
      </w:pPr>
      <w:r w:rsidRPr="005B7130">
        <w:rPr>
          <w:rFonts w:asciiTheme="minorHAnsi" w:hAnsiTheme="minorHAnsi" w:cstheme="minorHAnsi"/>
          <w:color w:val="000000"/>
        </w:rPr>
        <w:t>Reporte de Línea Base donde se muestre el impacto del consumo de estos productos para la organización</w:t>
      </w:r>
    </w:p>
    <w:p w14:paraId="4D0017C5" w14:textId="09C64D71" w:rsidR="00CE6C1B" w:rsidRPr="005B7130" w:rsidRDefault="005B7130" w:rsidP="00427C25">
      <w:pPr>
        <w:pStyle w:val="Prrafodelista"/>
        <w:widowControl/>
        <w:numPr>
          <w:ilvl w:val="0"/>
          <w:numId w:val="14"/>
        </w:numPr>
        <w:pBdr>
          <w:top w:val="nil"/>
          <w:left w:val="nil"/>
          <w:bottom w:val="nil"/>
          <w:right w:val="nil"/>
          <w:between w:val="nil"/>
        </w:pBdr>
        <w:spacing w:before="0" w:after="0" w:line="360" w:lineRule="auto"/>
        <w:rPr>
          <w:rFonts w:asciiTheme="minorHAnsi" w:hAnsiTheme="minorHAnsi" w:cstheme="minorHAnsi"/>
          <w:color w:val="000000"/>
        </w:rPr>
      </w:pPr>
      <w:r w:rsidRPr="005B7130">
        <w:rPr>
          <w:rFonts w:asciiTheme="minorHAnsi" w:hAnsiTheme="minorHAnsi" w:cstheme="minorHAnsi"/>
          <w:color w:val="000000"/>
        </w:rPr>
        <w:t>L</w:t>
      </w:r>
      <w:r w:rsidR="00CE6C1B" w:rsidRPr="005B7130">
        <w:rPr>
          <w:rFonts w:asciiTheme="minorHAnsi" w:hAnsiTheme="minorHAnsi" w:cstheme="minorHAnsi"/>
          <w:color w:val="000000"/>
        </w:rPr>
        <w:t>istado de las soluciones que se han implementado en otras organizaciones</w:t>
      </w:r>
    </w:p>
    <w:p w14:paraId="1A6EDA2E" w14:textId="62EC4B29" w:rsidR="005473E2" w:rsidRPr="005B7130" w:rsidRDefault="005473E2" w:rsidP="00CE6C1B">
      <w:pPr>
        <w:pStyle w:val="Prrafodelista"/>
        <w:widowControl/>
        <w:numPr>
          <w:ilvl w:val="0"/>
          <w:numId w:val="14"/>
        </w:numPr>
        <w:pBdr>
          <w:top w:val="nil"/>
          <w:left w:val="nil"/>
          <w:bottom w:val="nil"/>
          <w:right w:val="nil"/>
          <w:between w:val="nil"/>
        </w:pBdr>
        <w:spacing w:before="0" w:after="0" w:line="360" w:lineRule="auto"/>
        <w:rPr>
          <w:rFonts w:asciiTheme="minorHAnsi" w:hAnsiTheme="minorHAnsi" w:cstheme="minorHAnsi"/>
          <w:color w:val="000000"/>
        </w:rPr>
      </w:pPr>
      <w:r w:rsidRPr="005B7130">
        <w:rPr>
          <w:rFonts w:asciiTheme="minorHAnsi" w:hAnsiTheme="minorHAnsi" w:cstheme="minorHAnsi"/>
          <w:color w:val="000000"/>
        </w:rPr>
        <w:t>Listado de opciones que sustituyan a cada uno de los productos que se han seleccionado</w:t>
      </w:r>
    </w:p>
    <w:p w14:paraId="29B4CF5C" w14:textId="2401AD48" w:rsidR="005473E2" w:rsidRPr="005B7130" w:rsidRDefault="00CE6C1B" w:rsidP="005473E2">
      <w:pPr>
        <w:widowControl/>
        <w:pBdr>
          <w:top w:val="nil"/>
          <w:left w:val="nil"/>
          <w:bottom w:val="nil"/>
          <w:right w:val="nil"/>
          <w:between w:val="nil"/>
        </w:pBdr>
        <w:spacing w:before="240" w:after="0"/>
        <w:rPr>
          <w:rFonts w:asciiTheme="minorHAnsi" w:hAnsiTheme="minorHAnsi" w:cstheme="minorHAnsi"/>
          <w:color w:val="000000"/>
        </w:rPr>
      </w:pPr>
      <w:r w:rsidRPr="005B7130">
        <w:rPr>
          <w:rFonts w:asciiTheme="minorHAnsi" w:hAnsiTheme="minorHAnsi" w:cstheme="minorHAnsi"/>
          <w:color w:val="000000"/>
        </w:rPr>
        <w:t>Esta información deberá presentarse de forma resumida para que tengan el contexto sobre la importancia de dejar de usar los productos de plástico que son parte de la evaluación, además de que conocerán sobre otras organizaciones y las opciones que han utilizado para enfrentar el reto.</w:t>
      </w:r>
    </w:p>
    <w:p w14:paraId="5E666BFC" w14:textId="66D35857" w:rsidR="005473E2" w:rsidRPr="005B7130" w:rsidRDefault="005473E2" w:rsidP="005B7130">
      <w:pPr>
        <w:widowControl/>
        <w:pBdr>
          <w:top w:val="nil"/>
          <w:left w:val="nil"/>
          <w:bottom w:val="nil"/>
          <w:right w:val="nil"/>
          <w:between w:val="nil"/>
        </w:pBdr>
        <w:spacing w:before="240" w:after="0"/>
        <w:rPr>
          <w:color w:val="595959" w:themeColor="text1" w:themeTint="A6"/>
          <w:u w:val="single"/>
        </w:rPr>
      </w:pPr>
      <w:r w:rsidRPr="005B7130">
        <w:rPr>
          <w:color w:val="000000"/>
        </w:rPr>
        <w:t>Para tener un listado de posibles opciones</w:t>
      </w:r>
      <w:r w:rsidR="005B7130">
        <w:rPr>
          <w:color w:val="000000"/>
        </w:rPr>
        <w:t xml:space="preserve">, </w:t>
      </w:r>
      <w:r w:rsidRPr="005B7130">
        <w:rPr>
          <w:color w:val="000000"/>
        </w:rPr>
        <w:t xml:space="preserve">se </w:t>
      </w:r>
      <w:r w:rsidR="005B7130">
        <w:rPr>
          <w:color w:val="000000"/>
        </w:rPr>
        <w:t>sugiere</w:t>
      </w:r>
      <w:r w:rsidRPr="005B7130">
        <w:rPr>
          <w:color w:val="000000"/>
        </w:rPr>
        <w:t xml:space="preserve"> realizar una investigación sobre las alternativas existentes para la sustitución de los plásticos. Como material de apoyo externos se puede revisar la información que se pone a disposición a través de la página de la INICIATIVA MUNDIAL SOBRE TURISMO Y PLÁSTICOS de la Organización Mundial del Turismo</w:t>
      </w:r>
      <w:r w:rsidR="005B7130">
        <w:rPr>
          <w:color w:val="000000"/>
        </w:rPr>
        <w:t xml:space="preserve"> (OMT), en conjunto con </w:t>
      </w:r>
      <w:r w:rsidRPr="005B7130">
        <w:rPr>
          <w:color w:val="000000"/>
        </w:rPr>
        <w:t xml:space="preserve">el Programa de las Naciones Unidas para el Medio </w:t>
      </w:r>
      <w:r w:rsidR="005B7130">
        <w:rPr>
          <w:color w:val="000000"/>
        </w:rPr>
        <w:t>A</w:t>
      </w:r>
      <w:r w:rsidRPr="005B7130">
        <w:rPr>
          <w:color w:val="000000"/>
        </w:rPr>
        <w:t>mbiente</w:t>
      </w:r>
      <w:r w:rsidR="005B7130">
        <w:rPr>
          <w:color w:val="000000"/>
        </w:rPr>
        <w:t xml:space="preserve"> (PNUMA)</w:t>
      </w:r>
      <w:r w:rsidRPr="005B7130">
        <w:rPr>
          <w:color w:val="000000"/>
        </w:rPr>
        <w:t xml:space="preserve"> y la Fundación Ellen MacArthur, que puede ser localizada en la siguiente liga:</w:t>
      </w:r>
      <w:r w:rsidR="005B7130">
        <w:rPr>
          <w:color w:val="000000"/>
        </w:rPr>
        <w:t xml:space="preserve"> </w:t>
      </w:r>
      <w:hyperlink r:id="rId49">
        <w:r w:rsidRPr="005B7130">
          <w:rPr>
            <w:color w:val="595959" w:themeColor="text1" w:themeTint="A6"/>
            <w:u w:val="single"/>
          </w:rPr>
          <w:t>Iniciativa mundial sobre turismo y plásticos (unwto.org)</w:t>
        </w:r>
      </w:hyperlink>
    </w:p>
    <w:p w14:paraId="48D4EFC3" w14:textId="4B9318B6" w:rsidR="00CE6C1B" w:rsidRPr="005B7130" w:rsidRDefault="00CE6C1B" w:rsidP="00CE6C1B">
      <w:pPr>
        <w:widowControl/>
        <w:pBdr>
          <w:top w:val="nil"/>
          <w:left w:val="nil"/>
          <w:bottom w:val="nil"/>
          <w:right w:val="nil"/>
          <w:between w:val="nil"/>
        </w:pBdr>
        <w:spacing w:before="240" w:after="0"/>
        <w:rPr>
          <w:color w:val="000000"/>
        </w:rPr>
      </w:pPr>
      <w:r w:rsidRPr="005B7130">
        <w:rPr>
          <w:color w:val="000000"/>
        </w:rPr>
        <w:t xml:space="preserve">Una vez que se haya explicado el proceso y presentado la información, se pedirá calificar o validar la calificación previamente asignada sobre la viabilidad de aplicar una estrategia de Eliminación, Sustitución o Disminución, para cada producto. En esta matriz, se asignará el valor 1, en cada </w:t>
      </w:r>
      <w:r w:rsidRPr="005B7130">
        <w:rPr>
          <w:color w:val="000000"/>
        </w:rPr>
        <w:lastRenderedPageBreak/>
        <w:t xml:space="preserve">columna, cada vez que se considere que la estrategia </w:t>
      </w:r>
      <w:r w:rsidR="00382E9F">
        <w:rPr>
          <w:color w:val="000000"/>
        </w:rPr>
        <w:t>es</w:t>
      </w:r>
      <w:r w:rsidRPr="005B7130">
        <w:rPr>
          <w:color w:val="000000"/>
        </w:rPr>
        <w:t xml:space="preserve"> viable para el producto. De esta forma, si es viable la eliminación se le asigna el valor 1 en la columna correspondiente, si es viable la sustitución, también se le asigna el valor 1 y si además también se considera que se puede disminuir se asigna otro número 1. </w:t>
      </w:r>
    </w:p>
    <w:p w14:paraId="20517574" w14:textId="4D481387" w:rsidR="00CE6C1B" w:rsidRPr="005B7130" w:rsidRDefault="00CE6C1B" w:rsidP="00CE6C1B">
      <w:pPr>
        <w:widowControl/>
        <w:pBdr>
          <w:top w:val="nil"/>
          <w:left w:val="nil"/>
          <w:bottom w:val="nil"/>
          <w:right w:val="nil"/>
          <w:between w:val="nil"/>
        </w:pBdr>
        <w:spacing w:before="240" w:after="0"/>
        <w:rPr>
          <w:color w:val="000000"/>
        </w:rPr>
      </w:pPr>
      <w:r w:rsidRPr="005B7130">
        <w:rPr>
          <w:color w:val="000000"/>
        </w:rPr>
        <w:t>En esta calificación, cada producto puede tener hasta tres veces el valor 1 asignado. Habrá productos que tengan tres veces asignado este valor, habrá otros que solo lo tengan dos, habrá algunos que</w:t>
      </w:r>
      <w:r w:rsidR="00382E9F">
        <w:rPr>
          <w:color w:val="000000"/>
        </w:rPr>
        <w:t>,</w:t>
      </w:r>
      <w:r w:rsidRPr="005B7130">
        <w:rPr>
          <w:color w:val="000000"/>
        </w:rPr>
        <w:t xml:space="preserve"> </w:t>
      </w:r>
      <w:r w:rsidR="0036112E" w:rsidRPr="005B7130">
        <w:rPr>
          <w:color w:val="000000"/>
        </w:rPr>
        <w:t>de acuerdo con el criterio de los participantes</w:t>
      </w:r>
      <w:r w:rsidR="00382E9F">
        <w:rPr>
          <w:color w:val="000000"/>
        </w:rPr>
        <w:t>,</w:t>
      </w:r>
      <w:r w:rsidR="0036112E" w:rsidRPr="005B7130">
        <w:rPr>
          <w:color w:val="000000"/>
        </w:rPr>
        <w:t xml:space="preserve"> sólo puedan someterse a la implementación de una estrategia y solo tendrán una vez el valor uno</w:t>
      </w:r>
      <w:r w:rsidR="00382E9F">
        <w:rPr>
          <w:color w:val="000000"/>
        </w:rPr>
        <w:t>;</w:t>
      </w:r>
      <w:r w:rsidR="0036112E" w:rsidRPr="005B7130">
        <w:rPr>
          <w:color w:val="000000"/>
        </w:rPr>
        <w:t xml:space="preserve"> habrá ciertos productos que se consideren como indispensables y no se les asignará ningún valor. </w:t>
      </w:r>
    </w:p>
    <w:p w14:paraId="75FA2FB3" w14:textId="5498CEF5" w:rsidR="0036112E" w:rsidRPr="005B7130" w:rsidRDefault="0036112E" w:rsidP="00CE6C1B">
      <w:pPr>
        <w:widowControl/>
        <w:pBdr>
          <w:top w:val="nil"/>
          <w:left w:val="nil"/>
          <w:bottom w:val="nil"/>
          <w:right w:val="nil"/>
          <w:between w:val="nil"/>
        </w:pBdr>
        <w:spacing w:before="240" w:after="0"/>
        <w:rPr>
          <w:color w:val="000000"/>
        </w:rPr>
      </w:pPr>
      <w:r w:rsidRPr="005B7130">
        <w:rPr>
          <w:color w:val="000000"/>
        </w:rPr>
        <w:t xml:space="preserve">A continuación, </w:t>
      </w:r>
      <w:r w:rsidR="00382E9F">
        <w:rPr>
          <w:color w:val="000000"/>
        </w:rPr>
        <w:t xml:space="preserve">se deberá establecer, de acuerdo con el criterio y experiencia de operativa de los encargados de </w:t>
      </w:r>
      <w:r w:rsidR="00B55FE2">
        <w:rPr>
          <w:color w:val="000000"/>
        </w:rPr>
        <w:t>cada área</w:t>
      </w:r>
      <w:r w:rsidR="00382E9F">
        <w:rPr>
          <w:color w:val="000000"/>
        </w:rPr>
        <w:t xml:space="preserve">, </w:t>
      </w:r>
      <w:r w:rsidR="00B55FE2">
        <w:rPr>
          <w:color w:val="000000"/>
        </w:rPr>
        <w:t>la estrategia que consideren más viable y el periodo en el que se puede realizar</w:t>
      </w:r>
      <w:r w:rsidR="00CE6C1B" w:rsidRPr="005B7130">
        <w:rPr>
          <w:color w:val="000000"/>
        </w:rPr>
        <w:t xml:space="preserve">.  </w:t>
      </w:r>
      <w:r w:rsidR="00B55FE2">
        <w:rPr>
          <w:color w:val="000000"/>
        </w:rPr>
        <w:t>Se propone que los cambios operativos tengan un horizonte de un año y los tácticos de dos.</w:t>
      </w:r>
    </w:p>
    <w:p w14:paraId="11BFAAEB" w14:textId="4508C4DE" w:rsidR="005473E2" w:rsidRPr="005B7130" w:rsidRDefault="00787BEA" w:rsidP="005473E2">
      <w:pPr>
        <w:widowControl/>
        <w:pBdr>
          <w:top w:val="nil"/>
          <w:left w:val="nil"/>
          <w:bottom w:val="nil"/>
          <w:right w:val="nil"/>
          <w:between w:val="nil"/>
        </w:pBdr>
        <w:spacing w:before="240" w:after="0"/>
        <w:rPr>
          <w:color w:val="000000"/>
        </w:rPr>
      </w:pPr>
      <w:r>
        <w:rPr>
          <w:color w:val="000000"/>
        </w:rPr>
        <w:t>A continuación, se muestra un ejemplo de la matriz a construir.</w:t>
      </w:r>
    </w:p>
    <w:p w14:paraId="783C13DA" w14:textId="77777777" w:rsidR="0036112E" w:rsidRDefault="0036112E" w:rsidP="005473E2">
      <w:pPr>
        <w:widowControl/>
        <w:pBdr>
          <w:top w:val="nil"/>
          <w:left w:val="nil"/>
          <w:bottom w:val="nil"/>
          <w:right w:val="nil"/>
          <w:between w:val="nil"/>
        </w:pBdr>
        <w:spacing w:before="240" w:after="0"/>
        <w:rPr>
          <w:color w:val="000000"/>
          <w:sz w:val="22"/>
          <w:szCs w:val="22"/>
        </w:rPr>
        <w:sectPr w:rsidR="0036112E" w:rsidSect="00984467">
          <w:pgSz w:w="12240" w:h="15840"/>
          <w:pgMar w:top="1440" w:right="1440" w:bottom="1440" w:left="1440" w:header="720" w:footer="720" w:gutter="0"/>
          <w:cols w:space="720"/>
          <w:docGrid w:linePitch="326"/>
        </w:sectPr>
      </w:pPr>
    </w:p>
    <w:tbl>
      <w:tblPr>
        <w:tblW w:w="12606" w:type="dxa"/>
        <w:tblCellMar>
          <w:left w:w="70" w:type="dxa"/>
          <w:right w:w="70" w:type="dxa"/>
        </w:tblCellMar>
        <w:tblLook w:val="04A0" w:firstRow="1" w:lastRow="0" w:firstColumn="1" w:lastColumn="0" w:noHBand="0" w:noVBand="1"/>
      </w:tblPr>
      <w:tblGrid>
        <w:gridCol w:w="2258"/>
        <w:gridCol w:w="1134"/>
        <w:gridCol w:w="1134"/>
        <w:gridCol w:w="1050"/>
        <w:gridCol w:w="1661"/>
        <w:gridCol w:w="6"/>
        <w:gridCol w:w="2528"/>
        <w:gridCol w:w="1701"/>
        <w:gridCol w:w="1134"/>
      </w:tblGrid>
      <w:tr w:rsidR="00382E9F" w:rsidRPr="00382E9F" w14:paraId="0B33EC55" w14:textId="77777777" w:rsidTr="00382E9F">
        <w:trPr>
          <w:trHeight w:val="852"/>
        </w:trPr>
        <w:tc>
          <w:tcPr>
            <w:tcW w:w="12606" w:type="dxa"/>
            <w:gridSpan w:val="9"/>
            <w:tcBorders>
              <w:top w:val="single" w:sz="8" w:space="0" w:color="auto"/>
              <w:left w:val="single" w:sz="8" w:space="0" w:color="auto"/>
              <w:bottom w:val="nil"/>
              <w:right w:val="single" w:sz="8" w:space="0" w:color="000000"/>
            </w:tcBorders>
            <w:shd w:val="clear" w:color="B9EEF8" w:fill="B9EEF8"/>
            <w:vAlign w:val="center"/>
            <w:hideMark/>
          </w:tcPr>
          <w:p w14:paraId="4D172003" w14:textId="77777777" w:rsidR="00382E9F" w:rsidRPr="00382E9F" w:rsidRDefault="00382E9F" w:rsidP="00382E9F">
            <w:pPr>
              <w:widowControl/>
              <w:spacing w:after="0"/>
              <w:jc w:val="center"/>
              <w:rPr>
                <w:rFonts w:asciiTheme="minorHAnsi" w:eastAsia="Times New Roman" w:hAnsiTheme="minorHAnsi" w:cstheme="minorHAnsi"/>
                <w:b/>
                <w:bCs/>
                <w:color w:val="062252"/>
                <w:sz w:val="28"/>
                <w:szCs w:val="28"/>
              </w:rPr>
            </w:pPr>
            <w:r w:rsidRPr="00382E9F">
              <w:rPr>
                <w:rFonts w:asciiTheme="minorHAnsi" w:eastAsia="Times New Roman" w:hAnsiTheme="minorHAnsi" w:cstheme="minorHAnsi"/>
                <w:b/>
                <w:bCs/>
                <w:color w:val="062252"/>
                <w:sz w:val="28"/>
                <w:szCs w:val="28"/>
              </w:rPr>
              <w:lastRenderedPageBreak/>
              <w:t>Viabilidad operativa para la disminución</w:t>
            </w:r>
          </w:p>
        </w:tc>
      </w:tr>
      <w:tr w:rsidR="00382E9F" w:rsidRPr="00382E9F" w14:paraId="12FEFE2B" w14:textId="77777777" w:rsidTr="00382E9F">
        <w:trPr>
          <w:trHeight w:val="1932"/>
        </w:trPr>
        <w:tc>
          <w:tcPr>
            <w:tcW w:w="7243" w:type="dxa"/>
            <w:gridSpan w:val="6"/>
            <w:tcBorders>
              <w:top w:val="single" w:sz="8" w:space="0" w:color="auto"/>
              <w:left w:val="single" w:sz="8" w:space="0" w:color="auto"/>
              <w:bottom w:val="single" w:sz="8" w:space="0" w:color="auto"/>
              <w:right w:val="single" w:sz="4" w:space="0" w:color="auto"/>
            </w:tcBorders>
            <w:shd w:val="clear" w:color="B9EEF8" w:fill="B9EEF8"/>
            <w:vAlign w:val="center"/>
            <w:hideMark/>
          </w:tcPr>
          <w:p w14:paraId="61FE392A" w14:textId="77777777" w:rsidR="00382E9F" w:rsidRPr="00382E9F" w:rsidRDefault="00382E9F" w:rsidP="00382E9F">
            <w:pPr>
              <w:widowControl/>
              <w:spacing w:after="0"/>
              <w:jc w:val="center"/>
              <w:rPr>
                <w:rFonts w:asciiTheme="minorHAnsi" w:eastAsia="Times New Roman" w:hAnsiTheme="minorHAnsi" w:cstheme="minorHAnsi"/>
                <w:color w:val="062252"/>
                <w:sz w:val="18"/>
                <w:szCs w:val="18"/>
              </w:rPr>
            </w:pPr>
            <w:r w:rsidRPr="00382E9F">
              <w:rPr>
                <w:rFonts w:asciiTheme="minorHAnsi" w:eastAsia="Times New Roman" w:hAnsiTheme="minorHAnsi" w:cstheme="minorHAnsi"/>
                <w:color w:val="062252"/>
                <w:sz w:val="18"/>
                <w:szCs w:val="18"/>
              </w:rPr>
              <w:t>Asignar el valor 1 en caso de considerarse posible la estrategia para el producto</w:t>
            </w:r>
          </w:p>
        </w:tc>
        <w:tc>
          <w:tcPr>
            <w:tcW w:w="2528" w:type="dxa"/>
            <w:tcBorders>
              <w:top w:val="single" w:sz="8" w:space="0" w:color="auto"/>
              <w:left w:val="nil"/>
              <w:bottom w:val="single" w:sz="8" w:space="0" w:color="auto"/>
              <w:right w:val="single" w:sz="4" w:space="0" w:color="auto"/>
            </w:tcBorders>
            <w:shd w:val="clear" w:color="B9EEF8" w:fill="B9EEF8"/>
            <w:vAlign w:val="center"/>
            <w:hideMark/>
          </w:tcPr>
          <w:p w14:paraId="70E3FA9D" w14:textId="5D2F34DE" w:rsidR="00382E9F" w:rsidRPr="00382E9F" w:rsidRDefault="00382E9F" w:rsidP="00382E9F">
            <w:pPr>
              <w:widowControl/>
              <w:spacing w:after="0"/>
              <w:jc w:val="left"/>
              <w:rPr>
                <w:rFonts w:asciiTheme="minorHAnsi" w:eastAsia="Times New Roman" w:hAnsiTheme="minorHAnsi" w:cstheme="minorHAnsi"/>
                <w:color w:val="062252"/>
                <w:sz w:val="18"/>
                <w:szCs w:val="18"/>
              </w:rPr>
            </w:pPr>
            <w:r w:rsidRPr="00382E9F">
              <w:rPr>
                <w:rFonts w:asciiTheme="minorHAnsi" w:eastAsia="Times New Roman" w:hAnsiTheme="minorHAnsi" w:cstheme="minorHAnsi"/>
                <w:color w:val="062252"/>
                <w:sz w:val="18"/>
                <w:szCs w:val="18"/>
              </w:rPr>
              <w:t>Asignar el valor 1 si se considera viable el cambio en un año y 2 se el cambio requiere un periodo de 2 años</w:t>
            </w:r>
          </w:p>
        </w:tc>
        <w:tc>
          <w:tcPr>
            <w:tcW w:w="1701" w:type="dxa"/>
            <w:tcBorders>
              <w:top w:val="single" w:sz="8" w:space="0" w:color="auto"/>
              <w:left w:val="nil"/>
              <w:bottom w:val="single" w:sz="8" w:space="0" w:color="auto"/>
              <w:right w:val="single" w:sz="4" w:space="0" w:color="auto"/>
            </w:tcBorders>
            <w:shd w:val="clear" w:color="B9EEF8" w:fill="B9EEF8"/>
            <w:vAlign w:val="center"/>
            <w:hideMark/>
          </w:tcPr>
          <w:p w14:paraId="75124AA0" w14:textId="77777777" w:rsidR="00382E9F" w:rsidRPr="00382E9F" w:rsidRDefault="00382E9F" w:rsidP="00382E9F">
            <w:pPr>
              <w:widowControl/>
              <w:spacing w:after="0"/>
              <w:jc w:val="center"/>
              <w:rPr>
                <w:rFonts w:asciiTheme="minorHAnsi" w:eastAsia="Times New Roman" w:hAnsiTheme="minorHAnsi" w:cstheme="minorHAnsi"/>
                <w:color w:val="062252"/>
                <w:sz w:val="18"/>
                <w:szCs w:val="18"/>
              </w:rPr>
            </w:pPr>
            <w:r w:rsidRPr="00382E9F">
              <w:rPr>
                <w:rFonts w:asciiTheme="minorHAnsi" w:eastAsia="Times New Roman" w:hAnsiTheme="minorHAnsi" w:cstheme="minorHAnsi"/>
                <w:color w:val="062252"/>
                <w:sz w:val="18"/>
                <w:szCs w:val="18"/>
              </w:rPr>
              <w:t>Estrategia</w:t>
            </w:r>
          </w:p>
        </w:tc>
        <w:tc>
          <w:tcPr>
            <w:tcW w:w="1134" w:type="dxa"/>
            <w:tcBorders>
              <w:top w:val="single" w:sz="8" w:space="0" w:color="auto"/>
              <w:left w:val="nil"/>
              <w:bottom w:val="single" w:sz="8" w:space="0" w:color="auto"/>
              <w:right w:val="single" w:sz="8" w:space="0" w:color="auto"/>
            </w:tcBorders>
            <w:shd w:val="clear" w:color="B9EEF8" w:fill="B9EEF8"/>
            <w:vAlign w:val="center"/>
            <w:hideMark/>
          </w:tcPr>
          <w:p w14:paraId="59C5C40D" w14:textId="77777777" w:rsidR="00382E9F" w:rsidRPr="00382E9F" w:rsidRDefault="00382E9F" w:rsidP="00382E9F">
            <w:pPr>
              <w:widowControl/>
              <w:spacing w:after="0"/>
              <w:jc w:val="left"/>
              <w:rPr>
                <w:rFonts w:asciiTheme="minorHAnsi" w:eastAsia="Times New Roman" w:hAnsiTheme="minorHAnsi" w:cstheme="minorHAnsi"/>
                <w:color w:val="062252"/>
                <w:sz w:val="18"/>
                <w:szCs w:val="18"/>
              </w:rPr>
            </w:pPr>
            <w:r w:rsidRPr="00382E9F">
              <w:rPr>
                <w:rFonts w:asciiTheme="minorHAnsi" w:eastAsia="Times New Roman" w:hAnsiTheme="minorHAnsi" w:cstheme="minorHAnsi"/>
                <w:color w:val="062252"/>
                <w:sz w:val="18"/>
                <w:szCs w:val="18"/>
              </w:rPr>
              <w:t>Porcentaje</w:t>
            </w:r>
          </w:p>
        </w:tc>
      </w:tr>
      <w:tr w:rsidR="00382E9F" w:rsidRPr="00382E9F" w14:paraId="63AD8BC6" w14:textId="77777777" w:rsidTr="00382E9F">
        <w:trPr>
          <w:trHeight w:val="828"/>
        </w:trPr>
        <w:tc>
          <w:tcPr>
            <w:tcW w:w="2258" w:type="dxa"/>
            <w:tcBorders>
              <w:top w:val="nil"/>
              <w:left w:val="single" w:sz="4" w:space="0" w:color="00B0F0"/>
              <w:bottom w:val="single" w:sz="4" w:space="0" w:color="00B0F0"/>
              <w:right w:val="single" w:sz="4" w:space="0" w:color="00B0F0"/>
            </w:tcBorders>
            <w:shd w:val="clear" w:color="000000" w:fill="709298"/>
            <w:vAlign w:val="center"/>
            <w:hideMark/>
          </w:tcPr>
          <w:p w14:paraId="5B696A1F" w14:textId="77777777" w:rsidR="00382E9F" w:rsidRPr="00382E9F" w:rsidRDefault="00382E9F" w:rsidP="00382E9F">
            <w:pPr>
              <w:widowControl/>
              <w:spacing w:after="0"/>
              <w:jc w:val="center"/>
              <w:rPr>
                <w:rFonts w:asciiTheme="minorHAnsi" w:eastAsia="Times New Roman" w:hAnsiTheme="minorHAnsi" w:cstheme="minorHAnsi"/>
                <w:b/>
                <w:bCs/>
                <w:color w:val="FFFFFF"/>
                <w:sz w:val="18"/>
                <w:szCs w:val="18"/>
              </w:rPr>
            </w:pPr>
            <w:r w:rsidRPr="00382E9F">
              <w:rPr>
                <w:rFonts w:asciiTheme="minorHAnsi" w:eastAsia="Times New Roman" w:hAnsiTheme="minorHAnsi" w:cstheme="minorHAnsi"/>
                <w:b/>
                <w:bCs/>
                <w:color w:val="FFFFFF"/>
                <w:sz w:val="18"/>
                <w:szCs w:val="18"/>
              </w:rPr>
              <w:t>Producto</w:t>
            </w:r>
          </w:p>
        </w:tc>
        <w:tc>
          <w:tcPr>
            <w:tcW w:w="1134" w:type="dxa"/>
            <w:tcBorders>
              <w:top w:val="nil"/>
              <w:left w:val="nil"/>
              <w:bottom w:val="single" w:sz="4" w:space="0" w:color="00B0F0"/>
              <w:right w:val="single" w:sz="4" w:space="0" w:color="00B0F0"/>
            </w:tcBorders>
            <w:shd w:val="clear" w:color="000000" w:fill="709298"/>
            <w:vAlign w:val="center"/>
            <w:hideMark/>
          </w:tcPr>
          <w:p w14:paraId="7619116F" w14:textId="77777777" w:rsidR="00382E9F" w:rsidRPr="00382E9F" w:rsidRDefault="00382E9F" w:rsidP="00382E9F">
            <w:pPr>
              <w:widowControl/>
              <w:spacing w:after="0"/>
              <w:jc w:val="center"/>
              <w:rPr>
                <w:rFonts w:asciiTheme="minorHAnsi" w:eastAsia="Times New Roman" w:hAnsiTheme="minorHAnsi" w:cstheme="minorHAnsi"/>
                <w:b/>
                <w:bCs/>
                <w:color w:val="FFFFFF"/>
                <w:sz w:val="18"/>
                <w:szCs w:val="18"/>
              </w:rPr>
            </w:pPr>
            <w:r w:rsidRPr="00382E9F">
              <w:rPr>
                <w:rFonts w:asciiTheme="minorHAnsi" w:eastAsia="Times New Roman" w:hAnsiTheme="minorHAnsi" w:cstheme="minorHAnsi"/>
                <w:b/>
                <w:bCs/>
                <w:color w:val="FFFFFF"/>
                <w:sz w:val="18"/>
                <w:szCs w:val="18"/>
              </w:rPr>
              <w:t>Factibilidad de su eliminación</w:t>
            </w:r>
          </w:p>
        </w:tc>
        <w:tc>
          <w:tcPr>
            <w:tcW w:w="1134" w:type="dxa"/>
            <w:tcBorders>
              <w:top w:val="nil"/>
              <w:left w:val="nil"/>
              <w:bottom w:val="single" w:sz="4" w:space="0" w:color="00B0F0"/>
              <w:right w:val="single" w:sz="4" w:space="0" w:color="00B0F0"/>
            </w:tcBorders>
            <w:shd w:val="clear" w:color="000000" w:fill="709298"/>
            <w:vAlign w:val="center"/>
            <w:hideMark/>
          </w:tcPr>
          <w:p w14:paraId="3ABEB7ED" w14:textId="77777777" w:rsidR="00382E9F" w:rsidRPr="00382E9F" w:rsidRDefault="00382E9F" w:rsidP="00382E9F">
            <w:pPr>
              <w:widowControl/>
              <w:spacing w:after="0"/>
              <w:jc w:val="center"/>
              <w:rPr>
                <w:rFonts w:asciiTheme="minorHAnsi" w:eastAsia="Times New Roman" w:hAnsiTheme="minorHAnsi" w:cstheme="minorHAnsi"/>
                <w:b/>
                <w:bCs/>
                <w:color w:val="FFFFFF"/>
                <w:sz w:val="18"/>
                <w:szCs w:val="18"/>
              </w:rPr>
            </w:pPr>
            <w:r w:rsidRPr="00382E9F">
              <w:rPr>
                <w:rFonts w:asciiTheme="minorHAnsi" w:eastAsia="Times New Roman" w:hAnsiTheme="minorHAnsi" w:cstheme="minorHAnsi"/>
                <w:b/>
                <w:bCs/>
                <w:color w:val="FFFFFF"/>
                <w:sz w:val="18"/>
                <w:szCs w:val="18"/>
              </w:rPr>
              <w:t>Factibilidad de su sustitución</w:t>
            </w:r>
          </w:p>
        </w:tc>
        <w:tc>
          <w:tcPr>
            <w:tcW w:w="1050" w:type="dxa"/>
            <w:tcBorders>
              <w:top w:val="nil"/>
              <w:left w:val="nil"/>
              <w:bottom w:val="single" w:sz="4" w:space="0" w:color="00B0F0"/>
              <w:right w:val="single" w:sz="4" w:space="0" w:color="00B0F0"/>
            </w:tcBorders>
            <w:shd w:val="clear" w:color="000000" w:fill="709298"/>
            <w:vAlign w:val="center"/>
            <w:hideMark/>
          </w:tcPr>
          <w:p w14:paraId="41A2C874" w14:textId="77777777" w:rsidR="00382E9F" w:rsidRPr="00382E9F" w:rsidRDefault="00382E9F" w:rsidP="00382E9F">
            <w:pPr>
              <w:widowControl/>
              <w:spacing w:after="0"/>
              <w:jc w:val="center"/>
              <w:rPr>
                <w:rFonts w:asciiTheme="minorHAnsi" w:eastAsia="Times New Roman" w:hAnsiTheme="minorHAnsi" w:cstheme="minorHAnsi"/>
                <w:b/>
                <w:bCs/>
                <w:color w:val="FFFFFF"/>
                <w:sz w:val="18"/>
                <w:szCs w:val="18"/>
              </w:rPr>
            </w:pPr>
            <w:r w:rsidRPr="00382E9F">
              <w:rPr>
                <w:rFonts w:asciiTheme="minorHAnsi" w:eastAsia="Times New Roman" w:hAnsiTheme="minorHAnsi" w:cstheme="minorHAnsi"/>
                <w:b/>
                <w:bCs/>
                <w:color w:val="FFFFFF"/>
                <w:sz w:val="18"/>
                <w:szCs w:val="18"/>
              </w:rPr>
              <w:t>Factibilidad de su disminución</w:t>
            </w:r>
          </w:p>
        </w:tc>
        <w:tc>
          <w:tcPr>
            <w:tcW w:w="1661" w:type="dxa"/>
            <w:tcBorders>
              <w:top w:val="nil"/>
              <w:left w:val="nil"/>
              <w:bottom w:val="single" w:sz="4" w:space="0" w:color="00B0F0"/>
              <w:right w:val="single" w:sz="4" w:space="0" w:color="00B0F0"/>
            </w:tcBorders>
            <w:shd w:val="clear" w:color="000000" w:fill="709298"/>
            <w:vAlign w:val="center"/>
            <w:hideMark/>
          </w:tcPr>
          <w:p w14:paraId="1CF0DD50" w14:textId="77777777" w:rsidR="00382E9F" w:rsidRPr="00382E9F" w:rsidRDefault="00382E9F" w:rsidP="00382E9F">
            <w:pPr>
              <w:widowControl/>
              <w:spacing w:after="0"/>
              <w:jc w:val="center"/>
              <w:rPr>
                <w:rFonts w:asciiTheme="minorHAnsi" w:eastAsia="Times New Roman" w:hAnsiTheme="minorHAnsi" w:cstheme="minorHAnsi"/>
                <w:b/>
                <w:bCs/>
                <w:color w:val="FFFFFF"/>
                <w:sz w:val="18"/>
                <w:szCs w:val="18"/>
              </w:rPr>
            </w:pPr>
            <w:r w:rsidRPr="00382E9F">
              <w:rPr>
                <w:rFonts w:asciiTheme="minorHAnsi" w:eastAsia="Times New Roman" w:hAnsiTheme="minorHAnsi" w:cstheme="minorHAnsi"/>
                <w:b/>
                <w:bCs/>
                <w:color w:val="FFFFFF"/>
                <w:sz w:val="18"/>
                <w:szCs w:val="18"/>
              </w:rPr>
              <w:t>Valor de acuerdo las estrategias que se pueden adoptar</w:t>
            </w:r>
          </w:p>
        </w:tc>
        <w:tc>
          <w:tcPr>
            <w:tcW w:w="2534" w:type="dxa"/>
            <w:gridSpan w:val="2"/>
            <w:tcBorders>
              <w:top w:val="nil"/>
              <w:left w:val="nil"/>
              <w:bottom w:val="single" w:sz="4" w:space="0" w:color="00B0F0"/>
              <w:right w:val="single" w:sz="4" w:space="0" w:color="00B0F0"/>
            </w:tcBorders>
            <w:shd w:val="clear" w:color="000000" w:fill="709298"/>
            <w:vAlign w:val="center"/>
            <w:hideMark/>
          </w:tcPr>
          <w:p w14:paraId="5F67115D" w14:textId="77777777" w:rsidR="00382E9F" w:rsidRPr="00382E9F" w:rsidRDefault="00382E9F" w:rsidP="00382E9F">
            <w:pPr>
              <w:widowControl/>
              <w:spacing w:after="0"/>
              <w:jc w:val="center"/>
              <w:rPr>
                <w:rFonts w:asciiTheme="minorHAnsi" w:eastAsia="Times New Roman" w:hAnsiTheme="minorHAnsi" w:cstheme="minorHAnsi"/>
                <w:b/>
                <w:bCs/>
                <w:color w:val="FFFFFF"/>
                <w:sz w:val="18"/>
                <w:szCs w:val="18"/>
              </w:rPr>
            </w:pPr>
            <w:r w:rsidRPr="00382E9F">
              <w:rPr>
                <w:rFonts w:asciiTheme="minorHAnsi" w:eastAsia="Times New Roman" w:hAnsiTheme="minorHAnsi" w:cstheme="minorHAnsi"/>
                <w:b/>
                <w:bCs/>
                <w:color w:val="FFFFFF"/>
                <w:sz w:val="18"/>
                <w:szCs w:val="18"/>
              </w:rPr>
              <w:t>Cambios (operativos 1 año / Tácticos 2 años)</w:t>
            </w:r>
          </w:p>
        </w:tc>
        <w:tc>
          <w:tcPr>
            <w:tcW w:w="1701" w:type="dxa"/>
            <w:tcBorders>
              <w:top w:val="nil"/>
              <w:left w:val="nil"/>
              <w:bottom w:val="single" w:sz="4" w:space="0" w:color="00B0F0"/>
              <w:right w:val="single" w:sz="4" w:space="0" w:color="00B0F0"/>
            </w:tcBorders>
            <w:shd w:val="clear" w:color="000000" w:fill="709298"/>
            <w:vAlign w:val="center"/>
            <w:hideMark/>
          </w:tcPr>
          <w:p w14:paraId="10120BAF" w14:textId="77777777" w:rsidR="00382E9F" w:rsidRPr="00382E9F" w:rsidRDefault="00382E9F" w:rsidP="00382E9F">
            <w:pPr>
              <w:widowControl/>
              <w:spacing w:after="0"/>
              <w:jc w:val="center"/>
              <w:rPr>
                <w:rFonts w:asciiTheme="minorHAnsi" w:eastAsia="Times New Roman" w:hAnsiTheme="minorHAnsi" w:cstheme="minorHAnsi"/>
                <w:b/>
                <w:bCs/>
                <w:color w:val="FFFFFF"/>
                <w:sz w:val="18"/>
                <w:szCs w:val="18"/>
              </w:rPr>
            </w:pPr>
            <w:r w:rsidRPr="00382E9F">
              <w:rPr>
                <w:rFonts w:asciiTheme="minorHAnsi" w:eastAsia="Times New Roman" w:hAnsiTheme="minorHAnsi" w:cstheme="minorHAnsi"/>
                <w:b/>
                <w:bCs/>
                <w:color w:val="FFFFFF"/>
                <w:sz w:val="18"/>
                <w:szCs w:val="18"/>
              </w:rPr>
              <w:t>Eliminación = E</w:t>
            </w:r>
            <w:r w:rsidRPr="00382E9F">
              <w:rPr>
                <w:rFonts w:asciiTheme="minorHAnsi" w:eastAsia="Times New Roman" w:hAnsiTheme="minorHAnsi" w:cstheme="minorHAnsi"/>
                <w:b/>
                <w:bCs/>
                <w:color w:val="FFFFFF"/>
                <w:sz w:val="18"/>
                <w:szCs w:val="18"/>
              </w:rPr>
              <w:br/>
              <w:t>Sustitución = S</w:t>
            </w:r>
            <w:r w:rsidRPr="00382E9F">
              <w:rPr>
                <w:rFonts w:asciiTheme="minorHAnsi" w:eastAsia="Times New Roman" w:hAnsiTheme="minorHAnsi" w:cstheme="minorHAnsi"/>
                <w:b/>
                <w:bCs/>
                <w:color w:val="FFFFFF"/>
                <w:sz w:val="18"/>
                <w:szCs w:val="18"/>
              </w:rPr>
              <w:br/>
              <w:t>Disminución = D</w:t>
            </w:r>
          </w:p>
        </w:tc>
        <w:tc>
          <w:tcPr>
            <w:tcW w:w="1134" w:type="dxa"/>
            <w:tcBorders>
              <w:top w:val="nil"/>
              <w:left w:val="nil"/>
              <w:bottom w:val="single" w:sz="4" w:space="0" w:color="00B0F0"/>
              <w:right w:val="single" w:sz="4" w:space="0" w:color="00B0F0"/>
            </w:tcBorders>
            <w:shd w:val="clear" w:color="000000" w:fill="709298"/>
            <w:vAlign w:val="center"/>
            <w:hideMark/>
          </w:tcPr>
          <w:p w14:paraId="1F56E575" w14:textId="77777777" w:rsidR="00382E9F" w:rsidRPr="00382E9F" w:rsidRDefault="00382E9F" w:rsidP="00382E9F">
            <w:pPr>
              <w:widowControl/>
              <w:spacing w:after="0"/>
              <w:jc w:val="center"/>
              <w:rPr>
                <w:rFonts w:asciiTheme="minorHAnsi" w:eastAsia="Times New Roman" w:hAnsiTheme="minorHAnsi" w:cstheme="minorHAnsi"/>
                <w:b/>
                <w:bCs/>
                <w:color w:val="FFFFFF"/>
                <w:sz w:val="18"/>
                <w:szCs w:val="18"/>
              </w:rPr>
            </w:pPr>
            <w:r w:rsidRPr="00382E9F">
              <w:rPr>
                <w:rFonts w:asciiTheme="minorHAnsi" w:eastAsia="Times New Roman" w:hAnsiTheme="minorHAnsi" w:cstheme="minorHAnsi"/>
                <w:b/>
                <w:bCs/>
                <w:color w:val="FFFFFF"/>
                <w:sz w:val="18"/>
                <w:szCs w:val="18"/>
              </w:rPr>
              <w:t> </w:t>
            </w:r>
          </w:p>
        </w:tc>
      </w:tr>
      <w:tr w:rsidR="00382E9F" w:rsidRPr="00382E9F" w14:paraId="326BDAA1"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13D815B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Soda Coca Cola 355ml</w:t>
            </w:r>
          </w:p>
        </w:tc>
        <w:tc>
          <w:tcPr>
            <w:tcW w:w="1134" w:type="dxa"/>
            <w:tcBorders>
              <w:top w:val="nil"/>
              <w:left w:val="nil"/>
              <w:bottom w:val="single" w:sz="4" w:space="0" w:color="00B0F0"/>
              <w:right w:val="single" w:sz="4" w:space="0" w:color="00B0F0"/>
            </w:tcBorders>
            <w:shd w:val="clear" w:color="000000" w:fill="B7E1CD"/>
            <w:noWrap/>
            <w:vAlign w:val="bottom"/>
            <w:hideMark/>
          </w:tcPr>
          <w:p w14:paraId="63C56E0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81A37D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10DD094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0AB997E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0D061C3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w:t>
            </w:r>
          </w:p>
        </w:tc>
        <w:tc>
          <w:tcPr>
            <w:tcW w:w="1701" w:type="dxa"/>
            <w:tcBorders>
              <w:top w:val="nil"/>
              <w:left w:val="nil"/>
              <w:bottom w:val="single" w:sz="4" w:space="0" w:color="00B0F0"/>
              <w:right w:val="single" w:sz="4" w:space="0" w:color="00B0F0"/>
            </w:tcBorders>
            <w:shd w:val="clear" w:color="000000" w:fill="B7E1CD"/>
            <w:noWrap/>
            <w:vAlign w:val="bottom"/>
            <w:hideMark/>
          </w:tcPr>
          <w:p w14:paraId="3E763264"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E/S</w:t>
            </w:r>
          </w:p>
        </w:tc>
        <w:tc>
          <w:tcPr>
            <w:tcW w:w="1134" w:type="dxa"/>
            <w:tcBorders>
              <w:top w:val="nil"/>
              <w:left w:val="nil"/>
              <w:bottom w:val="single" w:sz="4" w:space="0" w:color="00B0F0"/>
              <w:right w:val="single" w:sz="4" w:space="0" w:color="00B0F0"/>
            </w:tcBorders>
            <w:shd w:val="clear" w:color="000000" w:fill="B7E1CD"/>
            <w:noWrap/>
            <w:vAlign w:val="bottom"/>
            <w:hideMark/>
          </w:tcPr>
          <w:p w14:paraId="5778053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3C5D893E"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6EAF244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Botella de agua pura</w:t>
            </w:r>
          </w:p>
        </w:tc>
        <w:tc>
          <w:tcPr>
            <w:tcW w:w="1134" w:type="dxa"/>
            <w:tcBorders>
              <w:top w:val="nil"/>
              <w:left w:val="nil"/>
              <w:bottom w:val="single" w:sz="4" w:space="0" w:color="00B0F0"/>
              <w:right w:val="single" w:sz="4" w:space="0" w:color="00B0F0"/>
            </w:tcBorders>
            <w:shd w:val="clear" w:color="000000" w:fill="B7E1CD"/>
            <w:noWrap/>
            <w:vAlign w:val="bottom"/>
            <w:hideMark/>
          </w:tcPr>
          <w:p w14:paraId="5010D20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30561C9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7294136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35B9B0A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2FBC080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w:t>
            </w:r>
          </w:p>
        </w:tc>
        <w:tc>
          <w:tcPr>
            <w:tcW w:w="1701" w:type="dxa"/>
            <w:tcBorders>
              <w:top w:val="nil"/>
              <w:left w:val="nil"/>
              <w:bottom w:val="single" w:sz="4" w:space="0" w:color="00B0F0"/>
              <w:right w:val="single" w:sz="4" w:space="0" w:color="00B0F0"/>
            </w:tcBorders>
            <w:shd w:val="clear" w:color="000000" w:fill="B7E1CD"/>
            <w:noWrap/>
            <w:vAlign w:val="bottom"/>
            <w:hideMark/>
          </w:tcPr>
          <w:p w14:paraId="5B8E032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E/S</w:t>
            </w:r>
          </w:p>
        </w:tc>
        <w:tc>
          <w:tcPr>
            <w:tcW w:w="1134" w:type="dxa"/>
            <w:tcBorders>
              <w:top w:val="nil"/>
              <w:left w:val="nil"/>
              <w:bottom w:val="single" w:sz="4" w:space="0" w:color="00B0F0"/>
              <w:right w:val="single" w:sz="4" w:space="0" w:color="00B0F0"/>
            </w:tcBorders>
            <w:shd w:val="clear" w:color="000000" w:fill="B7E1CD"/>
            <w:noWrap/>
            <w:vAlign w:val="bottom"/>
            <w:hideMark/>
          </w:tcPr>
          <w:p w14:paraId="721C225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7064A9F3"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6B66E74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Desinfectantes Grill GL</w:t>
            </w:r>
          </w:p>
        </w:tc>
        <w:tc>
          <w:tcPr>
            <w:tcW w:w="1134" w:type="dxa"/>
            <w:tcBorders>
              <w:top w:val="nil"/>
              <w:left w:val="nil"/>
              <w:bottom w:val="single" w:sz="4" w:space="0" w:color="00B0F0"/>
              <w:right w:val="single" w:sz="4" w:space="0" w:color="00B0F0"/>
            </w:tcBorders>
            <w:shd w:val="clear" w:color="000000" w:fill="B7E1CD"/>
            <w:noWrap/>
            <w:vAlign w:val="bottom"/>
            <w:hideMark/>
          </w:tcPr>
          <w:p w14:paraId="65C2EA1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19ADB1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2CD46C7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6C52841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34A1A6A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388248E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E/S</w:t>
            </w:r>
          </w:p>
        </w:tc>
        <w:tc>
          <w:tcPr>
            <w:tcW w:w="1134" w:type="dxa"/>
            <w:tcBorders>
              <w:top w:val="nil"/>
              <w:left w:val="nil"/>
              <w:bottom w:val="single" w:sz="4" w:space="0" w:color="00B0F0"/>
              <w:right w:val="single" w:sz="4" w:space="0" w:color="00B0F0"/>
            </w:tcBorders>
            <w:shd w:val="clear" w:color="000000" w:fill="B7E1CD"/>
            <w:noWrap/>
            <w:vAlign w:val="bottom"/>
            <w:hideMark/>
          </w:tcPr>
          <w:p w14:paraId="79348F2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3DE960C0"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60D8C6F0" w14:textId="1DBB7A02"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xml:space="preserve">Bolsas de </w:t>
            </w:r>
            <w:r w:rsidR="00254C64" w:rsidRPr="00382E9F">
              <w:rPr>
                <w:rFonts w:asciiTheme="minorHAnsi" w:eastAsia="Times New Roman" w:hAnsiTheme="minorHAnsi" w:cstheme="minorHAnsi"/>
                <w:sz w:val="18"/>
                <w:szCs w:val="18"/>
              </w:rPr>
              <w:t>plástico</w:t>
            </w:r>
            <w:r w:rsidRPr="00382E9F">
              <w:rPr>
                <w:rFonts w:asciiTheme="minorHAnsi" w:eastAsia="Times New Roman" w:hAnsiTheme="minorHAnsi" w:cstheme="minorHAnsi"/>
                <w:sz w:val="18"/>
                <w:szCs w:val="18"/>
              </w:rPr>
              <w:t xml:space="preserve"> grande (negra)</w:t>
            </w:r>
          </w:p>
        </w:tc>
        <w:tc>
          <w:tcPr>
            <w:tcW w:w="1134" w:type="dxa"/>
            <w:tcBorders>
              <w:top w:val="nil"/>
              <w:left w:val="nil"/>
              <w:bottom w:val="single" w:sz="4" w:space="0" w:color="00B0F0"/>
              <w:right w:val="single" w:sz="4" w:space="0" w:color="00B0F0"/>
            </w:tcBorders>
            <w:shd w:val="clear" w:color="000000" w:fill="B7E1CD"/>
            <w:noWrap/>
            <w:vAlign w:val="bottom"/>
            <w:hideMark/>
          </w:tcPr>
          <w:p w14:paraId="7754C22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9A9FBC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050" w:type="dxa"/>
            <w:tcBorders>
              <w:top w:val="nil"/>
              <w:left w:val="nil"/>
              <w:bottom w:val="single" w:sz="4" w:space="0" w:color="00B0F0"/>
              <w:right w:val="single" w:sz="4" w:space="0" w:color="00B0F0"/>
            </w:tcBorders>
            <w:shd w:val="clear" w:color="000000" w:fill="B7E1CD"/>
            <w:noWrap/>
            <w:vAlign w:val="bottom"/>
            <w:hideMark/>
          </w:tcPr>
          <w:p w14:paraId="592D13C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661" w:type="dxa"/>
            <w:tcBorders>
              <w:top w:val="nil"/>
              <w:left w:val="nil"/>
              <w:bottom w:val="single" w:sz="4" w:space="0" w:color="00B0F0"/>
              <w:right w:val="single" w:sz="4" w:space="0" w:color="00B0F0"/>
            </w:tcBorders>
            <w:shd w:val="clear" w:color="000000" w:fill="BDD7EE"/>
            <w:vAlign w:val="center"/>
            <w:hideMark/>
          </w:tcPr>
          <w:p w14:paraId="315C974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482369E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11A2EC8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D</w:t>
            </w:r>
          </w:p>
        </w:tc>
        <w:tc>
          <w:tcPr>
            <w:tcW w:w="1134" w:type="dxa"/>
            <w:tcBorders>
              <w:top w:val="nil"/>
              <w:left w:val="nil"/>
              <w:bottom w:val="single" w:sz="4" w:space="0" w:color="00B0F0"/>
              <w:right w:val="single" w:sz="4" w:space="0" w:color="00B0F0"/>
            </w:tcBorders>
            <w:shd w:val="clear" w:color="000000" w:fill="B7E1CD"/>
            <w:noWrap/>
            <w:vAlign w:val="bottom"/>
            <w:hideMark/>
          </w:tcPr>
          <w:p w14:paraId="3259E66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20</w:t>
            </w:r>
          </w:p>
        </w:tc>
      </w:tr>
      <w:tr w:rsidR="00382E9F" w:rsidRPr="00382E9F" w14:paraId="14774C49"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3D318356" w14:textId="26290E82" w:rsidR="00382E9F" w:rsidRPr="00382E9F" w:rsidRDefault="00254C64"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Citronela</w:t>
            </w:r>
          </w:p>
        </w:tc>
        <w:tc>
          <w:tcPr>
            <w:tcW w:w="1134" w:type="dxa"/>
            <w:tcBorders>
              <w:top w:val="nil"/>
              <w:left w:val="nil"/>
              <w:bottom w:val="single" w:sz="4" w:space="0" w:color="00B0F0"/>
              <w:right w:val="single" w:sz="4" w:space="0" w:color="00B0F0"/>
            </w:tcBorders>
            <w:shd w:val="clear" w:color="000000" w:fill="B7E1CD"/>
            <w:noWrap/>
            <w:vAlign w:val="bottom"/>
            <w:hideMark/>
          </w:tcPr>
          <w:p w14:paraId="2F884F1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1B4DE3F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050" w:type="dxa"/>
            <w:tcBorders>
              <w:top w:val="nil"/>
              <w:left w:val="nil"/>
              <w:bottom w:val="single" w:sz="4" w:space="0" w:color="00B0F0"/>
              <w:right w:val="single" w:sz="4" w:space="0" w:color="00B0F0"/>
            </w:tcBorders>
            <w:shd w:val="clear" w:color="000000" w:fill="B7E1CD"/>
            <w:noWrap/>
            <w:vAlign w:val="bottom"/>
            <w:hideMark/>
          </w:tcPr>
          <w:p w14:paraId="162F5BB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661" w:type="dxa"/>
            <w:tcBorders>
              <w:top w:val="nil"/>
              <w:left w:val="nil"/>
              <w:bottom w:val="single" w:sz="4" w:space="0" w:color="00B0F0"/>
              <w:right w:val="single" w:sz="4" w:space="0" w:color="00B0F0"/>
            </w:tcBorders>
            <w:shd w:val="clear" w:color="000000" w:fill="BDD7EE"/>
            <w:vAlign w:val="center"/>
            <w:hideMark/>
          </w:tcPr>
          <w:p w14:paraId="31DD4A6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117D091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04D3B5B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48EF03F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4736A3C4"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3FB6392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Pajillas</w:t>
            </w:r>
          </w:p>
        </w:tc>
        <w:tc>
          <w:tcPr>
            <w:tcW w:w="1134" w:type="dxa"/>
            <w:tcBorders>
              <w:top w:val="nil"/>
              <w:left w:val="nil"/>
              <w:bottom w:val="single" w:sz="4" w:space="0" w:color="00B0F0"/>
              <w:right w:val="single" w:sz="4" w:space="0" w:color="00B0F0"/>
            </w:tcBorders>
            <w:shd w:val="clear" w:color="000000" w:fill="B7E1CD"/>
            <w:noWrap/>
            <w:vAlign w:val="bottom"/>
            <w:hideMark/>
          </w:tcPr>
          <w:p w14:paraId="4CBC5714"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134" w:type="dxa"/>
            <w:tcBorders>
              <w:top w:val="nil"/>
              <w:left w:val="nil"/>
              <w:bottom w:val="single" w:sz="4" w:space="0" w:color="00B0F0"/>
              <w:right w:val="single" w:sz="4" w:space="0" w:color="00B0F0"/>
            </w:tcBorders>
            <w:shd w:val="clear" w:color="000000" w:fill="B7E1CD"/>
            <w:noWrap/>
            <w:vAlign w:val="bottom"/>
            <w:hideMark/>
          </w:tcPr>
          <w:p w14:paraId="70656B0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7DC8312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661" w:type="dxa"/>
            <w:tcBorders>
              <w:top w:val="nil"/>
              <w:left w:val="nil"/>
              <w:bottom w:val="single" w:sz="4" w:space="0" w:color="00B0F0"/>
              <w:right w:val="single" w:sz="4" w:space="0" w:color="00B0F0"/>
            </w:tcBorders>
            <w:shd w:val="clear" w:color="000000" w:fill="BDD7EE"/>
            <w:vAlign w:val="center"/>
            <w:hideMark/>
          </w:tcPr>
          <w:p w14:paraId="0411986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3</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320F8F8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1A0273D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D</w:t>
            </w:r>
          </w:p>
        </w:tc>
        <w:tc>
          <w:tcPr>
            <w:tcW w:w="1134" w:type="dxa"/>
            <w:tcBorders>
              <w:top w:val="nil"/>
              <w:left w:val="nil"/>
              <w:bottom w:val="single" w:sz="4" w:space="0" w:color="00B0F0"/>
              <w:right w:val="single" w:sz="4" w:space="0" w:color="00B0F0"/>
            </w:tcBorders>
            <w:shd w:val="clear" w:color="000000" w:fill="B7E1CD"/>
            <w:noWrap/>
            <w:vAlign w:val="bottom"/>
            <w:hideMark/>
          </w:tcPr>
          <w:p w14:paraId="6B23606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95</w:t>
            </w:r>
          </w:p>
        </w:tc>
      </w:tr>
      <w:tr w:rsidR="00382E9F" w:rsidRPr="00382E9F" w14:paraId="3AEA62CB"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1635675A" w14:textId="7A09BC54"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xml:space="preserve">Bolsas de </w:t>
            </w:r>
            <w:r w:rsidR="00254C64" w:rsidRPr="00382E9F">
              <w:rPr>
                <w:rFonts w:asciiTheme="minorHAnsi" w:eastAsia="Times New Roman" w:hAnsiTheme="minorHAnsi" w:cstheme="minorHAnsi"/>
                <w:sz w:val="18"/>
                <w:szCs w:val="18"/>
              </w:rPr>
              <w:t>plástico</w:t>
            </w:r>
            <w:r w:rsidRPr="00382E9F">
              <w:rPr>
                <w:rFonts w:asciiTheme="minorHAnsi" w:eastAsia="Times New Roman" w:hAnsiTheme="minorHAnsi" w:cstheme="minorHAnsi"/>
                <w:sz w:val="18"/>
                <w:szCs w:val="18"/>
              </w:rPr>
              <w:t xml:space="preserve"> pequeña (blanca)</w:t>
            </w:r>
          </w:p>
        </w:tc>
        <w:tc>
          <w:tcPr>
            <w:tcW w:w="1134" w:type="dxa"/>
            <w:tcBorders>
              <w:top w:val="nil"/>
              <w:left w:val="nil"/>
              <w:bottom w:val="single" w:sz="4" w:space="0" w:color="00B0F0"/>
              <w:right w:val="single" w:sz="4" w:space="0" w:color="00B0F0"/>
            </w:tcBorders>
            <w:shd w:val="clear" w:color="000000" w:fill="B7E1CD"/>
            <w:noWrap/>
            <w:vAlign w:val="bottom"/>
            <w:hideMark/>
          </w:tcPr>
          <w:p w14:paraId="19CAB6A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134" w:type="dxa"/>
            <w:tcBorders>
              <w:top w:val="nil"/>
              <w:left w:val="nil"/>
              <w:bottom w:val="single" w:sz="4" w:space="0" w:color="00B0F0"/>
              <w:right w:val="single" w:sz="4" w:space="0" w:color="00B0F0"/>
            </w:tcBorders>
            <w:shd w:val="clear" w:color="000000" w:fill="B7E1CD"/>
            <w:noWrap/>
            <w:vAlign w:val="bottom"/>
            <w:hideMark/>
          </w:tcPr>
          <w:p w14:paraId="10CEA93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633DAC4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50079DE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4F40720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7663D76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D</w:t>
            </w:r>
          </w:p>
        </w:tc>
        <w:tc>
          <w:tcPr>
            <w:tcW w:w="1134" w:type="dxa"/>
            <w:tcBorders>
              <w:top w:val="nil"/>
              <w:left w:val="nil"/>
              <w:bottom w:val="single" w:sz="4" w:space="0" w:color="00B0F0"/>
              <w:right w:val="single" w:sz="4" w:space="0" w:color="00B0F0"/>
            </w:tcBorders>
            <w:shd w:val="clear" w:color="000000" w:fill="B7E1CD"/>
            <w:noWrap/>
            <w:vAlign w:val="bottom"/>
            <w:hideMark/>
          </w:tcPr>
          <w:p w14:paraId="6F4B683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20</w:t>
            </w:r>
          </w:p>
        </w:tc>
      </w:tr>
      <w:tr w:rsidR="00382E9F" w:rsidRPr="00382E9F" w14:paraId="5A7536CF"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4CDCEAF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Jugo</w:t>
            </w:r>
          </w:p>
        </w:tc>
        <w:tc>
          <w:tcPr>
            <w:tcW w:w="1134" w:type="dxa"/>
            <w:tcBorders>
              <w:top w:val="nil"/>
              <w:left w:val="nil"/>
              <w:bottom w:val="single" w:sz="4" w:space="0" w:color="00B0F0"/>
              <w:right w:val="single" w:sz="4" w:space="0" w:color="00B0F0"/>
            </w:tcBorders>
            <w:shd w:val="clear" w:color="000000" w:fill="B7E1CD"/>
            <w:noWrap/>
            <w:vAlign w:val="bottom"/>
            <w:hideMark/>
          </w:tcPr>
          <w:p w14:paraId="522F3B8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790AB70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2B1C685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7BDC123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44B4D4A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684ED58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E/S</w:t>
            </w:r>
          </w:p>
        </w:tc>
        <w:tc>
          <w:tcPr>
            <w:tcW w:w="1134" w:type="dxa"/>
            <w:tcBorders>
              <w:top w:val="nil"/>
              <w:left w:val="nil"/>
              <w:bottom w:val="single" w:sz="4" w:space="0" w:color="00B0F0"/>
              <w:right w:val="single" w:sz="4" w:space="0" w:color="00B0F0"/>
            </w:tcBorders>
            <w:shd w:val="clear" w:color="000000" w:fill="B7E1CD"/>
            <w:noWrap/>
            <w:vAlign w:val="bottom"/>
            <w:hideMark/>
          </w:tcPr>
          <w:p w14:paraId="33623AC4"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20D9D8B0"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5DC4999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Queso</w:t>
            </w:r>
          </w:p>
        </w:tc>
        <w:tc>
          <w:tcPr>
            <w:tcW w:w="1134" w:type="dxa"/>
            <w:tcBorders>
              <w:top w:val="nil"/>
              <w:left w:val="nil"/>
              <w:bottom w:val="single" w:sz="4" w:space="0" w:color="00B0F0"/>
              <w:right w:val="single" w:sz="4" w:space="0" w:color="00B0F0"/>
            </w:tcBorders>
            <w:shd w:val="clear" w:color="000000" w:fill="B7E1CD"/>
            <w:noWrap/>
            <w:vAlign w:val="bottom"/>
            <w:hideMark/>
          </w:tcPr>
          <w:p w14:paraId="5A44E90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0ACB41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1C84DA0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2FADF17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3F14A29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15AF591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2F8E0E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0C730701"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605AA3B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Crema</w:t>
            </w:r>
          </w:p>
        </w:tc>
        <w:tc>
          <w:tcPr>
            <w:tcW w:w="1134" w:type="dxa"/>
            <w:tcBorders>
              <w:top w:val="nil"/>
              <w:left w:val="nil"/>
              <w:bottom w:val="single" w:sz="4" w:space="0" w:color="00B0F0"/>
              <w:right w:val="single" w:sz="4" w:space="0" w:color="00B0F0"/>
            </w:tcBorders>
            <w:shd w:val="clear" w:color="000000" w:fill="B7E1CD"/>
            <w:noWrap/>
            <w:vAlign w:val="bottom"/>
            <w:hideMark/>
          </w:tcPr>
          <w:p w14:paraId="1046A04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07FC1F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404142C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22AC880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4FEBDD9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701" w:type="dxa"/>
            <w:tcBorders>
              <w:top w:val="nil"/>
              <w:left w:val="nil"/>
              <w:bottom w:val="single" w:sz="4" w:space="0" w:color="00B0F0"/>
              <w:right w:val="single" w:sz="4" w:space="0" w:color="00B0F0"/>
            </w:tcBorders>
            <w:shd w:val="clear" w:color="000000" w:fill="B7E1CD"/>
            <w:noWrap/>
            <w:vAlign w:val="bottom"/>
            <w:hideMark/>
          </w:tcPr>
          <w:p w14:paraId="26A0002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6331E6E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29D2A402"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33E06CD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Vasos 16 onzas</w:t>
            </w:r>
          </w:p>
        </w:tc>
        <w:tc>
          <w:tcPr>
            <w:tcW w:w="1134" w:type="dxa"/>
            <w:tcBorders>
              <w:top w:val="nil"/>
              <w:left w:val="nil"/>
              <w:bottom w:val="single" w:sz="4" w:space="0" w:color="00B0F0"/>
              <w:right w:val="single" w:sz="4" w:space="0" w:color="00B0F0"/>
            </w:tcBorders>
            <w:shd w:val="clear" w:color="000000" w:fill="B7E1CD"/>
            <w:noWrap/>
            <w:vAlign w:val="bottom"/>
            <w:hideMark/>
          </w:tcPr>
          <w:p w14:paraId="43BCEFF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134" w:type="dxa"/>
            <w:tcBorders>
              <w:top w:val="nil"/>
              <w:left w:val="nil"/>
              <w:bottom w:val="single" w:sz="4" w:space="0" w:color="00B0F0"/>
              <w:right w:val="single" w:sz="4" w:space="0" w:color="00B0F0"/>
            </w:tcBorders>
            <w:shd w:val="clear" w:color="000000" w:fill="B7E1CD"/>
            <w:noWrap/>
            <w:vAlign w:val="bottom"/>
            <w:hideMark/>
          </w:tcPr>
          <w:p w14:paraId="424DB6F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3A71B17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661" w:type="dxa"/>
            <w:tcBorders>
              <w:top w:val="nil"/>
              <w:left w:val="nil"/>
              <w:bottom w:val="single" w:sz="4" w:space="0" w:color="00B0F0"/>
              <w:right w:val="single" w:sz="4" w:space="0" w:color="00B0F0"/>
            </w:tcBorders>
            <w:shd w:val="clear" w:color="000000" w:fill="BDD7EE"/>
            <w:vAlign w:val="center"/>
            <w:hideMark/>
          </w:tcPr>
          <w:p w14:paraId="36B327B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3</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12072B0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380AE1C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w:t>
            </w:r>
          </w:p>
        </w:tc>
        <w:tc>
          <w:tcPr>
            <w:tcW w:w="1134" w:type="dxa"/>
            <w:tcBorders>
              <w:top w:val="nil"/>
              <w:left w:val="nil"/>
              <w:bottom w:val="single" w:sz="4" w:space="0" w:color="00B0F0"/>
              <w:right w:val="single" w:sz="4" w:space="0" w:color="00B0F0"/>
            </w:tcBorders>
            <w:shd w:val="clear" w:color="000000" w:fill="B7E1CD"/>
            <w:noWrap/>
            <w:vAlign w:val="bottom"/>
            <w:hideMark/>
          </w:tcPr>
          <w:p w14:paraId="148412D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49DD28B5"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10EAB087" w14:textId="029EDBD2"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xml:space="preserve">Vaso </w:t>
            </w:r>
            <w:r w:rsidR="00254C64" w:rsidRPr="00382E9F">
              <w:rPr>
                <w:rFonts w:asciiTheme="minorHAnsi" w:eastAsia="Times New Roman" w:hAnsiTheme="minorHAnsi" w:cstheme="minorHAnsi"/>
                <w:sz w:val="18"/>
                <w:szCs w:val="18"/>
              </w:rPr>
              <w:t>café</w:t>
            </w:r>
          </w:p>
        </w:tc>
        <w:tc>
          <w:tcPr>
            <w:tcW w:w="1134" w:type="dxa"/>
            <w:tcBorders>
              <w:top w:val="nil"/>
              <w:left w:val="nil"/>
              <w:bottom w:val="single" w:sz="4" w:space="0" w:color="00B0F0"/>
              <w:right w:val="single" w:sz="4" w:space="0" w:color="00B0F0"/>
            </w:tcBorders>
            <w:shd w:val="clear" w:color="000000" w:fill="B7E1CD"/>
            <w:noWrap/>
            <w:vAlign w:val="bottom"/>
            <w:hideMark/>
          </w:tcPr>
          <w:p w14:paraId="1682EFA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134" w:type="dxa"/>
            <w:tcBorders>
              <w:top w:val="nil"/>
              <w:left w:val="nil"/>
              <w:bottom w:val="single" w:sz="4" w:space="0" w:color="00B0F0"/>
              <w:right w:val="single" w:sz="4" w:space="0" w:color="00B0F0"/>
            </w:tcBorders>
            <w:shd w:val="clear" w:color="000000" w:fill="B7E1CD"/>
            <w:noWrap/>
            <w:vAlign w:val="bottom"/>
            <w:hideMark/>
          </w:tcPr>
          <w:p w14:paraId="3831A86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64152D4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661" w:type="dxa"/>
            <w:tcBorders>
              <w:top w:val="nil"/>
              <w:left w:val="nil"/>
              <w:bottom w:val="single" w:sz="4" w:space="0" w:color="00B0F0"/>
              <w:right w:val="single" w:sz="4" w:space="0" w:color="00B0F0"/>
            </w:tcBorders>
            <w:shd w:val="clear" w:color="000000" w:fill="BDD7EE"/>
            <w:vAlign w:val="center"/>
            <w:hideMark/>
          </w:tcPr>
          <w:p w14:paraId="1B763AA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3</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21B423C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16CD7BB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w:t>
            </w:r>
          </w:p>
        </w:tc>
        <w:tc>
          <w:tcPr>
            <w:tcW w:w="1134" w:type="dxa"/>
            <w:tcBorders>
              <w:top w:val="nil"/>
              <w:left w:val="nil"/>
              <w:bottom w:val="single" w:sz="4" w:space="0" w:color="00B0F0"/>
              <w:right w:val="single" w:sz="4" w:space="0" w:color="00B0F0"/>
            </w:tcBorders>
            <w:shd w:val="clear" w:color="000000" w:fill="B7E1CD"/>
            <w:noWrap/>
            <w:vAlign w:val="bottom"/>
            <w:hideMark/>
          </w:tcPr>
          <w:p w14:paraId="640FB69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28D9BD55"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446F7DC6" w14:textId="46930543" w:rsidR="00382E9F" w:rsidRPr="00382E9F" w:rsidRDefault="00254C64"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jabón</w:t>
            </w:r>
            <w:r w:rsidR="00382E9F" w:rsidRPr="00382E9F">
              <w:rPr>
                <w:rFonts w:asciiTheme="minorHAnsi" w:eastAsia="Times New Roman" w:hAnsiTheme="minorHAnsi" w:cstheme="minorHAnsi"/>
                <w:sz w:val="18"/>
                <w:szCs w:val="18"/>
              </w:rPr>
              <w:t xml:space="preserve"> liquido</w:t>
            </w:r>
          </w:p>
        </w:tc>
        <w:tc>
          <w:tcPr>
            <w:tcW w:w="1134" w:type="dxa"/>
            <w:tcBorders>
              <w:top w:val="nil"/>
              <w:left w:val="nil"/>
              <w:bottom w:val="single" w:sz="4" w:space="0" w:color="00B0F0"/>
              <w:right w:val="single" w:sz="4" w:space="0" w:color="00B0F0"/>
            </w:tcBorders>
            <w:shd w:val="clear" w:color="000000" w:fill="B7E1CD"/>
            <w:noWrap/>
            <w:vAlign w:val="bottom"/>
            <w:hideMark/>
          </w:tcPr>
          <w:p w14:paraId="0438DC7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146F6CC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11AD893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49765BF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5CB33A7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62D7E83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FF443C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1C81C58C"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44411FA6" w14:textId="074B382A"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lastRenderedPageBreak/>
              <w:t xml:space="preserve">Pasta </w:t>
            </w:r>
            <w:r w:rsidR="00254C64" w:rsidRPr="00382E9F">
              <w:rPr>
                <w:rFonts w:asciiTheme="minorHAnsi" w:eastAsia="Times New Roman" w:hAnsiTheme="minorHAnsi" w:cstheme="minorHAnsi"/>
                <w:sz w:val="18"/>
                <w:szCs w:val="18"/>
              </w:rPr>
              <w:t>espagueti</w:t>
            </w:r>
          </w:p>
        </w:tc>
        <w:tc>
          <w:tcPr>
            <w:tcW w:w="1134" w:type="dxa"/>
            <w:tcBorders>
              <w:top w:val="nil"/>
              <w:left w:val="nil"/>
              <w:bottom w:val="single" w:sz="4" w:space="0" w:color="00B0F0"/>
              <w:right w:val="single" w:sz="4" w:space="0" w:color="00B0F0"/>
            </w:tcBorders>
            <w:shd w:val="clear" w:color="000000" w:fill="B7E1CD"/>
            <w:noWrap/>
            <w:vAlign w:val="bottom"/>
            <w:hideMark/>
          </w:tcPr>
          <w:p w14:paraId="1167FED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5DA9632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464D236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185449F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74A73664"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4DDE7F1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6BBF147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55F88624"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39843FE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Pasta coditos</w:t>
            </w:r>
          </w:p>
        </w:tc>
        <w:tc>
          <w:tcPr>
            <w:tcW w:w="1134" w:type="dxa"/>
            <w:tcBorders>
              <w:top w:val="nil"/>
              <w:left w:val="nil"/>
              <w:bottom w:val="single" w:sz="4" w:space="0" w:color="00B0F0"/>
              <w:right w:val="single" w:sz="4" w:space="0" w:color="00B0F0"/>
            </w:tcBorders>
            <w:shd w:val="clear" w:color="000000" w:fill="B7E1CD"/>
            <w:noWrap/>
            <w:vAlign w:val="bottom"/>
            <w:hideMark/>
          </w:tcPr>
          <w:p w14:paraId="219596E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2CA148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1D8229E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258E58D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60F3EDE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08F9912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69434D4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555D1864"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3A3EFBC1" w14:textId="4B0DD448"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xml:space="preserve">Pasta </w:t>
            </w:r>
            <w:r w:rsidR="00254C64" w:rsidRPr="00382E9F">
              <w:rPr>
                <w:rFonts w:asciiTheme="minorHAnsi" w:eastAsia="Times New Roman" w:hAnsiTheme="minorHAnsi" w:cstheme="minorHAnsi"/>
                <w:sz w:val="18"/>
                <w:szCs w:val="18"/>
              </w:rPr>
              <w:t>fetuccini</w:t>
            </w:r>
          </w:p>
        </w:tc>
        <w:tc>
          <w:tcPr>
            <w:tcW w:w="1134" w:type="dxa"/>
            <w:tcBorders>
              <w:top w:val="nil"/>
              <w:left w:val="nil"/>
              <w:bottom w:val="single" w:sz="4" w:space="0" w:color="00B0F0"/>
              <w:right w:val="single" w:sz="4" w:space="0" w:color="00B0F0"/>
            </w:tcBorders>
            <w:shd w:val="clear" w:color="000000" w:fill="B7E1CD"/>
            <w:noWrap/>
            <w:vAlign w:val="bottom"/>
            <w:hideMark/>
          </w:tcPr>
          <w:p w14:paraId="1D4CEB7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AF0F6B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79367C5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3A4CDA9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316B9E1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089D99A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11C4A5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74819F9E" w14:textId="77777777" w:rsidTr="00382E9F">
        <w:trPr>
          <w:trHeight w:val="396"/>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6F7D88E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Chaon Min</w:t>
            </w:r>
          </w:p>
        </w:tc>
        <w:tc>
          <w:tcPr>
            <w:tcW w:w="1134" w:type="dxa"/>
            <w:tcBorders>
              <w:top w:val="nil"/>
              <w:left w:val="nil"/>
              <w:bottom w:val="single" w:sz="4" w:space="0" w:color="00B0F0"/>
              <w:right w:val="single" w:sz="4" w:space="0" w:color="00B0F0"/>
            </w:tcBorders>
            <w:shd w:val="clear" w:color="000000" w:fill="B7E1CD"/>
            <w:noWrap/>
            <w:vAlign w:val="bottom"/>
            <w:hideMark/>
          </w:tcPr>
          <w:p w14:paraId="3DFAA25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5332F74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6545AC3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3CEDC8F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0943DB5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0B434FA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3052D35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41A46467"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2BD55E6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Pasta Penne</w:t>
            </w:r>
          </w:p>
        </w:tc>
        <w:tc>
          <w:tcPr>
            <w:tcW w:w="1134" w:type="dxa"/>
            <w:tcBorders>
              <w:top w:val="nil"/>
              <w:left w:val="nil"/>
              <w:bottom w:val="single" w:sz="4" w:space="0" w:color="00B0F0"/>
              <w:right w:val="single" w:sz="4" w:space="0" w:color="00B0F0"/>
            </w:tcBorders>
            <w:shd w:val="clear" w:color="000000" w:fill="B7E1CD"/>
            <w:noWrap/>
            <w:vAlign w:val="bottom"/>
            <w:hideMark/>
          </w:tcPr>
          <w:p w14:paraId="3393150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C9B245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56CE9D5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4F76C3C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1A40C95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4277C1C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750CBB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58F03502"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5AACA85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Papel Mayordomo</w:t>
            </w:r>
          </w:p>
        </w:tc>
        <w:tc>
          <w:tcPr>
            <w:tcW w:w="1134" w:type="dxa"/>
            <w:tcBorders>
              <w:top w:val="nil"/>
              <w:left w:val="nil"/>
              <w:bottom w:val="single" w:sz="4" w:space="0" w:color="00B0F0"/>
              <w:right w:val="single" w:sz="4" w:space="0" w:color="00B0F0"/>
            </w:tcBorders>
            <w:shd w:val="clear" w:color="000000" w:fill="B7E1CD"/>
            <w:noWrap/>
            <w:vAlign w:val="bottom"/>
            <w:hideMark/>
          </w:tcPr>
          <w:p w14:paraId="2CC32B8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5668F78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13EC3BE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68C2C23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12A0B14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701" w:type="dxa"/>
            <w:tcBorders>
              <w:top w:val="nil"/>
              <w:left w:val="nil"/>
              <w:bottom w:val="single" w:sz="4" w:space="0" w:color="00B0F0"/>
              <w:right w:val="single" w:sz="4" w:space="0" w:color="00B0F0"/>
            </w:tcBorders>
            <w:shd w:val="clear" w:color="000000" w:fill="B7E1CD"/>
            <w:noWrap/>
            <w:vAlign w:val="bottom"/>
            <w:hideMark/>
          </w:tcPr>
          <w:p w14:paraId="39BD1A8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6B06A7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0EA1E28E"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122E8444"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Papel Higienico</w:t>
            </w:r>
          </w:p>
        </w:tc>
        <w:tc>
          <w:tcPr>
            <w:tcW w:w="1134" w:type="dxa"/>
            <w:tcBorders>
              <w:top w:val="nil"/>
              <w:left w:val="nil"/>
              <w:bottom w:val="single" w:sz="4" w:space="0" w:color="00B0F0"/>
              <w:right w:val="single" w:sz="4" w:space="0" w:color="00B0F0"/>
            </w:tcBorders>
            <w:shd w:val="clear" w:color="000000" w:fill="B7E1CD"/>
            <w:noWrap/>
            <w:vAlign w:val="bottom"/>
            <w:hideMark/>
          </w:tcPr>
          <w:p w14:paraId="1D94E5D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744156D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09AD871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6124697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4CEF4B4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1327DA7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7AF4710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5F114F25"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737D2B8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Servilletas</w:t>
            </w:r>
          </w:p>
        </w:tc>
        <w:tc>
          <w:tcPr>
            <w:tcW w:w="1134" w:type="dxa"/>
            <w:tcBorders>
              <w:top w:val="nil"/>
              <w:left w:val="nil"/>
              <w:bottom w:val="single" w:sz="4" w:space="0" w:color="00B0F0"/>
              <w:right w:val="single" w:sz="4" w:space="0" w:color="00B0F0"/>
            </w:tcBorders>
            <w:shd w:val="clear" w:color="000000" w:fill="B7E1CD"/>
            <w:noWrap/>
            <w:vAlign w:val="bottom"/>
            <w:hideMark/>
          </w:tcPr>
          <w:p w14:paraId="23FC31B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1D0AFDC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49B6E17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07F5273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62EF3D2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0F09F3E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BDE027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4C34F60C"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361615F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Ramekin de 2 onz</w:t>
            </w:r>
          </w:p>
        </w:tc>
        <w:tc>
          <w:tcPr>
            <w:tcW w:w="1134" w:type="dxa"/>
            <w:tcBorders>
              <w:top w:val="nil"/>
              <w:left w:val="nil"/>
              <w:bottom w:val="single" w:sz="4" w:space="0" w:color="00B0F0"/>
              <w:right w:val="single" w:sz="4" w:space="0" w:color="00B0F0"/>
            </w:tcBorders>
            <w:shd w:val="clear" w:color="000000" w:fill="B7E1CD"/>
            <w:noWrap/>
            <w:vAlign w:val="bottom"/>
            <w:hideMark/>
          </w:tcPr>
          <w:p w14:paraId="085537D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484BF2C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24AE3EB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4BA9050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2E33359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7D9AA27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305872B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0DE1C09C"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26D00CF8" w14:textId="456EA6E5"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xml:space="preserve">Guantes </w:t>
            </w:r>
            <w:r w:rsidR="00254C64" w:rsidRPr="00382E9F">
              <w:rPr>
                <w:rFonts w:asciiTheme="minorHAnsi" w:eastAsia="Times New Roman" w:hAnsiTheme="minorHAnsi" w:cstheme="minorHAnsi"/>
                <w:sz w:val="18"/>
                <w:szCs w:val="18"/>
              </w:rPr>
              <w:t>desechables</w:t>
            </w:r>
          </w:p>
        </w:tc>
        <w:tc>
          <w:tcPr>
            <w:tcW w:w="1134" w:type="dxa"/>
            <w:tcBorders>
              <w:top w:val="nil"/>
              <w:left w:val="nil"/>
              <w:bottom w:val="single" w:sz="4" w:space="0" w:color="00B0F0"/>
              <w:right w:val="single" w:sz="4" w:space="0" w:color="00B0F0"/>
            </w:tcBorders>
            <w:shd w:val="clear" w:color="000000" w:fill="B7E1CD"/>
            <w:noWrap/>
            <w:vAlign w:val="bottom"/>
            <w:hideMark/>
          </w:tcPr>
          <w:p w14:paraId="168E3B1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697CE51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050" w:type="dxa"/>
            <w:tcBorders>
              <w:top w:val="nil"/>
              <w:left w:val="nil"/>
              <w:bottom w:val="single" w:sz="4" w:space="0" w:color="00B0F0"/>
              <w:right w:val="single" w:sz="4" w:space="0" w:color="00B0F0"/>
            </w:tcBorders>
            <w:shd w:val="clear" w:color="000000" w:fill="B7E1CD"/>
            <w:noWrap/>
            <w:vAlign w:val="bottom"/>
            <w:hideMark/>
          </w:tcPr>
          <w:p w14:paraId="776ED05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661" w:type="dxa"/>
            <w:tcBorders>
              <w:top w:val="nil"/>
              <w:left w:val="nil"/>
              <w:bottom w:val="single" w:sz="4" w:space="0" w:color="00B0F0"/>
              <w:right w:val="single" w:sz="4" w:space="0" w:color="00B0F0"/>
            </w:tcBorders>
            <w:shd w:val="clear" w:color="000000" w:fill="BDD7EE"/>
            <w:vAlign w:val="center"/>
            <w:hideMark/>
          </w:tcPr>
          <w:p w14:paraId="713AAF8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736BE04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0C87B36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D</w:t>
            </w:r>
          </w:p>
        </w:tc>
        <w:tc>
          <w:tcPr>
            <w:tcW w:w="1134" w:type="dxa"/>
            <w:tcBorders>
              <w:top w:val="nil"/>
              <w:left w:val="nil"/>
              <w:bottom w:val="single" w:sz="4" w:space="0" w:color="00B0F0"/>
              <w:right w:val="single" w:sz="4" w:space="0" w:color="00B0F0"/>
            </w:tcBorders>
            <w:shd w:val="clear" w:color="000000" w:fill="B7E1CD"/>
            <w:noWrap/>
            <w:vAlign w:val="bottom"/>
            <w:hideMark/>
          </w:tcPr>
          <w:p w14:paraId="4CF92A8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20</w:t>
            </w:r>
          </w:p>
        </w:tc>
      </w:tr>
      <w:tr w:rsidR="00382E9F" w:rsidRPr="00382E9F" w14:paraId="1C69F3D6"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28A6D74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Miel de abeja</w:t>
            </w:r>
          </w:p>
        </w:tc>
        <w:tc>
          <w:tcPr>
            <w:tcW w:w="1134" w:type="dxa"/>
            <w:tcBorders>
              <w:top w:val="nil"/>
              <w:left w:val="nil"/>
              <w:bottom w:val="single" w:sz="4" w:space="0" w:color="00B0F0"/>
              <w:right w:val="single" w:sz="4" w:space="0" w:color="00B0F0"/>
            </w:tcBorders>
            <w:shd w:val="clear" w:color="000000" w:fill="B7E1CD"/>
            <w:noWrap/>
            <w:vAlign w:val="bottom"/>
            <w:hideMark/>
          </w:tcPr>
          <w:p w14:paraId="239E420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09588C1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250438D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2E06213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3C353E4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61A2267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4A9AD4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4D921500"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27BC0733" w14:textId="08298ECB" w:rsidR="00382E9F" w:rsidRPr="00382E9F" w:rsidRDefault="00254C64"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café</w:t>
            </w:r>
            <w:r w:rsidR="00382E9F" w:rsidRPr="00382E9F">
              <w:rPr>
                <w:rFonts w:asciiTheme="minorHAnsi" w:eastAsia="Times New Roman" w:hAnsiTheme="minorHAnsi" w:cstheme="minorHAnsi"/>
                <w:sz w:val="18"/>
                <w:szCs w:val="18"/>
              </w:rPr>
              <w:t xml:space="preserve"> molido</w:t>
            </w:r>
          </w:p>
        </w:tc>
        <w:tc>
          <w:tcPr>
            <w:tcW w:w="1134" w:type="dxa"/>
            <w:tcBorders>
              <w:top w:val="nil"/>
              <w:left w:val="nil"/>
              <w:bottom w:val="single" w:sz="4" w:space="0" w:color="00B0F0"/>
              <w:right w:val="single" w:sz="4" w:space="0" w:color="00B0F0"/>
            </w:tcBorders>
            <w:shd w:val="clear" w:color="000000" w:fill="B7E1CD"/>
            <w:noWrap/>
            <w:vAlign w:val="bottom"/>
            <w:hideMark/>
          </w:tcPr>
          <w:p w14:paraId="736CFAA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36D9C62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5B943B4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60B2326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2F45B5E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20600FC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049E2E4"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2383CCD9"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783C8879" w14:textId="668B7780"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xml:space="preserve">Acido </w:t>
            </w:r>
            <w:r w:rsidR="00254C64" w:rsidRPr="00382E9F">
              <w:rPr>
                <w:rFonts w:asciiTheme="minorHAnsi" w:eastAsia="Times New Roman" w:hAnsiTheme="minorHAnsi" w:cstheme="minorHAnsi"/>
                <w:sz w:val="18"/>
                <w:szCs w:val="18"/>
              </w:rPr>
              <w:t>muriático</w:t>
            </w:r>
          </w:p>
        </w:tc>
        <w:tc>
          <w:tcPr>
            <w:tcW w:w="1134" w:type="dxa"/>
            <w:tcBorders>
              <w:top w:val="nil"/>
              <w:left w:val="nil"/>
              <w:bottom w:val="single" w:sz="4" w:space="0" w:color="00B0F0"/>
              <w:right w:val="single" w:sz="4" w:space="0" w:color="00B0F0"/>
            </w:tcBorders>
            <w:shd w:val="clear" w:color="000000" w:fill="B7E1CD"/>
            <w:noWrap/>
            <w:vAlign w:val="bottom"/>
            <w:hideMark/>
          </w:tcPr>
          <w:p w14:paraId="454C843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237A02C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1AC99EB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43DA366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2565230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33FD535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18738A0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r w:rsidR="00382E9F" w:rsidRPr="00382E9F" w14:paraId="0F01E30F"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1256562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Ketchup Porcionado</w:t>
            </w:r>
          </w:p>
        </w:tc>
        <w:tc>
          <w:tcPr>
            <w:tcW w:w="1134" w:type="dxa"/>
            <w:tcBorders>
              <w:top w:val="nil"/>
              <w:left w:val="nil"/>
              <w:bottom w:val="single" w:sz="4" w:space="0" w:color="00B0F0"/>
              <w:right w:val="single" w:sz="4" w:space="0" w:color="00B0F0"/>
            </w:tcBorders>
            <w:shd w:val="clear" w:color="000000" w:fill="B7E1CD"/>
            <w:noWrap/>
            <w:vAlign w:val="bottom"/>
            <w:hideMark/>
          </w:tcPr>
          <w:p w14:paraId="15350924"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134" w:type="dxa"/>
            <w:tcBorders>
              <w:top w:val="nil"/>
              <w:left w:val="nil"/>
              <w:bottom w:val="single" w:sz="4" w:space="0" w:color="00B0F0"/>
              <w:right w:val="single" w:sz="4" w:space="0" w:color="00B0F0"/>
            </w:tcBorders>
            <w:shd w:val="clear" w:color="000000" w:fill="B7E1CD"/>
            <w:noWrap/>
            <w:vAlign w:val="bottom"/>
            <w:hideMark/>
          </w:tcPr>
          <w:p w14:paraId="2EAC692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274B6E3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13CFF46C"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2BE08EC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60D337D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E/S</w:t>
            </w:r>
          </w:p>
        </w:tc>
        <w:tc>
          <w:tcPr>
            <w:tcW w:w="1134" w:type="dxa"/>
            <w:tcBorders>
              <w:top w:val="nil"/>
              <w:left w:val="nil"/>
              <w:bottom w:val="single" w:sz="4" w:space="0" w:color="00B0F0"/>
              <w:right w:val="single" w:sz="4" w:space="0" w:color="00B0F0"/>
            </w:tcBorders>
            <w:shd w:val="clear" w:color="000000" w:fill="B7E1CD"/>
            <w:noWrap/>
            <w:vAlign w:val="bottom"/>
            <w:hideMark/>
          </w:tcPr>
          <w:p w14:paraId="22115BF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76411796"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56705F2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Mostaza</w:t>
            </w:r>
          </w:p>
        </w:tc>
        <w:tc>
          <w:tcPr>
            <w:tcW w:w="1134" w:type="dxa"/>
            <w:tcBorders>
              <w:top w:val="nil"/>
              <w:left w:val="nil"/>
              <w:bottom w:val="single" w:sz="4" w:space="0" w:color="00B0F0"/>
              <w:right w:val="single" w:sz="4" w:space="0" w:color="00B0F0"/>
            </w:tcBorders>
            <w:shd w:val="clear" w:color="000000" w:fill="B7E1CD"/>
            <w:noWrap/>
            <w:vAlign w:val="bottom"/>
            <w:hideMark/>
          </w:tcPr>
          <w:p w14:paraId="2FFE8D6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134" w:type="dxa"/>
            <w:tcBorders>
              <w:top w:val="nil"/>
              <w:left w:val="nil"/>
              <w:bottom w:val="single" w:sz="4" w:space="0" w:color="00B0F0"/>
              <w:right w:val="single" w:sz="4" w:space="0" w:color="00B0F0"/>
            </w:tcBorders>
            <w:shd w:val="clear" w:color="000000" w:fill="B7E1CD"/>
            <w:noWrap/>
            <w:vAlign w:val="bottom"/>
            <w:hideMark/>
          </w:tcPr>
          <w:p w14:paraId="538320B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688A580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1E5FFF0E"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63C86EE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1B52DA2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E/S</w:t>
            </w:r>
          </w:p>
        </w:tc>
        <w:tc>
          <w:tcPr>
            <w:tcW w:w="1134" w:type="dxa"/>
            <w:tcBorders>
              <w:top w:val="nil"/>
              <w:left w:val="nil"/>
              <w:bottom w:val="single" w:sz="4" w:space="0" w:color="00B0F0"/>
              <w:right w:val="single" w:sz="4" w:space="0" w:color="00B0F0"/>
            </w:tcBorders>
            <w:shd w:val="clear" w:color="000000" w:fill="B7E1CD"/>
            <w:noWrap/>
            <w:vAlign w:val="bottom"/>
            <w:hideMark/>
          </w:tcPr>
          <w:p w14:paraId="5487BBEB"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7ECE0D37"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3A32C0F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Mayonesa</w:t>
            </w:r>
          </w:p>
        </w:tc>
        <w:tc>
          <w:tcPr>
            <w:tcW w:w="1134" w:type="dxa"/>
            <w:tcBorders>
              <w:top w:val="nil"/>
              <w:left w:val="nil"/>
              <w:bottom w:val="single" w:sz="4" w:space="0" w:color="00B0F0"/>
              <w:right w:val="single" w:sz="4" w:space="0" w:color="00B0F0"/>
            </w:tcBorders>
            <w:shd w:val="clear" w:color="000000" w:fill="B7E1CD"/>
            <w:noWrap/>
            <w:vAlign w:val="bottom"/>
            <w:hideMark/>
          </w:tcPr>
          <w:p w14:paraId="4820A34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134" w:type="dxa"/>
            <w:tcBorders>
              <w:top w:val="nil"/>
              <w:left w:val="nil"/>
              <w:bottom w:val="single" w:sz="4" w:space="0" w:color="00B0F0"/>
              <w:right w:val="single" w:sz="4" w:space="0" w:color="00B0F0"/>
            </w:tcBorders>
            <w:shd w:val="clear" w:color="000000" w:fill="B7E1CD"/>
            <w:noWrap/>
            <w:vAlign w:val="bottom"/>
            <w:hideMark/>
          </w:tcPr>
          <w:p w14:paraId="2725EBA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74CE83B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319EFA3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3AF1CC7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693D21A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E/S</w:t>
            </w:r>
          </w:p>
        </w:tc>
        <w:tc>
          <w:tcPr>
            <w:tcW w:w="1134" w:type="dxa"/>
            <w:tcBorders>
              <w:top w:val="nil"/>
              <w:left w:val="nil"/>
              <w:bottom w:val="single" w:sz="4" w:space="0" w:color="00B0F0"/>
              <w:right w:val="single" w:sz="4" w:space="0" w:color="00B0F0"/>
            </w:tcBorders>
            <w:shd w:val="clear" w:color="000000" w:fill="B7E1CD"/>
            <w:noWrap/>
            <w:vAlign w:val="bottom"/>
            <w:hideMark/>
          </w:tcPr>
          <w:p w14:paraId="6941079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78462357"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41DDE87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Jalea Porcionada</w:t>
            </w:r>
          </w:p>
        </w:tc>
        <w:tc>
          <w:tcPr>
            <w:tcW w:w="1134" w:type="dxa"/>
            <w:tcBorders>
              <w:top w:val="nil"/>
              <w:left w:val="nil"/>
              <w:bottom w:val="single" w:sz="4" w:space="0" w:color="00B0F0"/>
              <w:right w:val="single" w:sz="4" w:space="0" w:color="00B0F0"/>
            </w:tcBorders>
            <w:shd w:val="clear" w:color="000000" w:fill="B7E1CD"/>
            <w:noWrap/>
            <w:vAlign w:val="bottom"/>
            <w:hideMark/>
          </w:tcPr>
          <w:p w14:paraId="792D312A"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134" w:type="dxa"/>
            <w:tcBorders>
              <w:top w:val="nil"/>
              <w:left w:val="nil"/>
              <w:bottom w:val="single" w:sz="4" w:space="0" w:color="00B0F0"/>
              <w:right w:val="single" w:sz="4" w:space="0" w:color="00B0F0"/>
            </w:tcBorders>
            <w:shd w:val="clear" w:color="000000" w:fill="B7E1CD"/>
            <w:noWrap/>
            <w:vAlign w:val="bottom"/>
            <w:hideMark/>
          </w:tcPr>
          <w:p w14:paraId="55C42113"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050" w:type="dxa"/>
            <w:tcBorders>
              <w:top w:val="nil"/>
              <w:left w:val="nil"/>
              <w:bottom w:val="single" w:sz="4" w:space="0" w:color="00B0F0"/>
              <w:right w:val="single" w:sz="4" w:space="0" w:color="00B0F0"/>
            </w:tcBorders>
            <w:shd w:val="clear" w:color="000000" w:fill="B7E1CD"/>
            <w:noWrap/>
            <w:vAlign w:val="bottom"/>
            <w:hideMark/>
          </w:tcPr>
          <w:p w14:paraId="6035C9D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0A8C30B2"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2</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3F34C101"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w:t>
            </w:r>
          </w:p>
        </w:tc>
        <w:tc>
          <w:tcPr>
            <w:tcW w:w="1701" w:type="dxa"/>
            <w:tcBorders>
              <w:top w:val="nil"/>
              <w:left w:val="nil"/>
              <w:bottom w:val="single" w:sz="4" w:space="0" w:color="00B0F0"/>
              <w:right w:val="single" w:sz="4" w:space="0" w:color="00B0F0"/>
            </w:tcBorders>
            <w:shd w:val="clear" w:color="000000" w:fill="B7E1CD"/>
            <w:noWrap/>
            <w:vAlign w:val="bottom"/>
            <w:hideMark/>
          </w:tcPr>
          <w:p w14:paraId="65DD20DF"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E/S</w:t>
            </w:r>
          </w:p>
        </w:tc>
        <w:tc>
          <w:tcPr>
            <w:tcW w:w="1134" w:type="dxa"/>
            <w:tcBorders>
              <w:top w:val="nil"/>
              <w:left w:val="nil"/>
              <w:bottom w:val="single" w:sz="4" w:space="0" w:color="00B0F0"/>
              <w:right w:val="single" w:sz="4" w:space="0" w:color="00B0F0"/>
            </w:tcBorders>
            <w:shd w:val="clear" w:color="000000" w:fill="B7E1CD"/>
            <w:noWrap/>
            <w:vAlign w:val="bottom"/>
            <w:hideMark/>
          </w:tcPr>
          <w:p w14:paraId="6F42FF39"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100</w:t>
            </w:r>
          </w:p>
        </w:tc>
      </w:tr>
      <w:tr w:rsidR="00382E9F" w:rsidRPr="00382E9F" w14:paraId="1821F0EF" w14:textId="77777777" w:rsidTr="00382E9F">
        <w:trPr>
          <w:trHeight w:val="288"/>
        </w:trPr>
        <w:tc>
          <w:tcPr>
            <w:tcW w:w="2258" w:type="dxa"/>
            <w:tcBorders>
              <w:top w:val="nil"/>
              <w:left w:val="single" w:sz="4" w:space="0" w:color="00B0F0"/>
              <w:bottom w:val="single" w:sz="4" w:space="0" w:color="00B0F0"/>
              <w:right w:val="single" w:sz="4" w:space="0" w:color="00B0F0"/>
            </w:tcBorders>
            <w:shd w:val="clear" w:color="000000" w:fill="BDD7EE"/>
            <w:vAlign w:val="center"/>
            <w:hideMark/>
          </w:tcPr>
          <w:p w14:paraId="35C6C7B4"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0</w:t>
            </w:r>
          </w:p>
        </w:tc>
        <w:tc>
          <w:tcPr>
            <w:tcW w:w="1134" w:type="dxa"/>
            <w:tcBorders>
              <w:top w:val="nil"/>
              <w:left w:val="nil"/>
              <w:bottom w:val="single" w:sz="4" w:space="0" w:color="00B0F0"/>
              <w:right w:val="single" w:sz="4" w:space="0" w:color="00B0F0"/>
            </w:tcBorders>
            <w:shd w:val="clear" w:color="000000" w:fill="B7E1CD"/>
            <w:noWrap/>
            <w:vAlign w:val="bottom"/>
            <w:hideMark/>
          </w:tcPr>
          <w:p w14:paraId="25E80B0D"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51FCB036"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050" w:type="dxa"/>
            <w:tcBorders>
              <w:top w:val="nil"/>
              <w:left w:val="nil"/>
              <w:bottom w:val="single" w:sz="4" w:space="0" w:color="00B0F0"/>
              <w:right w:val="single" w:sz="4" w:space="0" w:color="00B0F0"/>
            </w:tcBorders>
            <w:shd w:val="clear" w:color="000000" w:fill="B7E1CD"/>
            <w:noWrap/>
            <w:vAlign w:val="bottom"/>
            <w:hideMark/>
          </w:tcPr>
          <w:p w14:paraId="6600F430"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661" w:type="dxa"/>
            <w:tcBorders>
              <w:top w:val="nil"/>
              <w:left w:val="nil"/>
              <w:bottom w:val="single" w:sz="4" w:space="0" w:color="00B0F0"/>
              <w:right w:val="single" w:sz="4" w:space="0" w:color="00B0F0"/>
            </w:tcBorders>
            <w:shd w:val="clear" w:color="000000" w:fill="BDD7EE"/>
            <w:vAlign w:val="center"/>
            <w:hideMark/>
          </w:tcPr>
          <w:p w14:paraId="4DA4B6D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0</w:t>
            </w:r>
          </w:p>
        </w:tc>
        <w:tc>
          <w:tcPr>
            <w:tcW w:w="2534" w:type="dxa"/>
            <w:gridSpan w:val="2"/>
            <w:tcBorders>
              <w:top w:val="nil"/>
              <w:left w:val="nil"/>
              <w:bottom w:val="single" w:sz="4" w:space="0" w:color="00B0F0"/>
              <w:right w:val="single" w:sz="4" w:space="0" w:color="00B0F0"/>
            </w:tcBorders>
            <w:shd w:val="clear" w:color="000000" w:fill="B7E1CD"/>
            <w:noWrap/>
            <w:vAlign w:val="bottom"/>
            <w:hideMark/>
          </w:tcPr>
          <w:p w14:paraId="43075B67"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701" w:type="dxa"/>
            <w:tcBorders>
              <w:top w:val="nil"/>
              <w:left w:val="nil"/>
              <w:bottom w:val="single" w:sz="4" w:space="0" w:color="00B0F0"/>
              <w:right w:val="single" w:sz="4" w:space="0" w:color="00B0F0"/>
            </w:tcBorders>
            <w:shd w:val="clear" w:color="000000" w:fill="B7E1CD"/>
            <w:noWrap/>
            <w:vAlign w:val="bottom"/>
            <w:hideMark/>
          </w:tcPr>
          <w:p w14:paraId="0C4A5D95"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c>
          <w:tcPr>
            <w:tcW w:w="1134" w:type="dxa"/>
            <w:tcBorders>
              <w:top w:val="nil"/>
              <w:left w:val="nil"/>
              <w:bottom w:val="single" w:sz="4" w:space="0" w:color="00B0F0"/>
              <w:right w:val="single" w:sz="4" w:space="0" w:color="00B0F0"/>
            </w:tcBorders>
            <w:shd w:val="clear" w:color="000000" w:fill="B7E1CD"/>
            <w:noWrap/>
            <w:vAlign w:val="bottom"/>
            <w:hideMark/>
          </w:tcPr>
          <w:p w14:paraId="1BF4C478" w14:textId="77777777" w:rsidR="00382E9F" w:rsidRPr="00382E9F" w:rsidRDefault="00382E9F" w:rsidP="00382E9F">
            <w:pPr>
              <w:widowControl/>
              <w:spacing w:after="0"/>
              <w:jc w:val="center"/>
              <w:rPr>
                <w:rFonts w:asciiTheme="minorHAnsi" w:eastAsia="Times New Roman" w:hAnsiTheme="minorHAnsi" w:cstheme="minorHAnsi"/>
                <w:sz w:val="18"/>
                <w:szCs w:val="18"/>
              </w:rPr>
            </w:pPr>
            <w:r w:rsidRPr="00382E9F">
              <w:rPr>
                <w:rFonts w:asciiTheme="minorHAnsi" w:eastAsia="Times New Roman" w:hAnsiTheme="minorHAnsi" w:cstheme="minorHAnsi"/>
                <w:sz w:val="18"/>
                <w:szCs w:val="18"/>
              </w:rPr>
              <w:t> </w:t>
            </w:r>
          </w:p>
        </w:tc>
      </w:tr>
    </w:tbl>
    <w:p w14:paraId="7F208F74" w14:textId="31972B91" w:rsidR="000D662C" w:rsidRDefault="0036112E" w:rsidP="005473E2">
      <w:pPr>
        <w:widowControl/>
        <w:pBdr>
          <w:top w:val="nil"/>
          <w:left w:val="nil"/>
          <w:bottom w:val="nil"/>
          <w:right w:val="nil"/>
          <w:between w:val="nil"/>
        </w:pBdr>
        <w:spacing w:before="240" w:after="0"/>
        <w:rPr>
          <w:rFonts w:eastAsia="Calibri" w:cs="Calibri"/>
        </w:rPr>
      </w:pPr>
      <w:r>
        <w:fldChar w:fldCharType="begin"/>
      </w:r>
      <w:r>
        <w:instrText xml:space="preserve"> LINK </w:instrText>
      </w:r>
      <w:r w:rsidR="002770E8">
        <w:instrText xml:space="preserve">Excel.Sheet.12 "C:\\Users\\oscar\\Downloads\\Matriz de priorización.xlsx" Operación!F4C3:F21C10 </w:instrText>
      </w:r>
      <w:r>
        <w:instrText xml:space="preserve">\a \f 4 \h </w:instrText>
      </w:r>
      <w:r w:rsidR="00382E9F">
        <w:instrText xml:space="preserve"> \* MERGEFORMAT </w:instrText>
      </w:r>
      <w:r>
        <w:fldChar w:fldCharType="separate"/>
      </w:r>
    </w:p>
    <w:p w14:paraId="0A2F361E" w14:textId="77777777" w:rsidR="00254C64" w:rsidRDefault="0036112E" w:rsidP="005473E2">
      <w:pPr>
        <w:widowControl/>
        <w:pBdr>
          <w:top w:val="nil"/>
          <w:left w:val="nil"/>
          <w:bottom w:val="nil"/>
          <w:right w:val="nil"/>
          <w:between w:val="nil"/>
        </w:pBdr>
        <w:spacing w:before="240" w:after="0"/>
        <w:rPr>
          <w:color w:val="000000"/>
          <w:sz w:val="22"/>
          <w:szCs w:val="22"/>
        </w:rPr>
      </w:pPr>
      <w:r>
        <w:rPr>
          <w:color w:val="000000"/>
          <w:sz w:val="22"/>
          <w:szCs w:val="22"/>
        </w:rPr>
        <w:fldChar w:fldCharType="end"/>
      </w:r>
    </w:p>
    <w:p w14:paraId="23735081" w14:textId="77777777" w:rsidR="00254C64" w:rsidRDefault="00254C64" w:rsidP="005473E2">
      <w:pPr>
        <w:widowControl/>
        <w:pBdr>
          <w:top w:val="nil"/>
          <w:left w:val="nil"/>
          <w:bottom w:val="nil"/>
          <w:right w:val="nil"/>
          <w:between w:val="nil"/>
        </w:pBdr>
        <w:spacing w:before="240" w:after="0"/>
        <w:rPr>
          <w:color w:val="000000"/>
          <w:sz w:val="22"/>
          <w:szCs w:val="22"/>
        </w:rPr>
      </w:pPr>
    </w:p>
    <w:p w14:paraId="6077DCE7" w14:textId="77777777" w:rsidR="00254C64" w:rsidRDefault="00254C64" w:rsidP="005473E2">
      <w:pPr>
        <w:widowControl/>
        <w:pBdr>
          <w:top w:val="nil"/>
          <w:left w:val="nil"/>
          <w:bottom w:val="nil"/>
          <w:right w:val="nil"/>
          <w:between w:val="nil"/>
        </w:pBdr>
        <w:spacing w:before="240" w:after="0"/>
        <w:rPr>
          <w:color w:val="000000"/>
          <w:sz w:val="22"/>
          <w:szCs w:val="22"/>
        </w:rPr>
      </w:pPr>
    </w:p>
    <w:p w14:paraId="68ECE060" w14:textId="77777777" w:rsidR="00254C64" w:rsidRDefault="00254C64" w:rsidP="005473E2">
      <w:pPr>
        <w:widowControl/>
        <w:pBdr>
          <w:top w:val="nil"/>
          <w:left w:val="nil"/>
          <w:bottom w:val="nil"/>
          <w:right w:val="nil"/>
          <w:between w:val="nil"/>
        </w:pBdr>
        <w:spacing w:before="240" w:after="0"/>
        <w:rPr>
          <w:color w:val="000000"/>
          <w:sz w:val="22"/>
          <w:szCs w:val="22"/>
        </w:rPr>
      </w:pPr>
    </w:p>
    <w:p w14:paraId="66A6783B" w14:textId="77777777" w:rsidR="00254C64" w:rsidRDefault="00254C64" w:rsidP="005473E2">
      <w:pPr>
        <w:widowControl/>
        <w:pBdr>
          <w:top w:val="nil"/>
          <w:left w:val="nil"/>
          <w:bottom w:val="nil"/>
          <w:right w:val="nil"/>
          <w:between w:val="nil"/>
        </w:pBdr>
        <w:spacing w:before="240" w:after="0"/>
        <w:rPr>
          <w:color w:val="000000"/>
          <w:sz w:val="22"/>
          <w:szCs w:val="22"/>
        </w:rPr>
      </w:pPr>
    </w:p>
    <w:p w14:paraId="296795AD" w14:textId="77777777" w:rsidR="00520EEF" w:rsidRDefault="00520EEF" w:rsidP="00520EEF">
      <w:pPr>
        <w:widowControl/>
        <w:pBdr>
          <w:top w:val="nil"/>
          <w:left w:val="nil"/>
          <w:bottom w:val="nil"/>
          <w:right w:val="nil"/>
          <w:between w:val="nil"/>
        </w:pBdr>
        <w:spacing w:before="240" w:after="0"/>
        <w:rPr>
          <w:color w:val="000000"/>
          <w:sz w:val="22"/>
          <w:szCs w:val="22"/>
        </w:rPr>
      </w:pPr>
      <w:r>
        <w:rPr>
          <w:color w:val="000000"/>
          <w:sz w:val="22"/>
          <w:szCs w:val="22"/>
        </w:rPr>
        <w:lastRenderedPageBreak/>
        <w:t>Ya que se han identificado o calificado los productos de acuerdo con los 4 filtros, se podrá generar una matriz donde se asigne el valor 1 a los prohibidos, el mismo valor a los que son propensos de convertirse en basura mariana, la calificación del impacto de acuerdo con los indicadores de la Guía y la calificación de acuerdo con la factibilidad para el cambio. Los puntajes más altos son los que indican que productos, al disminuir su consumo podrían generar mayores beneficios de acuerdo con los conceptos calificados en este proceso.</w:t>
      </w:r>
    </w:p>
    <w:p w14:paraId="661DD792" w14:textId="44F2BA2F" w:rsidR="00254C64" w:rsidRDefault="00254C64" w:rsidP="005473E2">
      <w:pPr>
        <w:widowControl/>
        <w:pBdr>
          <w:top w:val="nil"/>
          <w:left w:val="nil"/>
          <w:bottom w:val="nil"/>
          <w:right w:val="nil"/>
          <w:between w:val="nil"/>
        </w:pBdr>
        <w:spacing w:before="240" w:after="0"/>
        <w:rPr>
          <w:color w:val="000000"/>
          <w:sz w:val="22"/>
          <w:szCs w:val="22"/>
        </w:rPr>
      </w:pPr>
      <w:r>
        <w:rPr>
          <w:color w:val="000000"/>
          <w:sz w:val="22"/>
          <w:szCs w:val="22"/>
        </w:rPr>
        <w:t xml:space="preserve">La columna valor final para priorización, muestra el valor total que se le ha asignado a cada producto que refleja la magnitud del impacto que puede obtenerse por la eliminación o disminución de su consumo. </w:t>
      </w:r>
    </w:p>
    <w:p w14:paraId="66FFA987" w14:textId="73A69522" w:rsidR="005473E2" w:rsidRDefault="005473E2" w:rsidP="005473E2">
      <w:pPr>
        <w:widowControl/>
        <w:pBdr>
          <w:top w:val="nil"/>
          <w:left w:val="nil"/>
          <w:bottom w:val="nil"/>
          <w:right w:val="nil"/>
          <w:between w:val="nil"/>
        </w:pBdr>
        <w:spacing w:before="240" w:after="0"/>
        <w:rPr>
          <w:color w:val="000000"/>
          <w:sz w:val="22"/>
          <w:szCs w:val="22"/>
        </w:rPr>
      </w:pPr>
      <w:r>
        <w:rPr>
          <w:color w:val="000000"/>
          <w:sz w:val="22"/>
          <w:szCs w:val="22"/>
        </w:rPr>
        <w:t xml:space="preserve">Esta </w:t>
      </w:r>
      <w:r w:rsidR="00905B62">
        <w:rPr>
          <w:color w:val="000000"/>
          <w:sz w:val="22"/>
          <w:szCs w:val="22"/>
        </w:rPr>
        <w:t xml:space="preserve">matriz de evaluación </w:t>
      </w:r>
      <w:r>
        <w:rPr>
          <w:color w:val="000000"/>
          <w:sz w:val="22"/>
          <w:szCs w:val="22"/>
        </w:rPr>
        <w:t>podría se organizada de esta forma:</w:t>
      </w:r>
    </w:p>
    <w:tbl>
      <w:tblPr>
        <w:tblW w:w="11160" w:type="dxa"/>
        <w:jc w:val="center"/>
        <w:tblCellMar>
          <w:left w:w="70" w:type="dxa"/>
          <w:right w:w="70" w:type="dxa"/>
        </w:tblCellMar>
        <w:tblLook w:val="04A0" w:firstRow="1" w:lastRow="0" w:firstColumn="1" w:lastColumn="0" w:noHBand="0" w:noVBand="1"/>
      </w:tblPr>
      <w:tblGrid>
        <w:gridCol w:w="1240"/>
        <w:gridCol w:w="1240"/>
        <w:gridCol w:w="1240"/>
        <w:gridCol w:w="1240"/>
        <w:gridCol w:w="1240"/>
        <w:gridCol w:w="1240"/>
        <w:gridCol w:w="1240"/>
        <w:gridCol w:w="1240"/>
        <w:gridCol w:w="1240"/>
      </w:tblGrid>
      <w:tr w:rsidR="00B55FE2" w:rsidRPr="00B55FE2" w14:paraId="6361963A" w14:textId="77777777" w:rsidTr="00B55FE2">
        <w:trPr>
          <w:trHeight w:val="372"/>
          <w:jc w:val="center"/>
        </w:trPr>
        <w:tc>
          <w:tcPr>
            <w:tcW w:w="7440" w:type="dxa"/>
            <w:gridSpan w:val="6"/>
            <w:tcBorders>
              <w:top w:val="single" w:sz="8" w:space="0" w:color="auto"/>
              <w:left w:val="single" w:sz="8" w:space="0" w:color="auto"/>
              <w:bottom w:val="single" w:sz="8" w:space="0" w:color="auto"/>
              <w:right w:val="single" w:sz="8" w:space="0" w:color="000000"/>
            </w:tcBorders>
            <w:shd w:val="clear" w:color="B9EEF8" w:fill="B9EEF8"/>
            <w:noWrap/>
            <w:vAlign w:val="center"/>
            <w:hideMark/>
          </w:tcPr>
          <w:p w14:paraId="2D07FB18" w14:textId="77777777" w:rsidR="00B55FE2" w:rsidRPr="00B55FE2" w:rsidRDefault="00B55FE2" w:rsidP="00B55FE2">
            <w:pPr>
              <w:widowControl/>
              <w:spacing w:after="0"/>
              <w:jc w:val="center"/>
              <w:rPr>
                <w:rFonts w:eastAsia="Times New Roman" w:cs="Calibri"/>
                <w:b/>
                <w:bCs/>
                <w:color w:val="062252"/>
                <w:sz w:val="28"/>
                <w:szCs w:val="28"/>
              </w:rPr>
            </w:pPr>
            <w:r w:rsidRPr="00B55FE2">
              <w:rPr>
                <w:rFonts w:eastAsia="Times New Roman" w:cs="Calibri"/>
                <w:b/>
                <w:bCs/>
                <w:color w:val="062252"/>
                <w:sz w:val="28"/>
                <w:szCs w:val="28"/>
              </w:rPr>
              <w:t>Calificación obtenida por cada filtro</w:t>
            </w:r>
          </w:p>
        </w:tc>
        <w:tc>
          <w:tcPr>
            <w:tcW w:w="3720" w:type="dxa"/>
            <w:gridSpan w:val="3"/>
            <w:tcBorders>
              <w:top w:val="single" w:sz="8" w:space="0" w:color="auto"/>
              <w:left w:val="nil"/>
              <w:bottom w:val="single" w:sz="8" w:space="0" w:color="auto"/>
              <w:right w:val="single" w:sz="8" w:space="0" w:color="000000"/>
            </w:tcBorders>
            <w:shd w:val="clear" w:color="B9EEF8" w:fill="B9EEF8"/>
            <w:noWrap/>
            <w:vAlign w:val="center"/>
            <w:hideMark/>
          </w:tcPr>
          <w:p w14:paraId="263892B9" w14:textId="77777777" w:rsidR="00B55FE2" w:rsidRPr="00B55FE2" w:rsidRDefault="00B55FE2" w:rsidP="00B55FE2">
            <w:pPr>
              <w:widowControl/>
              <w:spacing w:after="0"/>
              <w:jc w:val="center"/>
              <w:rPr>
                <w:rFonts w:eastAsia="Times New Roman" w:cs="Calibri"/>
                <w:b/>
                <w:bCs/>
                <w:color w:val="062252"/>
                <w:sz w:val="28"/>
                <w:szCs w:val="28"/>
              </w:rPr>
            </w:pPr>
            <w:r w:rsidRPr="00B55FE2">
              <w:rPr>
                <w:rFonts w:eastAsia="Times New Roman" w:cs="Calibri"/>
                <w:b/>
                <w:bCs/>
                <w:color w:val="062252"/>
                <w:sz w:val="28"/>
                <w:szCs w:val="28"/>
              </w:rPr>
              <w:t>Estrategias</w:t>
            </w:r>
          </w:p>
        </w:tc>
      </w:tr>
      <w:tr w:rsidR="00B55FE2" w:rsidRPr="00B55FE2" w14:paraId="323F4C92" w14:textId="77777777" w:rsidTr="00B55FE2">
        <w:trPr>
          <w:trHeight w:val="612"/>
          <w:jc w:val="center"/>
        </w:trPr>
        <w:tc>
          <w:tcPr>
            <w:tcW w:w="1240" w:type="dxa"/>
            <w:tcBorders>
              <w:top w:val="nil"/>
              <w:left w:val="single" w:sz="4" w:space="0" w:color="auto"/>
              <w:bottom w:val="single" w:sz="4" w:space="0" w:color="auto"/>
              <w:right w:val="single" w:sz="4" w:space="0" w:color="auto"/>
            </w:tcBorders>
            <w:shd w:val="clear" w:color="000000" w:fill="709298"/>
            <w:vAlign w:val="center"/>
            <w:hideMark/>
          </w:tcPr>
          <w:p w14:paraId="31CD12CD" w14:textId="77777777" w:rsidR="00B55FE2" w:rsidRPr="00B55FE2" w:rsidRDefault="00B55FE2" w:rsidP="00B55FE2">
            <w:pPr>
              <w:widowControl/>
              <w:spacing w:after="0"/>
              <w:jc w:val="center"/>
              <w:rPr>
                <w:rFonts w:eastAsia="Times New Roman" w:cs="Calibri"/>
                <w:b/>
                <w:bCs/>
                <w:color w:val="FFFFFF"/>
                <w:sz w:val="16"/>
                <w:szCs w:val="16"/>
              </w:rPr>
            </w:pPr>
            <w:r w:rsidRPr="00B55FE2">
              <w:rPr>
                <w:rFonts w:eastAsia="Times New Roman" w:cs="Calibri"/>
                <w:b/>
                <w:bCs/>
                <w:color w:val="FFFFFF"/>
                <w:sz w:val="16"/>
                <w:szCs w:val="16"/>
              </w:rPr>
              <w:t>Productos de plástico</w:t>
            </w:r>
          </w:p>
        </w:tc>
        <w:tc>
          <w:tcPr>
            <w:tcW w:w="1240" w:type="dxa"/>
            <w:tcBorders>
              <w:top w:val="nil"/>
              <w:left w:val="nil"/>
              <w:bottom w:val="single" w:sz="4" w:space="0" w:color="auto"/>
              <w:right w:val="single" w:sz="4" w:space="0" w:color="auto"/>
            </w:tcBorders>
            <w:shd w:val="clear" w:color="000000" w:fill="709298"/>
            <w:vAlign w:val="center"/>
            <w:hideMark/>
          </w:tcPr>
          <w:p w14:paraId="2357133F" w14:textId="77777777" w:rsidR="00B55FE2" w:rsidRPr="00B55FE2" w:rsidRDefault="00B55FE2" w:rsidP="00B55FE2">
            <w:pPr>
              <w:widowControl/>
              <w:spacing w:after="0"/>
              <w:jc w:val="center"/>
              <w:rPr>
                <w:rFonts w:eastAsia="Times New Roman" w:cs="Calibri"/>
                <w:b/>
                <w:bCs/>
                <w:color w:val="FFFFFF"/>
                <w:sz w:val="16"/>
                <w:szCs w:val="16"/>
              </w:rPr>
            </w:pPr>
            <w:r w:rsidRPr="00B55FE2">
              <w:rPr>
                <w:rFonts w:eastAsia="Times New Roman" w:cs="Calibri"/>
                <w:b/>
                <w:bCs/>
                <w:color w:val="FFFFFF"/>
                <w:sz w:val="16"/>
                <w:szCs w:val="16"/>
              </w:rPr>
              <w:t>Productos prohibidos</w:t>
            </w:r>
          </w:p>
        </w:tc>
        <w:tc>
          <w:tcPr>
            <w:tcW w:w="1240" w:type="dxa"/>
            <w:tcBorders>
              <w:top w:val="nil"/>
              <w:left w:val="nil"/>
              <w:bottom w:val="single" w:sz="4" w:space="0" w:color="auto"/>
              <w:right w:val="single" w:sz="4" w:space="0" w:color="auto"/>
            </w:tcBorders>
            <w:shd w:val="clear" w:color="000000" w:fill="709298"/>
            <w:vAlign w:val="center"/>
            <w:hideMark/>
          </w:tcPr>
          <w:p w14:paraId="5E8A2A62" w14:textId="77777777" w:rsidR="00B55FE2" w:rsidRPr="00B55FE2" w:rsidRDefault="00B55FE2" w:rsidP="00B55FE2">
            <w:pPr>
              <w:widowControl/>
              <w:spacing w:after="0"/>
              <w:jc w:val="center"/>
              <w:rPr>
                <w:rFonts w:eastAsia="Times New Roman" w:cs="Calibri"/>
                <w:b/>
                <w:bCs/>
                <w:color w:val="FFFFFF"/>
                <w:sz w:val="16"/>
                <w:szCs w:val="16"/>
              </w:rPr>
            </w:pPr>
            <w:r w:rsidRPr="00B55FE2">
              <w:rPr>
                <w:rFonts w:eastAsia="Times New Roman" w:cs="Calibri"/>
                <w:b/>
                <w:bCs/>
                <w:color w:val="FFFFFF"/>
                <w:sz w:val="16"/>
                <w:szCs w:val="16"/>
              </w:rPr>
              <w:t>Productos con mayor impacto en la organización</w:t>
            </w:r>
          </w:p>
        </w:tc>
        <w:tc>
          <w:tcPr>
            <w:tcW w:w="1240" w:type="dxa"/>
            <w:tcBorders>
              <w:top w:val="nil"/>
              <w:left w:val="nil"/>
              <w:bottom w:val="single" w:sz="4" w:space="0" w:color="auto"/>
              <w:right w:val="single" w:sz="4" w:space="0" w:color="auto"/>
            </w:tcBorders>
            <w:shd w:val="clear" w:color="000000" w:fill="709298"/>
            <w:vAlign w:val="center"/>
            <w:hideMark/>
          </w:tcPr>
          <w:p w14:paraId="7588CAEA" w14:textId="77777777" w:rsidR="00B55FE2" w:rsidRPr="00B55FE2" w:rsidRDefault="00B55FE2" w:rsidP="00B55FE2">
            <w:pPr>
              <w:widowControl/>
              <w:spacing w:after="0"/>
              <w:jc w:val="center"/>
              <w:rPr>
                <w:rFonts w:eastAsia="Times New Roman" w:cs="Calibri"/>
                <w:b/>
                <w:bCs/>
                <w:color w:val="FFFFFF"/>
                <w:sz w:val="16"/>
                <w:szCs w:val="16"/>
              </w:rPr>
            </w:pPr>
            <w:r w:rsidRPr="00B55FE2">
              <w:rPr>
                <w:rFonts w:eastAsia="Times New Roman" w:cs="Calibri"/>
                <w:b/>
                <w:bCs/>
                <w:color w:val="FFFFFF"/>
                <w:sz w:val="16"/>
                <w:szCs w:val="16"/>
              </w:rPr>
              <w:t>Propensos de convertirse en basura marina</w:t>
            </w:r>
          </w:p>
        </w:tc>
        <w:tc>
          <w:tcPr>
            <w:tcW w:w="1240" w:type="dxa"/>
            <w:tcBorders>
              <w:top w:val="nil"/>
              <w:left w:val="nil"/>
              <w:bottom w:val="single" w:sz="4" w:space="0" w:color="auto"/>
              <w:right w:val="single" w:sz="4" w:space="0" w:color="auto"/>
            </w:tcBorders>
            <w:shd w:val="clear" w:color="000000" w:fill="709298"/>
            <w:vAlign w:val="center"/>
            <w:hideMark/>
          </w:tcPr>
          <w:p w14:paraId="1BDD60A1" w14:textId="77777777" w:rsidR="00B55FE2" w:rsidRPr="00B55FE2" w:rsidRDefault="00B55FE2" w:rsidP="00B55FE2">
            <w:pPr>
              <w:widowControl/>
              <w:spacing w:after="0"/>
              <w:jc w:val="center"/>
              <w:rPr>
                <w:rFonts w:eastAsia="Times New Roman" w:cs="Calibri"/>
                <w:b/>
                <w:bCs/>
                <w:color w:val="FFFFFF"/>
                <w:sz w:val="16"/>
                <w:szCs w:val="16"/>
              </w:rPr>
            </w:pPr>
            <w:r w:rsidRPr="00B55FE2">
              <w:rPr>
                <w:rFonts w:eastAsia="Times New Roman" w:cs="Calibri"/>
                <w:b/>
                <w:bCs/>
                <w:color w:val="FFFFFF"/>
                <w:sz w:val="16"/>
                <w:szCs w:val="16"/>
              </w:rPr>
              <w:t>Viabilidad operativa para el cambio</w:t>
            </w:r>
          </w:p>
        </w:tc>
        <w:tc>
          <w:tcPr>
            <w:tcW w:w="1240" w:type="dxa"/>
            <w:tcBorders>
              <w:top w:val="nil"/>
              <w:left w:val="nil"/>
              <w:bottom w:val="single" w:sz="4" w:space="0" w:color="auto"/>
              <w:right w:val="single" w:sz="4" w:space="0" w:color="auto"/>
            </w:tcBorders>
            <w:shd w:val="clear" w:color="000000" w:fill="709298"/>
            <w:vAlign w:val="center"/>
            <w:hideMark/>
          </w:tcPr>
          <w:p w14:paraId="16D0D071" w14:textId="77777777" w:rsidR="00B55FE2" w:rsidRPr="00B55FE2" w:rsidRDefault="00B55FE2" w:rsidP="00B55FE2">
            <w:pPr>
              <w:widowControl/>
              <w:spacing w:after="0"/>
              <w:jc w:val="center"/>
              <w:rPr>
                <w:rFonts w:eastAsia="Times New Roman" w:cs="Calibri"/>
                <w:b/>
                <w:bCs/>
                <w:color w:val="FFFFFF"/>
                <w:sz w:val="16"/>
                <w:szCs w:val="16"/>
              </w:rPr>
            </w:pPr>
            <w:r w:rsidRPr="00B55FE2">
              <w:rPr>
                <w:rFonts w:eastAsia="Times New Roman" w:cs="Calibri"/>
                <w:b/>
                <w:bCs/>
                <w:color w:val="FFFFFF"/>
                <w:sz w:val="16"/>
                <w:szCs w:val="16"/>
              </w:rPr>
              <w:t>Valor final para priorización</w:t>
            </w:r>
          </w:p>
        </w:tc>
        <w:tc>
          <w:tcPr>
            <w:tcW w:w="1240" w:type="dxa"/>
            <w:tcBorders>
              <w:top w:val="nil"/>
              <w:left w:val="nil"/>
              <w:bottom w:val="single" w:sz="4" w:space="0" w:color="auto"/>
              <w:right w:val="single" w:sz="4" w:space="0" w:color="auto"/>
            </w:tcBorders>
            <w:shd w:val="clear" w:color="000000" w:fill="709298"/>
            <w:vAlign w:val="center"/>
            <w:hideMark/>
          </w:tcPr>
          <w:p w14:paraId="63D92B42" w14:textId="77777777" w:rsidR="00B55FE2" w:rsidRPr="00B55FE2" w:rsidRDefault="00B55FE2" w:rsidP="00B55FE2">
            <w:pPr>
              <w:widowControl/>
              <w:spacing w:after="0"/>
              <w:jc w:val="center"/>
              <w:rPr>
                <w:rFonts w:eastAsia="Times New Roman" w:cs="Calibri"/>
                <w:b/>
                <w:bCs/>
                <w:color w:val="FFFFFF"/>
                <w:sz w:val="18"/>
                <w:szCs w:val="18"/>
              </w:rPr>
            </w:pPr>
            <w:r w:rsidRPr="00B55FE2">
              <w:rPr>
                <w:rFonts w:eastAsia="Times New Roman" w:cs="Calibri"/>
                <w:b/>
                <w:bCs/>
                <w:color w:val="FFFFFF"/>
                <w:sz w:val="18"/>
                <w:szCs w:val="18"/>
              </w:rPr>
              <w:t>Estrategia</w:t>
            </w:r>
          </w:p>
        </w:tc>
        <w:tc>
          <w:tcPr>
            <w:tcW w:w="1240" w:type="dxa"/>
            <w:tcBorders>
              <w:top w:val="nil"/>
              <w:left w:val="nil"/>
              <w:bottom w:val="single" w:sz="4" w:space="0" w:color="auto"/>
              <w:right w:val="single" w:sz="4" w:space="0" w:color="auto"/>
            </w:tcBorders>
            <w:shd w:val="clear" w:color="000000" w:fill="709298"/>
            <w:vAlign w:val="center"/>
            <w:hideMark/>
          </w:tcPr>
          <w:p w14:paraId="1D5D6343" w14:textId="77777777" w:rsidR="00B55FE2" w:rsidRPr="00B55FE2" w:rsidRDefault="00B55FE2" w:rsidP="00B55FE2">
            <w:pPr>
              <w:widowControl/>
              <w:spacing w:after="0"/>
              <w:jc w:val="center"/>
              <w:rPr>
                <w:rFonts w:eastAsia="Times New Roman" w:cs="Calibri"/>
                <w:b/>
                <w:bCs/>
                <w:color w:val="FFFFFF"/>
                <w:sz w:val="18"/>
                <w:szCs w:val="18"/>
              </w:rPr>
            </w:pPr>
            <w:r w:rsidRPr="00B55FE2">
              <w:rPr>
                <w:rFonts w:eastAsia="Times New Roman" w:cs="Calibri"/>
                <w:b/>
                <w:bCs/>
                <w:color w:val="FFFFFF"/>
                <w:sz w:val="18"/>
                <w:szCs w:val="18"/>
              </w:rPr>
              <w:t>Porcentaje</w:t>
            </w:r>
          </w:p>
        </w:tc>
        <w:tc>
          <w:tcPr>
            <w:tcW w:w="1240" w:type="dxa"/>
            <w:tcBorders>
              <w:top w:val="nil"/>
              <w:left w:val="nil"/>
              <w:bottom w:val="single" w:sz="4" w:space="0" w:color="auto"/>
              <w:right w:val="single" w:sz="4" w:space="0" w:color="auto"/>
            </w:tcBorders>
            <w:shd w:val="clear" w:color="000000" w:fill="709298"/>
            <w:vAlign w:val="center"/>
            <w:hideMark/>
          </w:tcPr>
          <w:p w14:paraId="22B5C47A" w14:textId="77777777" w:rsidR="00B55FE2" w:rsidRPr="00B55FE2" w:rsidRDefault="00B55FE2" w:rsidP="00B55FE2">
            <w:pPr>
              <w:widowControl/>
              <w:spacing w:after="0"/>
              <w:jc w:val="center"/>
              <w:rPr>
                <w:rFonts w:eastAsia="Times New Roman" w:cs="Calibri"/>
                <w:b/>
                <w:bCs/>
                <w:color w:val="FFFFFF"/>
                <w:sz w:val="18"/>
                <w:szCs w:val="18"/>
              </w:rPr>
            </w:pPr>
            <w:r w:rsidRPr="00B55FE2">
              <w:rPr>
                <w:rFonts w:eastAsia="Times New Roman" w:cs="Calibri"/>
                <w:b/>
                <w:bCs/>
                <w:color w:val="FFFFFF"/>
                <w:sz w:val="18"/>
                <w:szCs w:val="18"/>
              </w:rPr>
              <w:t>Periodo (años)</w:t>
            </w:r>
          </w:p>
        </w:tc>
      </w:tr>
      <w:tr w:rsidR="00B55FE2" w:rsidRPr="00B55FE2" w14:paraId="57DCA401"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4169451F"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Pajillas</w:t>
            </w:r>
          </w:p>
        </w:tc>
        <w:tc>
          <w:tcPr>
            <w:tcW w:w="1240" w:type="dxa"/>
            <w:tcBorders>
              <w:top w:val="nil"/>
              <w:left w:val="nil"/>
              <w:bottom w:val="single" w:sz="4" w:space="0" w:color="00B0F0"/>
              <w:right w:val="single" w:sz="4" w:space="0" w:color="00B0F0"/>
            </w:tcBorders>
            <w:shd w:val="clear" w:color="000000" w:fill="BDD7EE"/>
            <w:noWrap/>
            <w:vAlign w:val="center"/>
            <w:hideMark/>
          </w:tcPr>
          <w:p w14:paraId="7E8D860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165CD87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02E875F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2B0160F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6EF0AE7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8</w:t>
            </w:r>
          </w:p>
        </w:tc>
        <w:tc>
          <w:tcPr>
            <w:tcW w:w="1240" w:type="dxa"/>
            <w:tcBorders>
              <w:top w:val="nil"/>
              <w:left w:val="nil"/>
              <w:bottom w:val="single" w:sz="4" w:space="0" w:color="00B0F0"/>
              <w:right w:val="single" w:sz="4" w:space="0" w:color="00B0F0"/>
            </w:tcBorders>
            <w:shd w:val="clear" w:color="000000" w:fill="BDD7EE"/>
            <w:noWrap/>
            <w:vAlign w:val="center"/>
            <w:hideMark/>
          </w:tcPr>
          <w:p w14:paraId="2262869E"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D</w:t>
            </w:r>
          </w:p>
        </w:tc>
        <w:tc>
          <w:tcPr>
            <w:tcW w:w="1240" w:type="dxa"/>
            <w:tcBorders>
              <w:top w:val="nil"/>
              <w:left w:val="nil"/>
              <w:bottom w:val="single" w:sz="4" w:space="0" w:color="00B0F0"/>
              <w:right w:val="single" w:sz="4" w:space="0" w:color="00B0F0"/>
            </w:tcBorders>
            <w:shd w:val="clear" w:color="000000" w:fill="BDD7EE"/>
            <w:noWrap/>
            <w:vAlign w:val="center"/>
            <w:hideMark/>
          </w:tcPr>
          <w:p w14:paraId="38D31E76"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95</w:t>
            </w:r>
          </w:p>
        </w:tc>
        <w:tc>
          <w:tcPr>
            <w:tcW w:w="1240" w:type="dxa"/>
            <w:tcBorders>
              <w:top w:val="nil"/>
              <w:left w:val="nil"/>
              <w:bottom w:val="single" w:sz="4" w:space="0" w:color="00B0F0"/>
              <w:right w:val="single" w:sz="4" w:space="0" w:color="00B0F0"/>
            </w:tcBorders>
            <w:shd w:val="clear" w:color="000000" w:fill="BDD7EE"/>
            <w:noWrap/>
            <w:vAlign w:val="center"/>
            <w:hideMark/>
          </w:tcPr>
          <w:p w14:paraId="16445E26"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748ACF98"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468CB027"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Vasos 16 onzas</w:t>
            </w:r>
          </w:p>
        </w:tc>
        <w:tc>
          <w:tcPr>
            <w:tcW w:w="1240" w:type="dxa"/>
            <w:tcBorders>
              <w:top w:val="nil"/>
              <w:left w:val="nil"/>
              <w:bottom w:val="single" w:sz="4" w:space="0" w:color="00B0F0"/>
              <w:right w:val="single" w:sz="4" w:space="0" w:color="00B0F0"/>
            </w:tcBorders>
            <w:shd w:val="clear" w:color="000000" w:fill="BDD7EE"/>
            <w:noWrap/>
            <w:vAlign w:val="center"/>
            <w:hideMark/>
          </w:tcPr>
          <w:p w14:paraId="1E4E905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470396E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6FC19C3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719405C9"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56AED53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8</w:t>
            </w:r>
          </w:p>
        </w:tc>
        <w:tc>
          <w:tcPr>
            <w:tcW w:w="1240" w:type="dxa"/>
            <w:tcBorders>
              <w:top w:val="nil"/>
              <w:left w:val="nil"/>
              <w:bottom w:val="single" w:sz="4" w:space="0" w:color="00B0F0"/>
              <w:right w:val="single" w:sz="4" w:space="0" w:color="00B0F0"/>
            </w:tcBorders>
            <w:shd w:val="clear" w:color="000000" w:fill="BDD7EE"/>
            <w:noWrap/>
            <w:vAlign w:val="center"/>
            <w:hideMark/>
          </w:tcPr>
          <w:p w14:paraId="0C37BB04"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w:t>
            </w:r>
          </w:p>
        </w:tc>
        <w:tc>
          <w:tcPr>
            <w:tcW w:w="1240" w:type="dxa"/>
            <w:tcBorders>
              <w:top w:val="nil"/>
              <w:left w:val="nil"/>
              <w:bottom w:val="single" w:sz="4" w:space="0" w:color="00B0F0"/>
              <w:right w:val="single" w:sz="4" w:space="0" w:color="00B0F0"/>
            </w:tcBorders>
            <w:shd w:val="clear" w:color="000000" w:fill="BDD7EE"/>
            <w:noWrap/>
            <w:vAlign w:val="center"/>
            <w:hideMark/>
          </w:tcPr>
          <w:p w14:paraId="510E35D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2935159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32354A64"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0C4AF6D4"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Vaso cafe</w:t>
            </w:r>
          </w:p>
        </w:tc>
        <w:tc>
          <w:tcPr>
            <w:tcW w:w="1240" w:type="dxa"/>
            <w:tcBorders>
              <w:top w:val="nil"/>
              <w:left w:val="nil"/>
              <w:bottom w:val="single" w:sz="4" w:space="0" w:color="00B0F0"/>
              <w:right w:val="single" w:sz="4" w:space="0" w:color="00B0F0"/>
            </w:tcBorders>
            <w:shd w:val="clear" w:color="000000" w:fill="BDD7EE"/>
            <w:noWrap/>
            <w:vAlign w:val="center"/>
            <w:hideMark/>
          </w:tcPr>
          <w:p w14:paraId="32EBD93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1CF7ECC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6E43DFD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3CF0235C"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638966D9"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7</w:t>
            </w:r>
          </w:p>
        </w:tc>
        <w:tc>
          <w:tcPr>
            <w:tcW w:w="1240" w:type="dxa"/>
            <w:tcBorders>
              <w:top w:val="nil"/>
              <w:left w:val="nil"/>
              <w:bottom w:val="single" w:sz="4" w:space="0" w:color="00B0F0"/>
              <w:right w:val="single" w:sz="4" w:space="0" w:color="00B0F0"/>
            </w:tcBorders>
            <w:shd w:val="clear" w:color="000000" w:fill="BDD7EE"/>
            <w:noWrap/>
            <w:vAlign w:val="center"/>
            <w:hideMark/>
          </w:tcPr>
          <w:p w14:paraId="293B7849"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w:t>
            </w:r>
          </w:p>
        </w:tc>
        <w:tc>
          <w:tcPr>
            <w:tcW w:w="1240" w:type="dxa"/>
            <w:tcBorders>
              <w:top w:val="nil"/>
              <w:left w:val="nil"/>
              <w:bottom w:val="single" w:sz="4" w:space="0" w:color="00B0F0"/>
              <w:right w:val="single" w:sz="4" w:space="0" w:color="00B0F0"/>
            </w:tcBorders>
            <w:shd w:val="clear" w:color="000000" w:fill="BDD7EE"/>
            <w:noWrap/>
            <w:vAlign w:val="center"/>
            <w:hideMark/>
          </w:tcPr>
          <w:p w14:paraId="6982601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49ADF8F9"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3D332CD2"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4173A150"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Jalea Porcionada</w:t>
            </w:r>
          </w:p>
        </w:tc>
        <w:tc>
          <w:tcPr>
            <w:tcW w:w="1240" w:type="dxa"/>
            <w:tcBorders>
              <w:top w:val="nil"/>
              <w:left w:val="nil"/>
              <w:bottom w:val="single" w:sz="4" w:space="0" w:color="00B0F0"/>
              <w:right w:val="single" w:sz="4" w:space="0" w:color="00B0F0"/>
            </w:tcBorders>
            <w:shd w:val="clear" w:color="000000" w:fill="BDD7EE"/>
            <w:noWrap/>
            <w:vAlign w:val="center"/>
            <w:hideMark/>
          </w:tcPr>
          <w:p w14:paraId="0C0062B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05D8BCF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66D6DE98"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5C265F4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47215259"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6</w:t>
            </w:r>
          </w:p>
        </w:tc>
        <w:tc>
          <w:tcPr>
            <w:tcW w:w="1240" w:type="dxa"/>
            <w:tcBorders>
              <w:top w:val="nil"/>
              <w:left w:val="nil"/>
              <w:bottom w:val="single" w:sz="4" w:space="0" w:color="00B0F0"/>
              <w:right w:val="single" w:sz="4" w:space="0" w:color="00B0F0"/>
            </w:tcBorders>
            <w:shd w:val="clear" w:color="000000" w:fill="BDD7EE"/>
            <w:noWrap/>
            <w:vAlign w:val="center"/>
            <w:hideMark/>
          </w:tcPr>
          <w:p w14:paraId="64610555"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E/S</w:t>
            </w:r>
          </w:p>
        </w:tc>
        <w:tc>
          <w:tcPr>
            <w:tcW w:w="1240" w:type="dxa"/>
            <w:tcBorders>
              <w:top w:val="nil"/>
              <w:left w:val="nil"/>
              <w:bottom w:val="single" w:sz="4" w:space="0" w:color="00B0F0"/>
              <w:right w:val="single" w:sz="4" w:space="0" w:color="00B0F0"/>
            </w:tcBorders>
            <w:shd w:val="clear" w:color="000000" w:fill="BDD7EE"/>
            <w:noWrap/>
            <w:vAlign w:val="center"/>
            <w:hideMark/>
          </w:tcPr>
          <w:p w14:paraId="79168862"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707B1720"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18606A9B" w14:textId="77777777" w:rsidTr="00B55FE2">
        <w:trPr>
          <w:trHeight w:val="40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6F4B5A6A"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Soda Coca Cola 355ml</w:t>
            </w:r>
          </w:p>
        </w:tc>
        <w:tc>
          <w:tcPr>
            <w:tcW w:w="1240" w:type="dxa"/>
            <w:tcBorders>
              <w:top w:val="nil"/>
              <w:left w:val="nil"/>
              <w:bottom w:val="single" w:sz="4" w:space="0" w:color="00B0F0"/>
              <w:right w:val="single" w:sz="4" w:space="0" w:color="00B0F0"/>
            </w:tcBorders>
            <w:shd w:val="clear" w:color="000000" w:fill="BDD7EE"/>
            <w:noWrap/>
            <w:vAlign w:val="center"/>
            <w:hideMark/>
          </w:tcPr>
          <w:p w14:paraId="38D8847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55E180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65CBAB3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51752AE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16FD029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5</w:t>
            </w:r>
          </w:p>
        </w:tc>
        <w:tc>
          <w:tcPr>
            <w:tcW w:w="1240" w:type="dxa"/>
            <w:tcBorders>
              <w:top w:val="nil"/>
              <w:left w:val="nil"/>
              <w:bottom w:val="single" w:sz="4" w:space="0" w:color="00B0F0"/>
              <w:right w:val="single" w:sz="4" w:space="0" w:color="00B0F0"/>
            </w:tcBorders>
            <w:shd w:val="clear" w:color="000000" w:fill="BDD7EE"/>
            <w:noWrap/>
            <w:vAlign w:val="center"/>
            <w:hideMark/>
          </w:tcPr>
          <w:p w14:paraId="035A418B"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E/S</w:t>
            </w:r>
          </w:p>
        </w:tc>
        <w:tc>
          <w:tcPr>
            <w:tcW w:w="1240" w:type="dxa"/>
            <w:tcBorders>
              <w:top w:val="nil"/>
              <w:left w:val="nil"/>
              <w:bottom w:val="single" w:sz="4" w:space="0" w:color="00B0F0"/>
              <w:right w:val="single" w:sz="4" w:space="0" w:color="00B0F0"/>
            </w:tcBorders>
            <w:shd w:val="clear" w:color="000000" w:fill="BDD7EE"/>
            <w:noWrap/>
            <w:vAlign w:val="center"/>
            <w:hideMark/>
          </w:tcPr>
          <w:p w14:paraId="38911251"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30787655"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2</w:t>
            </w:r>
          </w:p>
        </w:tc>
      </w:tr>
      <w:tr w:rsidR="00B55FE2" w:rsidRPr="00B55FE2" w14:paraId="1429E27B" w14:textId="77777777" w:rsidTr="00B55FE2">
        <w:trPr>
          <w:trHeight w:val="40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45E679F9"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Botella de agua pura</w:t>
            </w:r>
          </w:p>
        </w:tc>
        <w:tc>
          <w:tcPr>
            <w:tcW w:w="1240" w:type="dxa"/>
            <w:tcBorders>
              <w:top w:val="nil"/>
              <w:left w:val="nil"/>
              <w:bottom w:val="single" w:sz="4" w:space="0" w:color="00B0F0"/>
              <w:right w:val="single" w:sz="4" w:space="0" w:color="00B0F0"/>
            </w:tcBorders>
            <w:shd w:val="clear" w:color="000000" w:fill="BDD7EE"/>
            <w:noWrap/>
            <w:vAlign w:val="center"/>
            <w:hideMark/>
          </w:tcPr>
          <w:p w14:paraId="35E2321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41A8F7D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0A380E1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2381DAF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47BA995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5</w:t>
            </w:r>
          </w:p>
        </w:tc>
        <w:tc>
          <w:tcPr>
            <w:tcW w:w="1240" w:type="dxa"/>
            <w:tcBorders>
              <w:top w:val="nil"/>
              <w:left w:val="nil"/>
              <w:bottom w:val="single" w:sz="4" w:space="0" w:color="00B0F0"/>
              <w:right w:val="single" w:sz="4" w:space="0" w:color="00B0F0"/>
            </w:tcBorders>
            <w:shd w:val="clear" w:color="000000" w:fill="BDD7EE"/>
            <w:noWrap/>
            <w:vAlign w:val="center"/>
            <w:hideMark/>
          </w:tcPr>
          <w:p w14:paraId="5C9A57E1"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E/S</w:t>
            </w:r>
          </w:p>
        </w:tc>
        <w:tc>
          <w:tcPr>
            <w:tcW w:w="1240" w:type="dxa"/>
            <w:tcBorders>
              <w:top w:val="nil"/>
              <w:left w:val="nil"/>
              <w:bottom w:val="single" w:sz="4" w:space="0" w:color="00B0F0"/>
              <w:right w:val="single" w:sz="4" w:space="0" w:color="00B0F0"/>
            </w:tcBorders>
            <w:shd w:val="clear" w:color="000000" w:fill="BDD7EE"/>
            <w:noWrap/>
            <w:vAlign w:val="center"/>
            <w:hideMark/>
          </w:tcPr>
          <w:p w14:paraId="282A3D70"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7783BE56"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2</w:t>
            </w:r>
          </w:p>
        </w:tc>
      </w:tr>
      <w:tr w:rsidR="00B55FE2" w:rsidRPr="00B55FE2" w14:paraId="09404422" w14:textId="77777777" w:rsidTr="00B55FE2">
        <w:trPr>
          <w:trHeight w:val="612"/>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25E23844"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Bolsas de plastico pequeña (blanca)</w:t>
            </w:r>
          </w:p>
        </w:tc>
        <w:tc>
          <w:tcPr>
            <w:tcW w:w="1240" w:type="dxa"/>
            <w:tcBorders>
              <w:top w:val="nil"/>
              <w:left w:val="nil"/>
              <w:bottom w:val="single" w:sz="4" w:space="0" w:color="00B0F0"/>
              <w:right w:val="single" w:sz="4" w:space="0" w:color="00B0F0"/>
            </w:tcBorders>
            <w:shd w:val="clear" w:color="000000" w:fill="BDD7EE"/>
            <w:noWrap/>
            <w:vAlign w:val="center"/>
            <w:hideMark/>
          </w:tcPr>
          <w:p w14:paraId="7295494A"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4298BC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28E325E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2D330BD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1A5A95B8"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5</w:t>
            </w:r>
          </w:p>
        </w:tc>
        <w:tc>
          <w:tcPr>
            <w:tcW w:w="1240" w:type="dxa"/>
            <w:tcBorders>
              <w:top w:val="nil"/>
              <w:left w:val="nil"/>
              <w:bottom w:val="single" w:sz="4" w:space="0" w:color="00B0F0"/>
              <w:right w:val="single" w:sz="4" w:space="0" w:color="00B0F0"/>
            </w:tcBorders>
            <w:shd w:val="clear" w:color="000000" w:fill="BDD7EE"/>
            <w:noWrap/>
            <w:vAlign w:val="center"/>
            <w:hideMark/>
          </w:tcPr>
          <w:p w14:paraId="202E806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D</w:t>
            </w:r>
          </w:p>
        </w:tc>
        <w:tc>
          <w:tcPr>
            <w:tcW w:w="1240" w:type="dxa"/>
            <w:tcBorders>
              <w:top w:val="nil"/>
              <w:left w:val="nil"/>
              <w:bottom w:val="single" w:sz="4" w:space="0" w:color="00B0F0"/>
              <w:right w:val="single" w:sz="4" w:space="0" w:color="00B0F0"/>
            </w:tcBorders>
            <w:shd w:val="clear" w:color="000000" w:fill="BDD7EE"/>
            <w:noWrap/>
            <w:vAlign w:val="center"/>
            <w:hideMark/>
          </w:tcPr>
          <w:p w14:paraId="33017B23"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20</w:t>
            </w:r>
          </w:p>
        </w:tc>
        <w:tc>
          <w:tcPr>
            <w:tcW w:w="1240" w:type="dxa"/>
            <w:tcBorders>
              <w:top w:val="nil"/>
              <w:left w:val="nil"/>
              <w:bottom w:val="single" w:sz="4" w:space="0" w:color="00B0F0"/>
              <w:right w:val="single" w:sz="4" w:space="0" w:color="00B0F0"/>
            </w:tcBorders>
            <w:shd w:val="clear" w:color="000000" w:fill="BDD7EE"/>
            <w:noWrap/>
            <w:vAlign w:val="center"/>
            <w:hideMark/>
          </w:tcPr>
          <w:p w14:paraId="5ADDC7A1"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27E76BEB"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01827B43"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Jugo</w:t>
            </w:r>
          </w:p>
        </w:tc>
        <w:tc>
          <w:tcPr>
            <w:tcW w:w="1240" w:type="dxa"/>
            <w:tcBorders>
              <w:top w:val="nil"/>
              <w:left w:val="nil"/>
              <w:bottom w:val="single" w:sz="4" w:space="0" w:color="00B0F0"/>
              <w:right w:val="single" w:sz="4" w:space="0" w:color="00B0F0"/>
            </w:tcBorders>
            <w:shd w:val="clear" w:color="000000" w:fill="BDD7EE"/>
            <w:noWrap/>
            <w:vAlign w:val="center"/>
            <w:hideMark/>
          </w:tcPr>
          <w:p w14:paraId="05BF619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1A0F330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542449D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0F32B36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271A509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5</w:t>
            </w:r>
          </w:p>
        </w:tc>
        <w:tc>
          <w:tcPr>
            <w:tcW w:w="1240" w:type="dxa"/>
            <w:tcBorders>
              <w:top w:val="nil"/>
              <w:left w:val="nil"/>
              <w:bottom w:val="single" w:sz="4" w:space="0" w:color="00B0F0"/>
              <w:right w:val="single" w:sz="4" w:space="0" w:color="00B0F0"/>
            </w:tcBorders>
            <w:shd w:val="clear" w:color="000000" w:fill="BDD7EE"/>
            <w:noWrap/>
            <w:vAlign w:val="center"/>
            <w:hideMark/>
          </w:tcPr>
          <w:p w14:paraId="37926B3A"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E/S</w:t>
            </w:r>
          </w:p>
        </w:tc>
        <w:tc>
          <w:tcPr>
            <w:tcW w:w="1240" w:type="dxa"/>
            <w:tcBorders>
              <w:top w:val="nil"/>
              <w:left w:val="nil"/>
              <w:bottom w:val="single" w:sz="4" w:space="0" w:color="00B0F0"/>
              <w:right w:val="single" w:sz="4" w:space="0" w:color="00B0F0"/>
            </w:tcBorders>
            <w:shd w:val="clear" w:color="000000" w:fill="BDD7EE"/>
            <w:noWrap/>
            <w:vAlign w:val="center"/>
            <w:hideMark/>
          </w:tcPr>
          <w:p w14:paraId="072856A8"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191228E"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0C0FC31F" w14:textId="77777777" w:rsidTr="00B55FE2">
        <w:trPr>
          <w:trHeight w:val="40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7423D109"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Ketchup Porcionado</w:t>
            </w:r>
          </w:p>
        </w:tc>
        <w:tc>
          <w:tcPr>
            <w:tcW w:w="1240" w:type="dxa"/>
            <w:tcBorders>
              <w:top w:val="nil"/>
              <w:left w:val="nil"/>
              <w:bottom w:val="single" w:sz="4" w:space="0" w:color="00B0F0"/>
              <w:right w:val="single" w:sz="4" w:space="0" w:color="00B0F0"/>
            </w:tcBorders>
            <w:shd w:val="clear" w:color="000000" w:fill="BDD7EE"/>
            <w:noWrap/>
            <w:vAlign w:val="center"/>
            <w:hideMark/>
          </w:tcPr>
          <w:p w14:paraId="1D174F1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241F2E9"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5710880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303FFF1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2228E65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5</w:t>
            </w:r>
          </w:p>
        </w:tc>
        <w:tc>
          <w:tcPr>
            <w:tcW w:w="1240" w:type="dxa"/>
            <w:tcBorders>
              <w:top w:val="nil"/>
              <w:left w:val="nil"/>
              <w:bottom w:val="single" w:sz="4" w:space="0" w:color="00B0F0"/>
              <w:right w:val="single" w:sz="4" w:space="0" w:color="00B0F0"/>
            </w:tcBorders>
            <w:shd w:val="clear" w:color="000000" w:fill="BDD7EE"/>
            <w:noWrap/>
            <w:vAlign w:val="center"/>
            <w:hideMark/>
          </w:tcPr>
          <w:p w14:paraId="1618CC01"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E/S</w:t>
            </w:r>
          </w:p>
        </w:tc>
        <w:tc>
          <w:tcPr>
            <w:tcW w:w="1240" w:type="dxa"/>
            <w:tcBorders>
              <w:top w:val="nil"/>
              <w:left w:val="nil"/>
              <w:bottom w:val="single" w:sz="4" w:space="0" w:color="00B0F0"/>
              <w:right w:val="single" w:sz="4" w:space="0" w:color="00B0F0"/>
            </w:tcBorders>
            <w:shd w:val="clear" w:color="000000" w:fill="BDD7EE"/>
            <w:noWrap/>
            <w:vAlign w:val="center"/>
            <w:hideMark/>
          </w:tcPr>
          <w:p w14:paraId="505711A3"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374C7AC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4E84D9ED"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53BD3C06"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Mostaza</w:t>
            </w:r>
          </w:p>
        </w:tc>
        <w:tc>
          <w:tcPr>
            <w:tcW w:w="1240" w:type="dxa"/>
            <w:tcBorders>
              <w:top w:val="nil"/>
              <w:left w:val="nil"/>
              <w:bottom w:val="single" w:sz="4" w:space="0" w:color="00B0F0"/>
              <w:right w:val="single" w:sz="4" w:space="0" w:color="00B0F0"/>
            </w:tcBorders>
            <w:shd w:val="clear" w:color="000000" w:fill="BDD7EE"/>
            <w:noWrap/>
            <w:vAlign w:val="center"/>
            <w:hideMark/>
          </w:tcPr>
          <w:p w14:paraId="1DB4A22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5BC675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17D5338C"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69274B8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2388CFA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5</w:t>
            </w:r>
          </w:p>
        </w:tc>
        <w:tc>
          <w:tcPr>
            <w:tcW w:w="1240" w:type="dxa"/>
            <w:tcBorders>
              <w:top w:val="nil"/>
              <w:left w:val="nil"/>
              <w:bottom w:val="single" w:sz="4" w:space="0" w:color="00B0F0"/>
              <w:right w:val="single" w:sz="4" w:space="0" w:color="00B0F0"/>
            </w:tcBorders>
            <w:shd w:val="clear" w:color="000000" w:fill="BDD7EE"/>
            <w:noWrap/>
            <w:vAlign w:val="center"/>
            <w:hideMark/>
          </w:tcPr>
          <w:p w14:paraId="52925B08"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E/S</w:t>
            </w:r>
          </w:p>
        </w:tc>
        <w:tc>
          <w:tcPr>
            <w:tcW w:w="1240" w:type="dxa"/>
            <w:tcBorders>
              <w:top w:val="nil"/>
              <w:left w:val="nil"/>
              <w:bottom w:val="single" w:sz="4" w:space="0" w:color="00B0F0"/>
              <w:right w:val="single" w:sz="4" w:space="0" w:color="00B0F0"/>
            </w:tcBorders>
            <w:shd w:val="clear" w:color="000000" w:fill="BDD7EE"/>
            <w:noWrap/>
            <w:vAlign w:val="center"/>
            <w:hideMark/>
          </w:tcPr>
          <w:p w14:paraId="53BB324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4F857921"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6A3116D8"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59A94B5D"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Mayonesa</w:t>
            </w:r>
          </w:p>
        </w:tc>
        <w:tc>
          <w:tcPr>
            <w:tcW w:w="1240" w:type="dxa"/>
            <w:tcBorders>
              <w:top w:val="nil"/>
              <w:left w:val="nil"/>
              <w:bottom w:val="single" w:sz="4" w:space="0" w:color="00B0F0"/>
              <w:right w:val="single" w:sz="4" w:space="0" w:color="00B0F0"/>
            </w:tcBorders>
            <w:shd w:val="clear" w:color="000000" w:fill="BDD7EE"/>
            <w:noWrap/>
            <w:vAlign w:val="center"/>
            <w:hideMark/>
          </w:tcPr>
          <w:p w14:paraId="4EBD08B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450393A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3544DC6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2DC7B6E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61C190B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5</w:t>
            </w:r>
          </w:p>
        </w:tc>
        <w:tc>
          <w:tcPr>
            <w:tcW w:w="1240" w:type="dxa"/>
            <w:tcBorders>
              <w:top w:val="nil"/>
              <w:left w:val="nil"/>
              <w:bottom w:val="single" w:sz="4" w:space="0" w:color="00B0F0"/>
              <w:right w:val="single" w:sz="4" w:space="0" w:color="00B0F0"/>
            </w:tcBorders>
            <w:shd w:val="clear" w:color="000000" w:fill="BDD7EE"/>
            <w:noWrap/>
            <w:vAlign w:val="center"/>
            <w:hideMark/>
          </w:tcPr>
          <w:p w14:paraId="59D8B409"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E/S</w:t>
            </w:r>
          </w:p>
        </w:tc>
        <w:tc>
          <w:tcPr>
            <w:tcW w:w="1240" w:type="dxa"/>
            <w:tcBorders>
              <w:top w:val="nil"/>
              <w:left w:val="nil"/>
              <w:bottom w:val="single" w:sz="4" w:space="0" w:color="00B0F0"/>
              <w:right w:val="single" w:sz="4" w:space="0" w:color="00B0F0"/>
            </w:tcBorders>
            <w:shd w:val="clear" w:color="000000" w:fill="BDD7EE"/>
            <w:noWrap/>
            <w:vAlign w:val="center"/>
            <w:hideMark/>
          </w:tcPr>
          <w:p w14:paraId="697FA006"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602AEF74"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78318C46" w14:textId="77777777" w:rsidTr="00B55FE2">
        <w:trPr>
          <w:trHeight w:val="40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78465746"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Desinfectantes Grill GL</w:t>
            </w:r>
          </w:p>
        </w:tc>
        <w:tc>
          <w:tcPr>
            <w:tcW w:w="1240" w:type="dxa"/>
            <w:tcBorders>
              <w:top w:val="nil"/>
              <w:left w:val="nil"/>
              <w:bottom w:val="single" w:sz="4" w:space="0" w:color="00B0F0"/>
              <w:right w:val="single" w:sz="4" w:space="0" w:color="00B0F0"/>
            </w:tcBorders>
            <w:shd w:val="clear" w:color="000000" w:fill="BDD7EE"/>
            <w:noWrap/>
            <w:vAlign w:val="center"/>
            <w:hideMark/>
          </w:tcPr>
          <w:p w14:paraId="3D8F0D78"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40483F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2C469C1A"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vAlign w:val="center"/>
            <w:hideMark/>
          </w:tcPr>
          <w:p w14:paraId="2BDF6C56"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354BDF6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4</w:t>
            </w:r>
          </w:p>
        </w:tc>
        <w:tc>
          <w:tcPr>
            <w:tcW w:w="1240" w:type="dxa"/>
            <w:tcBorders>
              <w:top w:val="nil"/>
              <w:left w:val="nil"/>
              <w:bottom w:val="single" w:sz="4" w:space="0" w:color="00B0F0"/>
              <w:right w:val="single" w:sz="4" w:space="0" w:color="00B0F0"/>
            </w:tcBorders>
            <w:shd w:val="clear" w:color="000000" w:fill="BDD7EE"/>
            <w:noWrap/>
            <w:vAlign w:val="center"/>
            <w:hideMark/>
          </w:tcPr>
          <w:p w14:paraId="3AC578A9"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E/S</w:t>
            </w:r>
          </w:p>
        </w:tc>
        <w:tc>
          <w:tcPr>
            <w:tcW w:w="1240" w:type="dxa"/>
            <w:tcBorders>
              <w:top w:val="nil"/>
              <w:left w:val="nil"/>
              <w:bottom w:val="single" w:sz="4" w:space="0" w:color="00B0F0"/>
              <w:right w:val="single" w:sz="4" w:space="0" w:color="00B0F0"/>
            </w:tcBorders>
            <w:shd w:val="clear" w:color="000000" w:fill="BDD7EE"/>
            <w:noWrap/>
            <w:vAlign w:val="center"/>
            <w:hideMark/>
          </w:tcPr>
          <w:p w14:paraId="44B2BEDD"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100</w:t>
            </w:r>
          </w:p>
        </w:tc>
        <w:tc>
          <w:tcPr>
            <w:tcW w:w="1240" w:type="dxa"/>
            <w:tcBorders>
              <w:top w:val="nil"/>
              <w:left w:val="nil"/>
              <w:bottom w:val="single" w:sz="4" w:space="0" w:color="00B0F0"/>
              <w:right w:val="single" w:sz="4" w:space="0" w:color="00B0F0"/>
            </w:tcBorders>
            <w:shd w:val="clear" w:color="000000" w:fill="BDD7EE"/>
            <w:noWrap/>
            <w:vAlign w:val="center"/>
            <w:hideMark/>
          </w:tcPr>
          <w:p w14:paraId="18510B77"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12E3D446" w14:textId="77777777" w:rsidTr="00B55FE2">
        <w:trPr>
          <w:trHeight w:val="40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1FDF548A"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Papel Mayordomo</w:t>
            </w:r>
          </w:p>
        </w:tc>
        <w:tc>
          <w:tcPr>
            <w:tcW w:w="1240" w:type="dxa"/>
            <w:tcBorders>
              <w:top w:val="nil"/>
              <w:left w:val="nil"/>
              <w:bottom w:val="single" w:sz="4" w:space="0" w:color="00B0F0"/>
              <w:right w:val="single" w:sz="4" w:space="0" w:color="00B0F0"/>
            </w:tcBorders>
            <w:shd w:val="clear" w:color="000000" w:fill="BDD7EE"/>
            <w:noWrap/>
            <w:vAlign w:val="center"/>
            <w:hideMark/>
          </w:tcPr>
          <w:p w14:paraId="55BAF66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008B466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7A17A7D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788FC51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3E88054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4</w:t>
            </w:r>
          </w:p>
        </w:tc>
        <w:tc>
          <w:tcPr>
            <w:tcW w:w="1240" w:type="dxa"/>
            <w:tcBorders>
              <w:top w:val="nil"/>
              <w:left w:val="nil"/>
              <w:bottom w:val="single" w:sz="4" w:space="0" w:color="00B0F0"/>
              <w:right w:val="single" w:sz="4" w:space="0" w:color="00B0F0"/>
            </w:tcBorders>
            <w:shd w:val="clear" w:color="000000" w:fill="BDD7EE"/>
            <w:noWrap/>
            <w:vAlign w:val="center"/>
            <w:hideMark/>
          </w:tcPr>
          <w:p w14:paraId="033E4DA2"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0834EA1D"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71061F18"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r>
      <w:tr w:rsidR="00B55FE2" w:rsidRPr="00B55FE2" w14:paraId="1F4D6A92"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49532FA9"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Papel Higienico</w:t>
            </w:r>
          </w:p>
        </w:tc>
        <w:tc>
          <w:tcPr>
            <w:tcW w:w="1240" w:type="dxa"/>
            <w:tcBorders>
              <w:top w:val="nil"/>
              <w:left w:val="nil"/>
              <w:bottom w:val="single" w:sz="4" w:space="0" w:color="00B0F0"/>
              <w:right w:val="single" w:sz="4" w:space="0" w:color="00B0F0"/>
            </w:tcBorders>
            <w:shd w:val="clear" w:color="000000" w:fill="BDD7EE"/>
            <w:noWrap/>
            <w:vAlign w:val="center"/>
            <w:hideMark/>
          </w:tcPr>
          <w:p w14:paraId="1758430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00F6AA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5A7C95F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7890F44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6BF8045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4</w:t>
            </w:r>
          </w:p>
        </w:tc>
        <w:tc>
          <w:tcPr>
            <w:tcW w:w="1240" w:type="dxa"/>
            <w:tcBorders>
              <w:top w:val="nil"/>
              <w:left w:val="nil"/>
              <w:bottom w:val="single" w:sz="4" w:space="0" w:color="00B0F0"/>
              <w:right w:val="single" w:sz="4" w:space="0" w:color="00B0F0"/>
            </w:tcBorders>
            <w:shd w:val="clear" w:color="000000" w:fill="BDD7EE"/>
            <w:noWrap/>
            <w:vAlign w:val="center"/>
            <w:hideMark/>
          </w:tcPr>
          <w:p w14:paraId="24CB2818"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0CDD3E6"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1346D45B"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5F029C9F" w14:textId="77777777" w:rsidTr="00B55FE2">
        <w:trPr>
          <w:trHeight w:val="612"/>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77FE2FC3"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lastRenderedPageBreak/>
              <w:t>Bolsas de plastico grande (negra)</w:t>
            </w:r>
          </w:p>
        </w:tc>
        <w:tc>
          <w:tcPr>
            <w:tcW w:w="1240" w:type="dxa"/>
            <w:tcBorders>
              <w:top w:val="nil"/>
              <w:left w:val="nil"/>
              <w:bottom w:val="single" w:sz="4" w:space="0" w:color="00B0F0"/>
              <w:right w:val="single" w:sz="4" w:space="0" w:color="00B0F0"/>
            </w:tcBorders>
            <w:shd w:val="clear" w:color="000000" w:fill="BDD7EE"/>
            <w:noWrap/>
            <w:vAlign w:val="center"/>
            <w:hideMark/>
          </w:tcPr>
          <w:p w14:paraId="6D7B4C0A"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E2113B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45FF407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6C58999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1E088AC6"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48C096D6"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D</w:t>
            </w:r>
          </w:p>
        </w:tc>
        <w:tc>
          <w:tcPr>
            <w:tcW w:w="1240" w:type="dxa"/>
            <w:tcBorders>
              <w:top w:val="nil"/>
              <w:left w:val="nil"/>
              <w:bottom w:val="single" w:sz="4" w:space="0" w:color="00B0F0"/>
              <w:right w:val="single" w:sz="4" w:space="0" w:color="00B0F0"/>
            </w:tcBorders>
            <w:shd w:val="clear" w:color="000000" w:fill="BDD7EE"/>
            <w:noWrap/>
            <w:vAlign w:val="center"/>
            <w:hideMark/>
          </w:tcPr>
          <w:p w14:paraId="1F675F78"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20</w:t>
            </w:r>
          </w:p>
        </w:tc>
        <w:tc>
          <w:tcPr>
            <w:tcW w:w="1240" w:type="dxa"/>
            <w:tcBorders>
              <w:top w:val="nil"/>
              <w:left w:val="nil"/>
              <w:bottom w:val="single" w:sz="4" w:space="0" w:color="00B0F0"/>
              <w:right w:val="single" w:sz="4" w:space="0" w:color="00B0F0"/>
            </w:tcBorders>
            <w:shd w:val="clear" w:color="000000" w:fill="BDD7EE"/>
            <w:noWrap/>
            <w:vAlign w:val="center"/>
            <w:hideMark/>
          </w:tcPr>
          <w:p w14:paraId="5BC63C42"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051E38BA"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023F6824"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Queso</w:t>
            </w:r>
          </w:p>
        </w:tc>
        <w:tc>
          <w:tcPr>
            <w:tcW w:w="1240" w:type="dxa"/>
            <w:tcBorders>
              <w:top w:val="nil"/>
              <w:left w:val="nil"/>
              <w:bottom w:val="single" w:sz="4" w:space="0" w:color="00B0F0"/>
              <w:right w:val="single" w:sz="4" w:space="0" w:color="00B0F0"/>
            </w:tcBorders>
            <w:shd w:val="clear" w:color="000000" w:fill="BDD7EE"/>
            <w:noWrap/>
            <w:vAlign w:val="center"/>
            <w:hideMark/>
          </w:tcPr>
          <w:p w14:paraId="558AE18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4BFAD79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712D29F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6CAF194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146AB0DC"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5C0FB492"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18F3E45"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4F54D939"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3AF9B9EE"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7372E2F3"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Servilletas</w:t>
            </w:r>
          </w:p>
        </w:tc>
        <w:tc>
          <w:tcPr>
            <w:tcW w:w="1240" w:type="dxa"/>
            <w:tcBorders>
              <w:top w:val="nil"/>
              <w:left w:val="nil"/>
              <w:bottom w:val="single" w:sz="4" w:space="0" w:color="00B0F0"/>
              <w:right w:val="single" w:sz="4" w:space="0" w:color="00B0F0"/>
            </w:tcBorders>
            <w:shd w:val="clear" w:color="000000" w:fill="BDD7EE"/>
            <w:noWrap/>
            <w:vAlign w:val="center"/>
            <w:hideMark/>
          </w:tcPr>
          <w:p w14:paraId="19798B0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6D6494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45C51CA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35E9FF6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6CF8C59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1EC25A7A"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115BB96"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59CA24F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1D13A825"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195EA5E5"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Cafe molido</w:t>
            </w:r>
          </w:p>
        </w:tc>
        <w:tc>
          <w:tcPr>
            <w:tcW w:w="1240" w:type="dxa"/>
            <w:tcBorders>
              <w:top w:val="nil"/>
              <w:left w:val="nil"/>
              <w:bottom w:val="single" w:sz="4" w:space="0" w:color="00B0F0"/>
              <w:right w:val="single" w:sz="4" w:space="0" w:color="00B0F0"/>
            </w:tcBorders>
            <w:shd w:val="clear" w:color="000000" w:fill="BDD7EE"/>
            <w:noWrap/>
            <w:vAlign w:val="center"/>
            <w:hideMark/>
          </w:tcPr>
          <w:p w14:paraId="5F0F122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037C1A6"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560CDD96"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469DACF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2A025C86"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37A448C3"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48830A4"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7BEC836"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281F702E"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162655D5"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Acido Muriatico</w:t>
            </w:r>
          </w:p>
        </w:tc>
        <w:tc>
          <w:tcPr>
            <w:tcW w:w="1240" w:type="dxa"/>
            <w:tcBorders>
              <w:top w:val="nil"/>
              <w:left w:val="nil"/>
              <w:bottom w:val="single" w:sz="4" w:space="0" w:color="00B0F0"/>
              <w:right w:val="single" w:sz="4" w:space="0" w:color="00B0F0"/>
            </w:tcBorders>
            <w:shd w:val="clear" w:color="000000" w:fill="BDD7EE"/>
            <w:noWrap/>
            <w:vAlign w:val="center"/>
            <w:hideMark/>
          </w:tcPr>
          <w:p w14:paraId="57B77D4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54F0AA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34578E8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1E042BFC"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211832F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3</w:t>
            </w:r>
          </w:p>
        </w:tc>
        <w:tc>
          <w:tcPr>
            <w:tcW w:w="1240" w:type="dxa"/>
            <w:tcBorders>
              <w:top w:val="nil"/>
              <w:left w:val="nil"/>
              <w:bottom w:val="single" w:sz="4" w:space="0" w:color="00B0F0"/>
              <w:right w:val="single" w:sz="4" w:space="0" w:color="00B0F0"/>
            </w:tcBorders>
            <w:shd w:val="clear" w:color="000000" w:fill="BDD7EE"/>
            <w:noWrap/>
            <w:vAlign w:val="center"/>
            <w:hideMark/>
          </w:tcPr>
          <w:p w14:paraId="386743EF"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CA5EF61"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4DD47F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4E3F3D15"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591F6230"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Critronela</w:t>
            </w:r>
          </w:p>
        </w:tc>
        <w:tc>
          <w:tcPr>
            <w:tcW w:w="1240" w:type="dxa"/>
            <w:tcBorders>
              <w:top w:val="nil"/>
              <w:left w:val="nil"/>
              <w:bottom w:val="single" w:sz="4" w:space="0" w:color="00B0F0"/>
              <w:right w:val="single" w:sz="4" w:space="0" w:color="00B0F0"/>
            </w:tcBorders>
            <w:shd w:val="clear" w:color="000000" w:fill="BDD7EE"/>
            <w:noWrap/>
            <w:vAlign w:val="center"/>
            <w:hideMark/>
          </w:tcPr>
          <w:p w14:paraId="24069E3C"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CF1329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3C2FDAE6"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12ED7AE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3B91B9FA"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60988A87"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57074DA9"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4E3B2675"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5D3B7F41"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6B171BA7"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Crema</w:t>
            </w:r>
          </w:p>
        </w:tc>
        <w:tc>
          <w:tcPr>
            <w:tcW w:w="1240" w:type="dxa"/>
            <w:tcBorders>
              <w:top w:val="nil"/>
              <w:left w:val="nil"/>
              <w:bottom w:val="single" w:sz="4" w:space="0" w:color="00B0F0"/>
              <w:right w:val="single" w:sz="4" w:space="0" w:color="00B0F0"/>
            </w:tcBorders>
            <w:shd w:val="clear" w:color="000000" w:fill="BDD7EE"/>
            <w:noWrap/>
            <w:vAlign w:val="center"/>
            <w:hideMark/>
          </w:tcPr>
          <w:p w14:paraId="708CCB6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4632FD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4C30133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6B5E0E5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1258953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6B604932"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7E4FF8B"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572C656A"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r>
      <w:tr w:rsidR="00B55FE2" w:rsidRPr="00B55FE2" w14:paraId="38633D9F"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4E8DC218"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Jabon liquido</w:t>
            </w:r>
          </w:p>
        </w:tc>
        <w:tc>
          <w:tcPr>
            <w:tcW w:w="1240" w:type="dxa"/>
            <w:tcBorders>
              <w:top w:val="nil"/>
              <w:left w:val="nil"/>
              <w:bottom w:val="single" w:sz="4" w:space="0" w:color="00B0F0"/>
              <w:right w:val="single" w:sz="4" w:space="0" w:color="00B0F0"/>
            </w:tcBorders>
            <w:shd w:val="clear" w:color="000000" w:fill="BDD7EE"/>
            <w:noWrap/>
            <w:vAlign w:val="center"/>
            <w:hideMark/>
          </w:tcPr>
          <w:p w14:paraId="2F5BF89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765DC6CC"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06A0748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54A4033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331B2A98"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343DE11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44F1CB7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0B18257F"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5EE48DAF"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523FD759"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Ramekin de 2 onz</w:t>
            </w:r>
          </w:p>
        </w:tc>
        <w:tc>
          <w:tcPr>
            <w:tcW w:w="1240" w:type="dxa"/>
            <w:tcBorders>
              <w:top w:val="nil"/>
              <w:left w:val="nil"/>
              <w:bottom w:val="single" w:sz="4" w:space="0" w:color="00B0F0"/>
              <w:right w:val="single" w:sz="4" w:space="0" w:color="00B0F0"/>
            </w:tcBorders>
            <w:shd w:val="clear" w:color="000000" w:fill="BDD7EE"/>
            <w:noWrap/>
            <w:vAlign w:val="center"/>
            <w:hideMark/>
          </w:tcPr>
          <w:p w14:paraId="76356252"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7909E0B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0AFDDEB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4855C20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1D02A06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08D058ED"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BF036D8"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0974BF89"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011900F5" w14:textId="77777777" w:rsidTr="00B55FE2">
        <w:trPr>
          <w:trHeight w:val="40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011C6525"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Guantes desecheables</w:t>
            </w:r>
          </w:p>
        </w:tc>
        <w:tc>
          <w:tcPr>
            <w:tcW w:w="1240" w:type="dxa"/>
            <w:tcBorders>
              <w:top w:val="nil"/>
              <w:left w:val="nil"/>
              <w:bottom w:val="single" w:sz="4" w:space="0" w:color="00B0F0"/>
              <w:right w:val="single" w:sz="4" w:space="0" w:color="00B0F0"/>
            </w:tcBorders>
            <w:shd w:val="clear" w:color="000000" w:fill="BDD7EE"/>
            <w:noWrap/>
            <w:vAlign w:val="center"/>
            <w:hideMark/>
          </w:tcPr>
          <w:p w14:paraId="3960E58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55514E0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2B2AF80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2A7AC338"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42A01389"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2</w:t>
            </w:r>
          </w:p>
        </w:tc>
        <w:tc>
          <w:tcPr>
            <w:tcW w:w="1240" w:type="dxa"/>
            <w:tcBorders>
              <w:top w:val="nil"/>
              <w:left w:val="nil"/>
              <w:bottom w:val="single" w:sz="4" w:space="0" w:color="00B0F0"/>
              <w:right w:val="single" w:sz="4" w:space="0" w:color="00B0F0"/>
            </w:tcBorders>
            <w:shd w:val="clear" w:color="000000" w:fill="BDD7EE"/>
            <w:noWrap/>
            <w:vAlign w:val="center"/>
            <w:hideMark/>
          </w:tcPr>
          <w:p w14:paraId="121A4098"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D</w:t>
            </w:r>
          </w:p>
        </w:tc>
        <w:tc>
          <w:tcPr>
            <w:tcW w:w="1240" w:type="dxa"/>
            <w:tcBorders>
              <w:top w:val="nil"/>
              <w:left w:val="nil"/>
              <w:bottom w:val="single" w:sz="4" w:space="0" w:color="00B0F0"/>
              <w:right w:val="single" w:sz="4" w:space="0" w:color="00B0F0"/>
            </w:tcBorders>
            <w:shd w:val="clear" w:color="000000" w:fill="BDD7EE"/>
            <w:noWrap/>
            <w:vAlign w:val="center"/>
            <w:hideMark/>
          </w:tcPr>
          <w:p w14:paraId="142CC82F"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20</w:t>
            </w:r>
          </w:p>
        </w:tc>
        <w:tc>
          <w:tcPr>
            <w:tcW w:w="1240" w:type="dxa"/>
            <w:tcBorders>
              <w:top w:val="nil"/>
              <w:left w:val="nil"/>
              <w:bottom w:val="single" w:sz="4" w:space="0" w:color="00B0F0"/>
              <w:right w:val="single" w:sz="4" w:space="0" w:color="00B0F0"/>
            </w:tcBorders>
            <w:shd w:val="clear" w:color="000000" w:fill="BDD7EE"/>
            <w:noWrap/>
            <w:vAlign w:val="center"/>
            <w:hideMark/>
          </w:tcPr>
          <w:p w14:paraId="1508790F"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035E2518"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37465593"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Pasta spaguetti</w:t>
            </w:r>
          </w:p>
        </w:tc>
        <w:tc>
          <w:tcPr>
            <w:tcW w:w="1240" w:type="dxa"/>
            <w:tcBorders>
              <w:top w:val="nil"/>
              <w:left w:val="nil"/>
              <w:bottom w:val="single" w:sz="4" w:space="0" w:color="00B0F0"/>
              <w:right w:val="single" w:sz="4" w:space="0" w:color="00B0F0"/>
            </w:tcBorders>
            <w:shd w:val="clear" w:color="000000" w:fill="BDD7EE"/>
            <w:noWrap/>
            <w:vAlign w:val="center"/>
            <w:hideMark/>
          </w:tcPr>
          <w:p w14:paraId="204DC67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2C29A6A"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5EAACBA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59534B7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6B81E100"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70A1AA9E"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051B65B7"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0719C9C4"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611FF8C4"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4DC1C8BC"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Pasta coditos</w:t>
            </w:r>
          </w:p>
        </w:tc>
        <w:tc>
          <w:tcPr>
            <w:tcW w:w="1240" w:type="dxa"/>
            <w:tcBorders>
              <w:top w:val="nil"/>
              <w:left w:val="nil"/>
              <w:bottom w:val="single" w:sz="4" w:space="0" w:color="00B0F0"/>
              <w:right w:val="single" w:sz="4" w:space="0" w:color="00B0F0"/>
            </w:tcBorders>
            <w:shd w:val="clear" w:color="000000" w:fill="BDD7EE"/>
            <w:noWrap/>
            <w:vAlign w:val="center"/>
            <w:hideMark/>
          </w:tcPr>
          <w:p w14:paraId="1E3EA4EC"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449B64B"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7AE33CC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7AA0715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782913F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5AEF99D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4EE7081"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A5EC7B3"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428C2B2B"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22974FC5"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Pasta fetucchine</w:t>
            </w:r>
          </w:p>
        </w:tc>
        <w:tc>
          <w:tcPr>
            <w:tcW w:w="1240" w:type="dxa"/>
            <w:tcBorders>
              <w:top w:val="nil"/>
              <w:left w:val="nil"/>
              <w:bottom w:val="single" w:sz="4" w:space="0" w:color="00B0F0"/>
              <w:right w:val="single" w:sz="4" w:space="0" w:color="00B0F0"/>
            </w:tcBorders>
            <w:shd w:val="clear" w:color="000000" w:fill="BDD7EE"/>
            <w:noWrap/>
            <w:vAlign w:val="center"/>
            <w:hideMark/>
          </w:tcPr>
          <w:p w14:paraId="21DC06D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1100455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5272155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7DAA986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14A59EC8"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30C91FC5"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ED49C7D"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D842BA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6DADCF7F"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1660E79E"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Chaon Min</w:t>
            </w:r>
          </w:p>
        </w:tc>
        <w:tc>
          <w:tcPr>
            <w:tcW w:w="1240" w:type="dxa"/>
            <w:tcBorders>
              <w:top w:val="nil"/>
              <w:left w:val="nil"/>
              <w:bottom w:val="single" w:sz="4" w:space="0" w:color="00B0F0"/>
              <w:right w:val="single" w:sz="4" w:space="0" w:color="00B0F0"/>
            </w:tcBorders>
            <w:shd w:val="clear" w:color="000000" w:fill="BDD7EE"/>
            <w:noWrap/>
            <w:vAlign w:val="center"/>
            <w:hideMark/>
          </w:tcPr>
          <w:p w14:paraId="1EA2477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529C09A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472C183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01A93B0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5449BDCD"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2C0347E7"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14EA3379"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77C57887"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630D0CA4"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3FFE301A"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Pasta Penne</w:t>
            </w:r>
          </w:p>
        </w:tc>
        <w:tc>
          <w:tcPr>
            <w:tcW w:w="1240" w:type="dxa"/>
            <w:tcBorders>
              <w:top w:val="nil"/>
              <w:left w:val="nil"/>
              <w:bottom w:val="single" w:sz="4" w:space="0" w:color="00B0F0"/>
              <w:right w:val="single" w:sz="4" w:space="0" w:color="00B0F0"/>
            </w:tcBorders>
            <w:shd w:val="clear" w:color="000000" w:fill="BDD7EE"/>
            <w:noWrap/>
            <w:vAlign w:val="center"/>
            <w:hideMark/>
          </w:tcPr>
          <w:p w14:paraId="15881DC1"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1EA337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30C4C7C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0830E095"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56246BF3"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4E4E2F7B"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880523C"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5DDF8563"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r w:rsidR="00B55FE2" w:rsidRPr="00B55FE2" w14:paraId="1F49EC3C" w14:textId="77777777" w:rsidTr="00B55FE2">
        <w:trPr>
          <w:trHeight w:val="288"/>
          <w:jc w:val="center"/>
        </w:trPr>
        <w:tc>
          <w:tcPr>
            <w:tcW w:w="1240" w:type="dxa"/>
            <w:tcBorders>
              <w:top w:val="nil"/>
              <w:left w:val="single" w:sz="4" w:space="0" w:color="00B0F0"/>
              <w:bottom w:val="single" w:sz="4" w:space="0" w:color="00B0F0"/>
              <w:right w:val="single" w:sz="4" w:space="0" w:color="00B0F0"/>
            </w:tcBorders>
            <w:shd w:val="clear" w:color="000000" w:fill="BDD7EE"/>
            <w:vAlign w:val="center"/>
            <w:hideMark/>
          </w:tcPr>
          <w:p w14:paraId="06AADC14" w14:textId="77777777" w:rsidR="00B55FE2" w:rsidRPr="00B55FE2" w:rsidRDefault="00B55FE2" w:rsidP="00B55FE2">
            <w:pPr>
              <w:widowControl/>
              <w:spacing w:after="0"/>
              <w:jc w:val="left"/>
              <w:rPr>
                <w:rFonts w:eastAsia="Times New Roman" w:cs="Calibri"/>
                <w:sz w:val="16"/>
                <w:szCs w:val="16"/>
              </w:rPr>
            </w:pPr>
            <w:r w:rsidRPr="00B55FE2">
              <w:rPr>
                <w:rFonts w:eastAsia="Times New Roman" w:cs="Calibri"/>
                <w:sz w:val="16"/>
                <w:szCs w:val="16"/>
              </w:rPr>
              <w:t>Miel de abeja</w:t>
            </w:r>
          </w:p>
        </w:tc>
        <w:tc>
          <w:tcPr>
            <w:tcW w:w="1240" w:type="dxa"/>
            <w:tcBorders>
              <w:top w:val="nil"/>
              <w:left w:val="nil"/>
              <w:bottom w:val="single" w:sz="4" w:space="0" w:color="00B0F0"/>
              <w:right w:val="single" w:sz="4" w:space="0" w:color="00B0F0"/>
            </w:tcBorders>
            <w:shd w:val="clear" w:color="000000" w:fill="BDD7EE"/>
            <w:noWrap/>
            <w:vAlign w:val="center"/>
            <w:hideMark/>
          </w:tcPr>
          <w:p w14:paraId="63C99F57"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48F2AFA9"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2149C52E"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0</w:t>
            </w:r>
          </w:p>
        </w:tc>
        <w:tc>
          <w:tcPr>
            <w:tcW w:w="1240" w:type="dxa"/>
            <w:tcBorders>
              <w:top w:val="nil"/>
              <w:left w:val="nil"/>
              <w:bottom w:val="single" w:sz="4" w:space="0" w:color="00B0F0"/>
              <w:right w:val="single" w:sz="4" w:space="0" w:color="00B0F0"/>
            </w:tcBorders>
            <w:shd w:val="clear" w:color="000000" w:fill="BDD7EE"/>
            <w:vAlign w:val="center"/>
            <w:hideMark/>
          </w:tcPr>
          <w:p w14:paraId="261E46EF"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729414C4" w14:textId="77777777" w:rsidR="00B55FE2" w:rsidRPr="00B55FE2" w:rsidRDefault="00B55FE2" w:rsidP="00B55FE2">
            <w:pPr>
              <w:widowControl/>
              <w:spacing w:after="0"/>
              <w:jc w:val="center"/>
              <w:rPr>
                <w:rFonts w:eastAsia="Times New Roman" w:cs="Calibri"/>
                <w:sz w:val="16"/>
                <w:szCs w:val="16"/>
              </w:rPr>
            </w:pPr>
            <w:r w:rsidRPr="00B55FE2">
              <w:rPr>
                <w:rFonts w:eastAsia="Times New Roman" w:cs="Calibri"/>
                <w:sz w:val="16"/>
                <w:szCs w:val="16"/>
              </w:rPr>
              <w:t>1</w:t>
            </w:r>
          </w:p>
        </w:tc>
        <w:tc>
          <w:tcPr>
            <w:tcW w:w="1240" w:type="dxa"/>
            <w:tcBorders>
              <w:top w:val="nil"/>
              <w:left w:val="nil"/>
              <w:bottom w:val="single" w:sz="4" w:space="0" w:color="00B0F0"/>
              <w:right w:val="single" w:sz="4" w:space="0" w:color="00B0F0"/>
            </w:tcBorders>
            <w:shd w:val="clear" w:color="000000" w:fill="BDD7EE"/>
            <w:noWrap/>
            <w:vAlign w:val="center"/>
            <w:hideMark/>
          </w:tcPr>
          <w:p w14:paraId="35ED8A28"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74D9EA2F"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0</w:t>
            </w:r>
          </w:p>
        </w:tc>
        <w:tc>
          <w:tcPr>
            <w:tcW w:w="1240" w:type="dxa"/>
            <w:tcBorders>
              <w:top w:val="nil"/>
              <w:left w:val="nil"/>
              <w:bottom w:val="single" w:sz="4" w:space="0" w:color="00B0F0"/>
              <w:right w:val="single" w:sz="4" w:space="0" w:color="00B0F0"/>
            </w:tcBorders>
            <w:shd w:val="clear" w:color="000000" w:fill="BDD7EE"/>
            <w:noWrap/>
            <w:vAlign w:val="center"/>
            <w:hideMark/>
          </w:tcPr>
          <w:p w14:paraId="66F9FC1E" w14:textId="77777777" w:rsidR="00B55FE2" w:rsidRPr="00B55FE2" w:rsidRDefault="00B55FE2" w:rsidP="00B55FE2">
            <w:pPr>
              <w:widowControl/>
              <w:spacing w:after="0"/>
              <w:jc w:val="center"/>
              <w:rPr>
                <w:rFonts w:eastAsia="Times New Roman" w:cs="Calibri"/>
                <w:sz w:val="18"/>
                <w:szCs w:val="18"/>
              </w:rPr>
            </w:pPr>
            <w:r w:rsidRPr="00B55FE2">
              <w:rPr>
                <w:rFonts w:eastAsia="Times New Roman" w:cs="Calibri"/>
                <w:sz w:val="18"/>
                <w:szCs w:val="18"/>
              </w:rPr>
              <w:t>1</w:t>
            </w:r>
          </w:p>
        </w:tc>
      </w:tr>
    </w:tbl>
    <w:p w14:paraId="675FBAB6" w14:textId="77777777" w:rsidR="005473E2" w:rsidRDefault="005473E2" w:rsidP="005473E2">
      <w:pPr>
        <w:widowControl/>
        <w:pBdr>
          <w:top w:val="nil"/>
          <w:left w:val="nil"/>
          <w:bottom w:val="nil"/>
          <w:right w:val="nil"/>
          <w:between w:val="nil"/>
        </w:pBdr>
        <w:spacing w:before="240" w:after="0"/>
        <w:rPr>
          <w:color w:val="000000"/>
          <w:sz w:val="22"/>
          <w:szCs w:val="22"/>
        </w:rPr>
      </w:pPr>
    </w:p>
    <w:p w14:paraId="4313599F" w14:textId="77777777" w:rsidR="00823694" w:rsidRDefault="00823694" w:rsidP="00C165B8">
      <w:pPr>
        <w:widowControl/>
        <w:pBdr>
          <w:top w:val="nil"/>
          <w:left w:val="nil"/>
          <w:bottom w:val="nil"/>
          <w:right w:val="nil"/>
          <w:between w:val="nil"/>
        </w:pBdr>
        <w:spacing w:before="240" w:after="0"/>
        <w:rPr>
          <w:sz w:val="22"/>
          <w:szCs w:val="22"/>
        </w:rPr>
        <w:sectPr w:rsidR="00823694" w:rsidSect="005473E2">
          <w:pgSz w:w="15840" w:h="12240" w:orient="landscape"/>
          <w:pgMar w:top="1440" w:right="1440" w:bottom="1440" w:left="1440" w:header="720" w:footer="720" w:gutter="0"/>
          <w:cols w:space="720"/>
          <w:docGrid w:linePitch="326"/>
        </w:sectPr>
      </w:pPr>
    </w:p>
    <w:p w14:paraId="07944456" w14:textId="061B9768" w:rsidR="00D33E2F" w:rsidRPr="00CF26F2" w:rsidRDefault="00D33E2F" w:rsidP="00CF26F2">
      <w:pPr>
        <w:pStyle w:val="Ttulo2"/>
        <w:spacing w:before="240"/>
        <w:rPr>
          <w:rFonts w:eastAsia="Times New Roman"/>
          <w:szCs w:val="24"/>
          <w:lang w:eastAsia="en-US"/>
        </w:rPr>
      </w:pPr>
      <w:r w:rsidRPr="00CF26F2">
        <w:rPr>
          <w:rFonts w:eastAsia="Times New Roman"/>
          <w:szCs w:val="24"/>
          <w:lang w:eastAsia="en-US"/>
        </w:rPr>
        <w:lastRenderedPageBreak/>
        <w:t>ANEXO 2.</w:t>
      </w:r>
      <w:r w:rsidR="00CF26F2">
        <w:rPr>
          <w:rFonts w:eastAsia="Times New Roman"/>
          <w:szCs w:val="24"/>
          <w:lang w:eastAsia="en-US"/>
        </w:rPr>
        <w:t xml:space="preserve"> Propuesta Metodológica para la Elaboración de un Plan de Acción</w:t>
      </w:r>
    </w:p>
    <w:p w14:paraId="45BD10AE" w14:textId="35258F11" w:rsidR="00D33E2F" w:rsidRPr="007227D7" w:rsidRDefault="007227D7" w:rsidP="00D33E2F">
      <w:pPr>
        <w:rPr>
          <w:sz w:val="22"/>
          <w:szCs w:val="22"/>
          <w:lang w:eastAsia="en-US"/>
        </w:rPr>
      </w:pPr>
      <w:r w:rsidRPr="007227D7">
        <w:rPr>
          <w:sz w:val="22"/>
          <w:szCs w:val="22"/>
          <w:lang w:eastAsia="en-US"/>
        </w:rPr>
        <w:t>Como complemento a lo descrito en la Sección VI del presente Manual, a continuación, se profundiza sobre los contenidos para la elaboración de un Plan de Acción que sea específico, medible y que integre las diversas variables necesarias para su ejecución</w:t>
      </w:r>
      <w:r>
        <w:rPr>
          <w:sz w:val="22"/>
          <w:szCs w:val="22"/>
          <w:lang w:eastAsia="en-US"/>
        </w:rPr>
        <w:t xml:space="preserve">, como recursos, actores clave, entre otros. </w:t>
      </w:r>
    </w:p>
    <w:p w14:paraId="58620659" w14:textId="4E5D5A60" w:rsidR="00823694" w:rsidRPr="009E09EA" w:rsidRDefault="00823694" w:rsidP="009E09EA">
      <w:pPr>
        <w:rPr>
          <w:b/>
          <w:bCs/>
          <w:lang w:eastAsia="en-US"/>
        </w:rPr>
      </w:pPr>
      <w:r w:rsidRPr="009E09EA">
        <w:rPr>
          <w:b/>
          <w:bCs/>
          <w:lang w:eastAsia="en-US"/>
        </w:rPr>
        <w:t>Análisis situacional</w:t>
      </w:r>
    </w:p>
    <w:p w14:paraId="439A5927" w14:textId="77777777" w:rsidR="00823694" w:rsidRPr="009E09EA" w:rsidRDefault="00823694" w:rsidP="009E09EA">
      <w:pPr>
        <w:pStyle w:val="Sinespaciado"/>
        <w:spacing w:before="240"/>
      </w:pPr>
      <w:r w:rsidRPr="009E09EA">
        <w:rPr>
          <w:rFonts w:cs="Times New Roman"/>
          <w:lang w:eastAsia="en-US"/>
        </w:rPr>
        <w:t xml:space="preserve">Una vez conformado el equipo de trabajo, será pertinente realizar un análisis situacional de aspectos importantes para la organización y que será necesario considerar para la designación de objetivos, líneas de acción y estrategias. Se sugiere revisar cuatro aspectos que conformarán el marco de trabajo para el Plan </w:t>
      </w:r>
      <w:r w:rsidRPr="009E09EA">
        <w:t xml:space="preserve">de Acción: documentos institucionales, recursos, operatividad y actores. A continuación, se describe brevemente cada uno y se ofrece un ejemplo. </w:t>
      </w:r>
    </w:p>
    <w:p w14:paraId="135AF853" w14:textId="77777777" w:rsidR="00823694" w:rsidRPr="009E09EA" w:rsidRDefault="00823694" w:rsidP="009E09EA">
      <w:pPr>
        <w:widowControl/>
        <w:numPr>
          <w:ilvl w:val="0"/>
          <w:numId w:val="16"/>
        </w:numPr>
        <w:spacing w:before="240" w:after="0" w:line="259" w:lineRule="auto"/>
        <w:rPr>
          <w:rFonts w:eastAsia="Calibri" w:cs="Times New Roman"/>
          <w:lang w:eastAsia="en-US"/>
        </w:rPr>
      </w:pPr>
      <w:r w:rsidRPr="009E09EA">
        <w:rPr>
          <w:rFonts w:eastAsia="Calibri" w:cs="Times New Roman"/>
          <w:b/>
          <w:bCs/>
          <w:lang w:eastAsia="en-US"/>
        </w:rPr>
        <w:t>Documentos institucionales</w:t>
      </w:r>
      <w:r w:rsidRPr="009E09EA">
        <w:rPr>
          <w:rFonts w:eastAsia="Calibri" w:cs="Calibri"/>
        </w:rPr>
        <w:t>. Se recomienda revisar las políticas internas del hotel o establecimiento (misión, visión, valores), así como todas las certificaciones o iniciativas locales, nacionales</w:t>
      </w:r>
      <w:r w:rsidRPr="009E09EA">
        <w:rPr>
          <w:rFonts w:eastAsia="Calibri" w:cs="Times New Roman"/>
          <w:lang w:eastAsia="en-US"/>
        </w:rPr>
        <w:t xml:space="preserve"> o internacionales a las que esté suscrito. Además, se deberán considerar aquellas actividades que comprenden las certificaciones o distintivos con los que cuenta el hotel o establecimiento. Estas actividades que son auditadas por los agentes certificadores pueden dar pistas importantes de las estrategias a implementar para el manejo de plásticos prioritarios a eliminar o sustituir. </w:t>
      </w:r>
    </w:p>
    <w:p w14:paraId="23F542C0" w14:textId="77777777" w:rsidR="00823694" w:rsidRPr="009E09EA" w:rsidRDefault="00823694" w:rsidP="009E09EA">
      <w:pPr>
        <w:widowControl/>
        <w:numPr>
          <w:ilvl w:val="0"/>
          <w:numId w:val="16"/>
        </w:numPr>
        <w:spacing w:before="240" w:after="0" w:line="259" w:lineRule="auto"/>
        <w:rPr>
          <w:rFonts w:eastAsia="Calibri" w:cs="Times New Roman"/>
          <w:lang w:eastAsia="en-US"/>
        </w:rPr>
      </w:pPr>
      <w:r w:rsidRPr="009E09EA">
        <w:rPr>
          <w:rFonts w:eastAsia="Calibri" w:cs="Times New Roman"/>
          <w:b/>
          <w:bCs/>
          <w:lang w:eastAsia="en-US"/>
        </w:rPr>
        <w:t>Recursos</w:t>
      </w:r>
      <w:r w:rsidRPr="009E09EA">
        <w:rPr>
          <w:rFonts w:eastAsia="Calibri" w:cs="Times New Roman"/>
          <w:lang w:eastAsia="en-US"/>
        </w:rPr>
        <w:t xml:space="preserve">. Con el equipo de trabajo, se sugiere realizar un análisis de los recursos disponibles con los que cuenta el hotel actualmente para la ejecución del Plan de Acción. Estos recursos, por lo general, pueden englobarse en tres grandes categorías: </w:t>
      </w:r>
    </w:p>
    <w:p w14:paraId="130E74E1" w14:textId="77777777" w:rsidR="00823694" w:rsidRPr="009E09EA" w:rsidRDefault="00823694" w:rsidP="009E09EA">
      <w:pPr>
        <w:widowControl/>
        <w:numPr>
          <w:ilvl w:val="0"/>
          <w:numId w:val="17"/>
        </w:numPr>
        <w:spacing w:before="240" w:after="0" w:line="259" w:lineRule="auto"/>
        <w:ind w:hanging="270"/>
        <w:rPr>
          <w:rFonts w:eastAsia="Calibri" w:cs="Times New Roman"/>
          <w:lang w:eastAsia="en-US"/>
        </w:rPr>
      </w:pPr>
      <w:r w:rsidRPr="009E09EA">
        <w:rPr>
          <w:rFonts w:eastAsia="Calibri" w:cs="Times New Roman"/>
          <w:lang w:eastAsia="en-US"/>
        </w:rPr>
        <w:t xml:space="preserve">Humanos. Se refiere al número de personas necesarias y/o disponibles para la implementación de un Plan de Acción, en caso de que no se cuente con la cantidad de personas requeridas, se pueden realizar alianzas con instituciones de educación superior para recibir practicantes o bien, generar mecanismos de estímulos entre los colaboradores que deseen participar con una motivación adicional. </w:t>
      </w:r>
    </w:p>
    <w:p w14:paraId="2CA686E6" w14:textId="1A668D6B" w:rsidR="00823694" w:rsidRPr="009E09EA" w:rsidRDefault="00823694" w:rsidP="009E09EA">
      <w:pPr>
        <w:widowControl/>
        <w:numPr>
          <w:ilvl w:val="0"/>
          <w:numId w:val="17"/>
        </w:numPr>
        <w:spacing w:before="240" w:after="0" w:line="259" w:lineRule="auto"/>
        <w:ind w:hanging="270"/>
        <w:rPr>
          <w:rFonts w:eastAsia="Calibri" w:cs="Times New Roman"/>
          <w:lang w:eastAsia="en-US"/>
        </w:rPr>
      </w:pPr>
      <w:r w:rsidRPr="009E09EA">
        <w:rPr>
          <w:rFonts w:eastAsia="Calibri" w:cs="Times New Roman"/>
          <w:lang w:eastAsia="en-US"/>
        </w:rPr>
        <w:t xml:space="preserve">Económicos. Se refiere a la disponibilidad económica actual para la implementación del Plan de Acción, es decir, se sugiere comentar entre el equipo cuál es la situación actual del hotel o establecimiento para invertir a un corto, mediano y largo plazo en asegurar la implementación de estrategias para la reducción de plásticos prioritarios. Un primer punto a </w:t>
      </w:r>
      <w:proofErr w:type="gramStart"/>
      <w:r w:rsidRPr="009E09EA">
        <w:rPr>
          <w:rFonts w:eastAsia="Calibri" w:cs="Times New Roman"/>
          <w:lang w:eastAsia="en-US"/>
        </w:rPr>
        <w:t>revisar,</w:t>
      </w:r>
      <w:proofErr w:type="gramEnd"/>
      <w:r w:rsidRPr="009E09EA">
        <w:rPr>
          <w:rFonts w:eastAsia="Calibri" w:cs="Times New Roman"/>
          <w:lang w:eastAsia="en-US"/>
        </w:rPr>
        <w:t xml:space="preserve"> es el ahorro aparente que se puede generar por la disminución del consumo de los productos </w:t>
      </w:r>
      <w:r w:rsidR="009E09EA" w:rsidRPr="009E09EA">
        <w:rPr>
          <w:rFonts w:eastAsia="Calibri" w:cs="Times New Roman"/>
          <w:lang w:eastAsia="en-US"/>
        </w:rPr>
        <w:t>prioritarios,</w:t>
      </w:r>
      <w:r w:rsidRPr="009E09EA">
        <w:rPr>
          <w:rFonts w:eastAsia="Calibri" w:cs="Times New Roman"/>
          <w:lang w:eastAsia="en-US"/>
        </w:rPr>
        <w:t xml:space="preserve"> así como el ahorro real. </w:t>
      </w:r>
    </w:p>
    <w:p w14:paraId="0B91F103" w14:textId="44726E1E" w:rsidR="00823694" w:rsidRPr="009E09EA" w:rsidRDefault="00823694" w:rsidP="009E09EA">
      <w:pPr>
        <w:widowControl/>
        <w:numPr>
          <w:ilvl w:val="0"/>
          <w:numId w:val="16"/>
        </w:numPr>
        <w:spacing w:before="240" w:after="0" w:line="259" w:lineRule="auto"/>
        <w:rPr>
          <w:rFonts w:eastAsia="Calibri" w:cs="Times New Roman"/>
          <w:lang w:eastAsia="en-US"/>
        </w:rPr>
      </w:pPr>
      <w:r w:rsidRPr="009E09EA">
        <w:rPr>
          <w:rFonts w:eastAsia="Calibri" w:cs="Times New Roman"/>
          <w:b/>
          <w:bCs/>
          <w:lang w:eastAsia="en-US"/>
        </w:rPr>
        <w:t>Operatividad</w:t>
      </w:r>
      <w:r w:rsidRPr="009E09EA">
        <w:rPr>
          <w:rFonts w:eastAsia="Calibri" w:cs="Times New Roman"/>
          <w:lang w:eastAsia="en-US"/>
        </w:rPr>
        <w:t xml:space="preserve">. Se refiere a conocer las rutas de compra, consumo y disposición de los productos prioritarios identificados, para poder entonces identificar los cambios </w:t>
      </w:r>
      <w:r w:rsidRPr="009E09EA">
        <w:rPr>
          <w:rFonts w:eastAsia="Calibri" w:cs="Times New Roman"/>
          <w:lang w:eastAsia="en-US"/>
        </w:rPr>
        <w:lastRenderedPageBreak/>
        <w:t>necesarios a realizar en la operación diaria. Este aspecto comprende uno de los puntos clave como parte del análisis situacional, para lograr la eliminación, sustitución o disminución del uso de productos plásticos prioritarios identificados y asegurar el cumplimiento de los objetivos del Plan de Acción.</w:t>
      </w:r>
      <w:r w:rsidR="009E09EA">
        <w:rPr>
          <w:rFonts w:eastAsia="Calibri" w:cs="Times New Roman"/>
          <w:lang w:eastAsia="en-US"/>
        </w:rPr>
        <w:t xml:space="preserve"> </w:t>
      </w:r>
      <w:r w:rsidRPr="009E09EA">
        <w:rPr>
          <w:rFonts w:eastAsia="Calibri" w:cs="Times New Roman"/>
          <w:lang w:eastAsia="en-US"/>
        </w:rPr>
        <w:t xml:space="preserve">Es por ello, una vez más, que se hace énfasis en que el equipo de trabajo cuente con la representación de las diversas áreas operativas del hotel o establecimiento. </w:t>
      </w:r>
    </w:p>
    <w:p w14:paraId="058F392C" w14:textId="37AB4D34" w:rsidR="00823694" w:rsidRDefault="00823694" w:rsidP="007227D7">
      <w:pPr>
        <w:widowControl/>
        <w:numPr>
          <w:ilvl w:val="0"/>
          <w:numId w:val="16"/>
        </w:numPr>
        <w:spacing w:before="240" w:after="0" w:line="259" w:lineRule="auto"/>
        <w:rPr>
          <w:rFonts w:eastAsia="Calibri" w:cs="Times New Roman"/>
          <w:lang w:eastAsia="en-US"/>
        </w:rPr>
      </w:pPr>
      <w:r w:rsidRPr="009E09EA">
        <w:rPr>
          <w:rFonts w:eastAsia="Calibri" w:cs="Times New Roman"/>
          <w:b/>
          <w:bCs/>
          <w:lang w:eastAsia="en-US"/>
        </w:rPr>
        <w:t>Actores</w:t>
      </w:r>
      <w:r w:rsidRPr="009E09EA">
        <w:rPr>
          <w:rFonts w:eastAsia="Calibri" w:cs="Times New Roman"/>
          <w:lang w:eastAsia="en-US"/>
        </w:rPr>
        <w:t xml:space="preserve">. En esta etapa inicial del desarrollo del Plan de Acción, será necesario identificar a los actores clave que serán parte del Plan de Acción y la forma en la que se vinculan entre sí. En términos generales, se sugiere clasificar a los involucrados en alguna de las siguientes tres categorías. </w:t>
      </w:r>
    </w:p>
    <w:p w14:paraId="41BD8454" w14:textId="77777777" w:rsidR="007227D7" w:rsidRPr="007227D7" w:rsidRDefault="007227D7" w:rsidP="007227D7">
      <w:pPr>
        <w:widowControl/>
        <w:spacing w:before="240" w:after="0" w:line="259" w:lineRule="auto"/>
        <w:ind w:left="720"/>
        <w:rPr>
          <w:rFonts w:eastAsia="Calibri" w:cs="Times New Roman"/>
          <w:lang w:eastAsia="en-US"/>
        </w:rPr>
      </w:pPr>
    </w:p>
    <w:tbl>
      <w:tblPr>
        <w:tblStyle w:val="Tablaconcuadrcula1"/>
        <w:tblW w:w="8906" w:type="dxa"/>
        <w:tblInd w:w="562" w:type="dxa"/>
        <w:tblLook w:val="04A0" w:firstRow="1" w:lastRow="0" w:firstColumn="1" w:lastColumn="0" w:noHBand="0" w:noVBand="1"/>
      </w:tblPr>
      <w:tblGrid>
        <w:gridCol w:w="1843"/>
        <w:gridCol w:w="3674"/>
        <w:gridCol w:w="3389"/>
      </w:tblGrid>
      <w:tr w:rsidR="00823694" w:rsidRPr="007227D7" w14:paraId="4BCC3BBB" w14:textId="77777777" w:rsidTr="00254C64">
        <w:tc>
          <w:tcPr>
            <w:tcW w:w="1843" w:type="dxa"/>
            <w:vAlign w:val="center"/>
          </w:tcPr>
          <w:p w14:paraId="6290F9B7" w14:textId="77777777" w:rsidR="00823694" w:rsidRPr="007227D7" w:rsidRDefault="00823694" w:rsidP="00427C25">
            <w:pPr>
              <w:spacing w:before="240"/>
              <w:rPr>
                <w:rFonts w:eastAsia="Calibri" w:cs="Times New Roman"/>
                <w:b/>
                <w:bCs/>
                <w:sz w:val="20"/>
                <w:szCs w:val="20"/>
                <w:lang w:val="es-MX"/>
              </w:rPr>
            </w:pPr>
          </w:p>
        </w:tc>
        <w:tc>
          <w:tcPr>
            <w:tcW w:w="3674" w:type="dxa"/>
            <w:vAlign w:val="center"/>
          </w:tcPr>
          <w:p w14:paraId="6EC8CC2D" w14:textId="77777777" w:rsidR="00823694" w:rsidRPr="007227D7" w:rsidRDefault="00823694" w:rsidP="00427C25">
            <w:pPr>
              <w:spacing w:before="240"/>
              <w:jc w:val="center"/>
              <w:rPr>
                <w:rFonts w:eastAsia="Calibri" w:cs="Times New Roman"/>
                <w:b/>
                <w:bCs/>
                <w:sz w:val="20"/>
                <w:szCs w:val="20"/>
              </w:rPr>
            </w:pPr>
            <w:r w:rsidRPr="007227D7">
              <w:rPr>
                <w:rFonts w:eastAsia="Calibri" w:cs="Times New Roman"/>
                <w:b/>
                <w:bCs/>
                <w:sz w:val="20"/>
                <w:szCs w:val="20"/>
              </w:rPr>
              <w:t>¿Cuál es su función?</w:t>
            </w:r>
          </w:p>
        </w:tc>
        <w:tc>
          <w:tcPr>
            <w:tcW w:w="3389" w:type="dxa"/>
            <w:vAlign w:val="center"/>
          </w:tcPr>
          <w:p w14:paraId="284DCD5D" w14:textId="77777777" w:rsidR="00823694" w:rsidRPr="007227D7" w:rsidRDefault="00823694" w:rsidP="00427C25">
            <w:pPr>
              <w:spacing w:before="240"/>
              <w:jc w:val="center"/>
              <w:rPr>
                <w:rFonts w:eastAsia="Calibri" w:cs="Times New Roman"/>
                <w:b/>
                <w:bCs/>
                <w:sz w:val="20"/>
                <w:szCs w:val="20"/>
              </w:rPr>
            </w:pPr>
            <w:r w:rsidRPr="007227D7">
              <w:rPr>
                <w:rFonts w:eastAsia="Calibri" w:cs="Times New Roman"/>
                <w:b/>
                <w:bCs/>
                <w:sz w:val="20"/>
                <w:szCs w:val="20"/>
              </w:rPr>
              <w:t>¿Quién lo representa?</w:t>
            </w:r>
          </w:p>
        </w:tc>
      </w:tr>
      <w:tr w:rsidR="00823694" w:rsidRPr="007227D7" w14:paraId="731A8D3E" w14:textId="77777777" w:rsidTr="00254C64">
        <w:tc>
          <w:tcPr>
            <w:tcW w:w="1843" w:type="dxa"/>
            <w:vAlign w:val="center"/>
          </w:tcPr>
          <w:p w14:paraId="751C51B1" w14:textId="77777777" w:rsidR="00823694" w:rsidRPr="007227D7" w:rsidRDefault="00823694" w:rsidP="00427C25">
            <w:pPr>
              <w:spacing w:before="240"/>
              <w:rPr>
                <w:rFonts w:eastAsia="Calibri" w:cs="Times New Roman"/>
                <w:b/>
                <w:bCs/>
                <w:sz w:val="20"/>
                <w:szCs w:val="20"/>
              </w:rPr>
            </w:pPr>
            <w:r w:rsidRPr="007227D7">
              <w:rPr>
                <w:rFonts w:eastAsia="Calibri" w:cs="Times New Roman"/>
                <w:b/>
                <w:bCs/>
                <w:sz w:val="20"/>
                <w:szCs w:val="20"/>
              </w:rPr>
              <w:t>Coordinador</w:t>
            </w:r>
          </w:p>
        </w:tc>
        <w:tc>
          <w:tcPr>
            <w:tcW w:w="3674" w:type="dxa"/>
            <w:vAlign w:val="center"/>
          </w:tcPr>
          <w:p w14:paraId="5A76EE8E" w14:textId="77777777" w:rsidR="00823694" w:rsidRPr="007227D7" w:rsidRDefault="00823694" w:rsidP="00427C25">
            <w:pPr>
              <w:spacing w:before="240"/>
              <w:rPr>
                <w:rFonts w:eastAsia="Calibri" w:cs="Times New Roman"/>
                <w:sz w:val="20"/>
                <w:szCs w:val="20"/>
                <w:lang w:val="es-MX"/>
              </w:rPr>
            </w:pPr>
            <w:r w:rsidRPr="007227D7">
              <w:rPr>
                <w:rFonts w:eastAsia="Calibri" w:cs="Times New Roman"/>
                <w:sz w:val="20"/>
                <w:szCs w:val="20"/>
                <w:lang w:val="es-MX"/>
              </w:rPr>
              <w:t>Tendrá a su cargo la implementación de cada uno de los componentes del Plan de Acción, incluyendo la evaluación y seguimiento. Gestionará con los demás actores lo necesario para lograr el cumplimiento de los objetivos del Plan de Acción.</w:t>
            </w:r>
          </w:p>
        </w:tc>
        <w:tc>
          <w:tcPr>
            <w:tcW w:w="3389" w:type="dxa"/>
            <w:vAlign w:val="center"/>
          </w:tcPr>
          <w:p w14:paraId="1FAAB626" w14:textId="77777777" w:rsidR="00823694" w:rsidRPr="007227D7" w:rsidRDefault="00823694" w:rsidP="00427C25">
            <w:pPr>
              <w:spacing w:before="240"/>
              <w:rPr>
                <w:rFonts w:eastAsia="Calibri" w:cs="Times New Roman"/>
                <w:sz w:val="20"/>
                <w:szCs w:val="20"/>
                <w:lang w:val="es-MX"/>
              </w:rPr>
            </w:pPr>
            <w:r w:rsidRPr="007227D7">
              <w:rPr>
                <w:rFonts w:eastAsia="Calibri" w:cs="Times New Roman"/>
                <w:sz w:val="20"/>
                <w:szCs w:val="20"/>
                <w:lang w:val="es-MX"/>
              </w:rPr>
              <w:t xml:space="preserve">Se sugiere que sea la persona que ha realizado la implementación de la Guía desde la Fase I. Por lo general, es el puesto directivo o gerencial de en sustentabilidad o conservación ambiental. </w:t>
            </w:r>
          </w:p>
        </w:tc>
      </w:tr>
      <w:tr w:rsidR="00823694" w:rsidRPr="007227D7" w14:paraId="70A1C298" w14:textId="77777777" w:rsidTr="00254C64">
        <w:tc>
          <w:tcPr>
            <w:tcW w:w="1843" w:type="dxa"/>
            <w:vAlign w:val="center"/>
          </w:tcPr>
          <w:p w14:paraId="5CA981A0" w14:textId="77777777" w:rsidR="00823694" w:rsidRPr="007227D7" w:rsidRDefault="00823694" w:rsidP="00427C25">
            <w:pPr>
              <w:spacing w:before="240"/>
              <w:rPr>
                <w:rFonts w:eastAsia="Calibri" w:cs="Times New Roman"/>
                <w:b/>
                <w:bCs/>
                <w:sz w:val="20"/>
                <w:szCs w:val="20"/>
              </w:rPr>
            </w:pPr>
            <w:r w:rsidRPr="007227D7">
              <w:rPr>
                <w:rFonts w:eastAsia="Calibri" w:cs="Times New Roman"/>
                <w:b/>
                <w:bCs/>
                <w:sz w:val="20"/>
                <w:szCs w:val="20"/>
              </w:rPr>
              <w:t>Implementadores</w:t>
            </w:r>
          </w:p>
        </w:tc>
        <w:tc>
          <w:tcPr>
            <w:tcW w:w="3674" w:type="dxa"/>
            <w:vAlign w:val="center"/>
          </w:tcPr>
          <w:p w14:paraId="6DDECBF0" w14:textId="77777777" w:rsidR="00823694" w:rsidRPr="007227D7" w:rsidRDefault="00823694" w:rsidP="00427C25">
            <w:pPr>
              <w:spacing w:before="240"/>
              <w:rPr>
                <w:rFonts w:eastAsia="Calibri" w:cs="Times New Roman"/>
                <w:sz w:val="20"/>
                <w:szCs w:val="20"/>
                <w:lang w:val="es-MX"/>
              </w:rPr>
            </w:pPr>
            <w:r w:rsidRPr="007227D7">
              <w:rPr>
                <w:rFonts w:eastAsia="Calibri" w:cs="Times New Roman"/>
                <w:sz w:val="20"/>
                <w:szCs w:val="20"/>
                <w:lang w:val="es-MX"/>
              </w:rPr>
              <w:t>Se encargarán de ejecutar las acciones y estrategias que correspondan a su área operativa.</w:t>
            </w:r>
          </w:p>
        </w:tc>
        <w:tc>
          <w:tcPr>
            <w:tcW w:w="3389" w:type="dxa"/>
            <w:vAlign w:val="center"/>
          </w:tcPr>
          <w:p w14:paraId="174296D9" w14:textId="77777777" w:rsidR="00823694" w:rsidRPr="007227D7" w:rsidRDefault="00823694" w:rsidP="00427C25">
            <w:pPr>
              <w:spacing w:before="240"/>
              <w:rPr>
                <w:rFonts w:eastAsia="Calibri" w:cs="Times New Roman"/>
                <w:sz w:val="20"/>
                <w:szCs w:val="20"/>
                <w:lang w:val="es-MX"/>
              </w:rPr>
            </w:pPr>
            <w:r w:rsidRPr="007227D7">
              <w:rPr>
                <w:rFonts w:eastAsia="Calibri" w:cs="Times New Roman"/>
                <w:sz w:val="20"/>
                <w:szCs w:val="20"/>
                <w:lang w:val="es-MX"/>
              </w:rPr>
              <w:t>Se sugiere que sean los gerentes o encargados de las áreas operativas vinculadas a las estrategias del Plan de Acción.</w:t>
            </w:r>
          </w:p>
        </w:tc>
      </w:tr>
      <w:tr w:rsidR="00823694" w:rsidRPr="007227D7" w14:paraId="19AABA7E" w14:textId="77777777" w:rsidTr="00254C64">
        <w:tc>
          <w:tcPr>
            <w:tcW w:w="1843" w:type="dxa"/>
            <w:vAlign w:val="center"/>
          </w:tcPr>
          <w:p w14:paraId="08B3312A" w14:textId="77777777" w:rsidR="00823694" w:rsidRPr="007227D7" w:rsidRDefault="00823694" w:rsidP="00427C25">
            <w:pPr>
              <w:spacing w:before="240"/>
              <w:rPr>
                <w:rFonts w:eastAsia="Calibri" w:cs="Times New Roman"/>
                <w:b/>
                <w:bCs/>
                <w:sz w:val="20"/>
                <w:szCs w:val="20"/>
              </w:rPr>
            </w:pPr>
            <w:r w:rsidRPr="007227D7">
              <w:rPr>
                <w:rFonts w:eastAsia="Calibri" w:cs="Times New Roman"/>
                <w:b/>
                <w:bCs/>
                <w:sz w:val="20"/>
                <w:szCs w:val="20"/>
              </w:rPr>
              <w:t>Aliados</w:t>
            </w:r>
          </w:p>
        </w:tc>
        <w:tc>
          <w:tcPr>
            <w:tcW w:w="3674" w:type="dxa"/>
            <w:vAlign w:val="center"/>
          </w:tcPr>
          <w:p w14:paraId="5D71DA1E" w14:textId="77777777" w:rsidR="00823694" w:rsidRPr="007227D7" w:rsidRDefault="00823694" w:rsidP="00427C25">
            <w:pPr>
              <w:spacing w:before="240"/>
              <w:rPr>
                <w:rFonts w:eastAsia="Calibri" w:cs="Times New Roman"/>
                <w:sz w:val="20"/>
                <w:szCs w:val="20"/>
                <w:lang w:val="es-MX"/>
              </w:rPr>
            </w:pPr>
            <w:r w:rsidRPr="007227D7">
              <w:rPr>
                <w:rFonts w:eastAsia="Calibri" w:cs="Times New Roman"/>
                <w:sz w:val="20"/>
                <w:szCs w:val="20"/>
                <w:lang w:val="es-MX"/>
              </w:rPr>
              <w:t>Proveer de soluciones externas al hotel o establecimiento que favorezcan el cumplimiento de los objetivos del Plan de Acción</w:t>
            </w:r>
          </w:p>
        </w:tc>
        <w:tc>
          <w:tcPr>
            <w:tcW w:w="3389" w:type="dxa"/>
            <w:vAlign w:val="center"/>
          </w:tcPr>
          <w:p w14:paraId="73C9A423" w14:textId="3F6F3AC3" w:rsidR="00823694" w:rsidRPr="007227D7" w:rsidRDefault="00823694" w:rsidP="00427C25">
            <w:pPr>
              <w:spacing w:before="240"/>
              <w:rPr>
                <w:rFonts w:eastAsia="Calibri" w:cs="Times New Roman"/>
                <w:sz w:val="20"/>
                <w:szCs w:val="20"/>
                <w:lang w:val="es-MX"/>
              </w:rPr>
            </w:pPr>
            <w:r w:rsidRPr="007227D7">
              <w:rPr>
                <w:rFonts w:eastAsia="Calibri" w:cs="Times New Roman"/>
                <w:sz w:val="20"/>
                <w:szCs w:val="20"/>
                <w:lang w:val="es-MX"/>
              </w:rPr>
              <w:t xml:space="preserve">Proveedores, distribuidores, recolectores de residuos, organismos que reciben materiales en </w:t>
            </w:r>
            <w:r w:rsidR="007227D7" w:rsidRPr="007227D7">
              <w:rPr>
                <w:rFonts w:eastAsia="Calibri" w:cs="Times New Roman"/>
                <w:sz w:val="20"/>
                <w:szCs w:val="20"/>
                <w:lang w:val="es-MX"/>
              </w:rPr>
              <w:t>donación,</w:t>
            </w:r>
            <w:r w:rsidRPr="007227D7">
              <w:rPr>
                <w:rFonts w:eastAsia="Calibri" w:cs="Times New Roman"/>
                <w:sz w:val="20"/>
                <w:szCs w:val="20"/>
                <w:lang w:val="es-MX"/>
              </w:rPr>
              <w:t xml:space="preserve"> instituciones académicas, organismos públicos, privados y de la sociedad civil. </w:t>
            </w:r>
          </w:p>
        </w:tc>
      </w:tr>
      <w:tr w:rsidR="00823694" w:rsidRPr="007227D7" w14:paraId="3D011B77" w14:textId="77777777" w:rsidTr="00254C64">
        <w:tc>
          <w:tcPr>
            <w:tcW w:w="1843" w:type="dxa"/>
            <w:vAlign w:val="center"/>
          </w:tcPr>
          <w:p w14:paraId="45C13D47" w14:textId="77777777" w:rsidR="00823694" w:rsidRPr="007227D7" w:rsidRDefault="00823694" w:rsidP="00427C25">
            <w:pPr>
              <w:spacing w:before="240"/>
              <w:rPr>
                <w:rFonts w:eastAsia="Calibri" w:cs="Times New Roman"/>
                <w:b/>
                <w:bCs/>
                <w:sz w:val="20"/>
                <w:szCs w:val="20"/>
              </w:rPr>
            </w:pPr>
            <w:r w:rsidRPr="007227D7">
              <w:rPr>
                <w:rFonts w:eastAsia="Calibri" w:cs="Times New Roman"/>
                <w:b/>
                <w:bCs/>
                <w:sz w:val="20"/>
                <w:szCs w:val="20"/>
              </w:rPr>
              <w:t>Voceros</w:t>
            </w:r>
          </w:p>
        </w:tc>
        <w:tc>
          <w:tcPr>
            <w:tcW w:w="3674" w:type="dxa"/>
            <w:vAlign w:val="center"/>
          </w:tcPr>
          <w:p w14:paraId="2158ADE7" w14:textId="77777777" w:rsidR="00823694" w:rsidRPr="007227D7" w:rsidRDefault="00823694" w:rsidP="00427C25">
            <w:pPr>
              <w:spacing w:before="240"/>
              <w:rPr>
                <w:rFonts w:eastAsia="Calibri" w:cs="Times New Roman"/>
                <w:sz w:val="20"/>
                <w:szCs w:val="20"/>
                <w:lang w:val="es-MX"/>
              </w:rPr>
            </w:pPr>
            <w:r w:rsidRPr="007227D7">
              <w:rPr>
                <w:rFonts w:eastAsia="Calibri" w:cs="Times New Roman"/>
                <w:sz w:val="20"/>
                <w:szCs w:val="20"/>
                <w:lang w:val="es-MX"/>
              </w:rPr>
              <w:t>Ser portavoces de las estrategias o acciones que se implementan, comparten la visión del Plan de Acción y pueden ayudar a difundir el Plan de Acción al interior o al exterior del hotel o establecimiento. Será importante difundir las acciones para posicionar al hotel o establecimiento y sus buenas prácticas en el control y reducción de plásticos.</w:t>
            </w:r>
          </w:p>
        </w:tc>
        <w:tc>
          <w:tcPr>
            <w:tcW w:w="3389" w:type="dxa"/>
            <w:vAlign w:val="center"/>
          </w:tcPr>
          <w:p w14:paraId="621439FA" w14:textId="77777777" w:rsidR="00823694" w:rsidRPr="007227D7" w:rsidRDefault="00823694" w:rsidP="00427C25">
            <w:pPr>
              <w:spacing w:before="240"/>
              <w:rPr>
                <w:rFonts w:eastAsia="Calibri" w:cs="Times New Roman"/>
                <w:sz w:val="20"/>
                <w:szCs w:val="20"/>
                <w:lang w:val="es-MX"/>
              </w:rPr>
            </w:pPr>
            <w:r w:rsidRPr="007227D7">
              <w:rPr>
                <w:rFonts w:eastAsia="Calibri" w:cs="Times New Roman"/>
                <w:sz w:val="20"/>
                <w:szCs w:val="20"/>
                <w:lang w:val="es-MX"/>
              </w:rPr>
              <w:t xml:space="preserve">Se sugiere considerar a las áreas de comunicación y marketing o recursos o humanos, así como a medios de comunicación o influenciadores. </w:t>
            </w:r>
          </w:p>
        </w:tc>
      </w:tr>
    </w:tbl>
    <w:p w14:paraId="5CF121BF" w14:textId="15F33F57" w:rsidR="00823694" w:rsidRPr="007227D7" w:rsidRDefault="00823694" w:rsidP="00D33E2F">
      <w:pPr>
        <w:pStyle w:val="Sinespaciado"/>
        <w:spacing w:before="240"/>
        <w:rPr>
          <w:b/>
          <w:bCs/>
        </w:rPr>
      </w:pPr>
      <w:r w:rsidRPr="007227D7">
        <w:rPr>
          <w:b/>
          <w:bCs/>
        </w:rPr>
        <w:t xml:space="preserve">Visión </w:t>
      </w:r>
    </w:p>
    <w:p w14:paraId="29A88AE8" w14:textId="77777777" w:rsidR="00823694" w:rsidRPr="007227D7" w:rsidRDefault="00823694" w:rsidP="00823694">
      <w:pPr>
        <w:pStyle w:val="Sinespaciado"/>
        <w:spacing w:before="240"/>
      </w:pPr>
      <w:r w:rsidRPr="007227D7">
        <w:lastRenderedPageBreak/>
        <w:t>A partir del análisis situacional, se sugiere definir la visión, que se refiere a la situación futura que se desea tener en el hotel o establecimiento, a partir de la implementación del Plan de Acción.  El propósito de la visión es guiar, controlar y alentar a un grupo en su conjunto para alcanzar un concepto compartido del hotel o establecimiento en el futuro.</w:t>
      </w:r>
    </w:p>
    <w:p w14:paraId="41E5BD0C" w14:textId="77777777" w:rsidR="00823694" w:rsidRPr="007227D7" w:rsidRDefault="00823694" w:rsidP="00823694">
      <w:pPr>
        <w:pStyle w:val="Sinespaciado"/>
        <w:spacing w:before="240"/>
      </w:pPr>
      <w:r w:rsidRPr="007227D7">
        <w:t xml:space="preserve">Sin una visión clara y documentada, la organización sólo estará operando acciones aisladas que no comparten un rumbo en dirección a metas establecidas a futuro. Y esto puede tener un impacto en la capacidad de lograr un cambio significativo en materia de reducción de productos plásticos prioritarios y, en un largo plazo, en la disminución de la generación de residuos. </w:t>
      </w:r>
    </w:p>
    <w:p w14:paraId="25925C3D" w14:textId="77777777" w:rsidR="00823694" w:rsidRPr="007227D7" w:rsidRDefault="00823694" w:rsidP="00823694">
      <w:pPr>
        <w:pStyle w:val="Sinespaciado"/>
        <w:spacing w:before="240"/>
        <w:rPr>
          <w:rFonts w:cs="Times New Roman"/>
          <w:lang w:eastAsia="en-US"/>
        </w:rPr>
      </w:pPr>
      <w:r w:rsidRPr="007227D7">
        <w:t>En términos</w:t>
      </w:r>
      <w:r w:rsidRPr="007227D7">
        <w:rPr>
          <w:rFonts w:cs="Times New Roman"/>
          <w:lang w:eastAsia="en-US"/>
        </w:rPr>
        <w:t xml:space="preserve"> generales, se recomienda que una visión sea:</w:t>
      </w:r>
    </w:p>
    <w:p w14:paraId="7AE952B1" w14:textId="77777777" w:rsidR="00823694" w:rsidRPr="007227D7" w:rsidRDefault="00823694" w:rsidP="00D33E2F">
      <w:pPr>
        <w:widowControl/>
        <w:numPr>
          <w:ilvl w:val="0"/>
          <w:numId w:val="18"/>
        </w:numPr>
        <w:spacing w:after="0" w:line="360" w:lineRule="auto"/>
        <w:jc w:val="left"/>
        <w:rPr>
          <w:rFonts w:eastAsia="Calibri" w:cs="Times New Roman"/>
          <w:lang w:eastAsia="en-US"/>
        </w:rPr>
      </w:pPr>
      <w:r w:rsidRPr="007227D7">
        <w:rPr>
          <w:rFonts w:eastAsia="Calibri" w:cs="Times New Roman"/>
          <w:lang w:eastAsia="en-US"/>
        </w:rPr>
        <w:t>Clara y concisa. Entre más directa será mejor se sugiere que sea breve, entre 1 a 3 oraciones, que comuniquen claramente la visión del hotel para el Plan de Acción a implementar.</w:t>
      </w:r>
    </w:p>
    <w:p w14:paraId="64165BE4" w14:textId="77777777" w:rsidR="00823694" w:rsidRPr="007227D7" w:rsidRDefault="00823694" w:rsidP="00D33E2F">
      <w:pPr>
        <w:widowControl/>
        <w:numPr>
          <w:ilvl w:val="0"/>
          <w:numId w:val="18"/>
        </w:numPr>
        <w:spacing w:after="0" w:line="360" w:lineRule="auto"/>
        <w:jc w:val="left"/>
        <w:rPr>
          <w:rFonts w:eastAsia="Calibri" w:cs="Times New Roman"/>
          <w:lang w:eastAsia="en-US"/>
        </w:rPr>
      </w:pPr>
      <w:r w:rsidRPr="007227D7">
        <w:rPr>
          <w:rFonts w:eastAsia="Calibri" w:cs="Times New Roman"/>
          <w:lang w:eastAsia="en-US"/>
        </w:rPr>
        <w:t xml:space="preserve">Orientada al futuro. Se trata de definir a dónde se quiere llegar en la problemática a resolver, siempre estará enfocada a futuro. </w:t>
      </w:r>
    </w:p>
    <w:p w14:paraId="48D022F4" w14:textId="77777777" w:rsidR="00823694" w:rsidRPr="007227D7" w:rsidRDefault="00823694" w:rsidP="00D33E2F">
      <w:pPr>
        <w:widowControl/>
        <w:numPr>
          <w:ilvl w:val="0"/>
          <w:numId w:val="18"/>
        </w:numPr>
        <w:spacing w:after="0" w:line="360" w:lineRule="auto"/>
        <w:jc w:val="left"/>
        <w:rPr>
          <w:rFonts w:eastAsia="Calibri" w:cs="Times New Roman"/>
          <w:lang w:eastAsia="en-US"/>
        </w:rPr>
      </w:pPr>
      <w:r w:rsidRPr="007227D7">
        <w:rPr>
          <w:rFonts w:eastAsia="Calibri" w:cs="Times New Roman"/>
          <w:lang w:eastAsia="en-US"/>
        </w:rPr>
        <w:t xml:space="preserve">De duración determinada. Expertos recomiendan que </w:t>
      </w:r>
      <w:proofErr w:type="gramStart"/>
      <w:r w:rsidRPr="007227D7">
        <w:rPr>
          <w:rFonts w:eastAsia="Calibri" w:cs="Times New Roman"/>
          <w:lang w:eastAsia="en-US"/>
        </w:rPr>
        <w:t>debería</w:t>
      </w:r>
      <w:proofErr w:type="gramEnd"/>
      <w:r w:rsidRPr="007227D7">
        <w:rPr>
          <w:rFonts w:eastAsia="Calibri" w:cs="Times New Roman"/>
          <w:lang w:eastAsia="en-US"/>
        </w:rPr>
        <w:t xml:space="preserve"> tener como objetivo un punto específico en el futuro en el que se desea alcanzar los objetivos planteados. </w:t>
      </w:r>
    </w:p>
    <w:p w14:paraId="73D9BE68" w14:textId="77777777" w:rsidR="00823694" w:rsidRPr="007227D7" w:rsidRDefault="00823694" w:rsidP="00D33E2F">
      <w:pPr>
        <w:widowControl/>
        <w:numPr>
          <w:ilvl w:val="0"/>
          <w:numId w:val="18"/>
        </w:numPr>
        <w:spacing w:after="0" w:line="360" w:lineRule="auto"/>
        <w:jc w:val="left"/>
        <w:rPr>
          <w:rFonts w:eastAsia="Calibri" w:cs="Times New Roman"/>
          <w:lang w:eastAsia="en-US"/>
        </w:rPr>
      </w:pPr>
      <w:r w:rsidRPr="007227D7">
        <w:rPr>
          <w:rFonts w:eastAsia="Calibri" w:cs="Times New Roman"/>
          <w:lang w:eastAsia="en-US"/>
        </w:rPr>
        <w:t>Ambiciosa pero realista. Suele plantearse como un objetivo ambicioso y aun así estar basada en la realidad. Se dice que, si la visión planteada no es alcanzable, no será motivadora, fracasará o simplemente será irrelevante para ejecutar.</w:t>
      </w:r>
    </w:p>
    <w:p w14:paraId="036A9ED6" w14:textId="77777777" w:rsidR="00823694" w:rsidRPr="007227D7" w:rsidRDefault="00823694" w:rsidP="00D33E2F">
      <w:pPr>
        <w:widowControl/>
        <w:numPr>
          <w:ilvl w:val="0"/>
          <w:numId w:val="18"/>
        </w:numPr>
        <w:spacing w:after="0" w:line="360" w:lineRule="auto"/>
        <w:jc w:val="left"/>
        <w:rPr>
          <w:rFonts w:eastAsia="Calibri" w:cs="Times New Roman"/>
          <w:lang w:eastAsia="en-US"/>
        </w:rPr>
      </w:pPr>
      <w:r w:rsidRPr="007227D7">
        <w:rPr>
          <w:rFonts w:eastAsia="Calibri" w:cs="Times New Roman"/>
          <w:lang w:eastAsia="en-US"/>
        </w:rPr>
        <w:t xml:space="preserve">Abstracta. Debe ser una declaración muy general del trabajo a realizar, los detalles se describirán en las estrategias y las acciones que se desprendan de la visión. </w:t>
      </w:r>
    </w:p>
    <w:p w14:paraId="652CA972" w14:textId="77777777" w:rsidR="00823694" w:rsidRPr="007227D7" w:rsidRDefault="00823694" w:rsidP="00823694">
      <w:pPr>
        <w:pStyle w:val="Sinespaciado"/>
        <w:spacing w:before="240"/>
      </w:pPr>
      <w:r w:rsidRPr="007227D7">
        <w:t xml:space="preserve">La visión deberá ser cotejada por todo el equipo de trabajo, así como los directivos del hotel o establecimiento. A continuación, se presentan algunos ejemplos de Visión de empresas turísticas que se han involucrado en la reducción de generación de residuos, principalmente productos plásticos. </w:t>
      </w:r>
    </w:p>
    <w:p w14:paraId="7D6D791D" w14:textId="77777777" w:rsidR="00823694" w:rsidRPr="007227D7" w:rsidRDefault="00823694" w:rsidP="00823694">
      <w:pPr>
        <w:widowControl/>
        <w:shd w:val="clear" w:color="auto" w:fill="D5DCE4"/>
        <w:spacing w:before="240" w:after="0"/>
        <w:jc w:val="center"/>
        <w:rPr>
          <w:rFonts w:eastAsia="Calibri" w:cs="Times New Roman"/>
          <w:i/>
          <w:iCs/>
          <w:lang w:eastAsia="en-US"/>
        </w:rPr>
      </w:pPr>
      <w:r w:rsidRPr="007227D7">
        <w:rPr>
          <w:rFonts w:eastAsia="Calibri" w:cs="Times New Roman"/>
          <w:i/>
          <w:iCs/>
          <w:lang w:eastAsia="en-US"/>
        </w:rPr>
        <w:t xml:space="preserve">Las operaciones de Grupo Iberostar serán libres de plásticos de un solo uso para el 2020, libres de generación de residuos para el 2025 y </w:t>
      </w:r>
      <w:proofErr w:type="gramStart"/>
      <w:r w:rsidRPr="007227D7">
        <w:rPr>
          <w:rFonts w:eastAsia="Calibri" w:cs="Times New Roman"/>
          <w:i/>
          <w:iCs/>
          <w:lang w:eastAsia="en-US"/>
        </w:rPr>
        <w:t>carbono neutrales</w:t>
      </w:r>
      <w:proofErr w:type="gramEnd"/>
      <w:r w:rsidRPr="007227D7">
        <w:rPr>
          <w:rFonts w:eastAsia="Calibri" w:cs="Times New Roman"/>
          <w:i/>
          <w:iCs/>
          <w:lang w:eastAsia="en-US"/>
        </w:rPr>
        <w:t xml:space="preserve"> para el 2030.</w:t>
      </w:r>
    </w:p>
    <w:p w14:paraId="6BCC53A8" w14:textId="77777777" w:rsidR="00823694" w:rsidRPr="007227D7" w:rsidRDefault="00823694" w:rsidP="00823694">
      <w:pPr>
        <w:widowControl/>
        <w:shd w:val="clear" w:color="auto" w:fill="D5DCE4"/>
        <w:spacing w:before="240" w:after="0"/>
        <w:jc w:val="center"/>
        <w:rPr>
          <w:rFonts w:eastAsia="Calibri" w:cs="Times New Roman"/>
          <w:lang w:eastAsia="en-US"/>
        </w:rPr>
      </w:pPr>
      <w:r w:rsidRPr="007227D7">
        <w:rPr>
          <w:rFonts w:eastAsia="Calibri" w:cs="Times New Roman"/>
          <w:lang w:eastAsia="en-US"/>
        </w:rPr>
        <w:t xml:space="preserve">Fuente: </w:t>
      </w:r>
      <w:hyperlink r:id="rId50" w:history="1">
        <w:r w:rsidRPr="007227D7">
          <w:rPr>
            <w:rFonts w:eastAsia="Calibri" w:cs="Times New Roman"/>
            <w:color w:val="0563C1"/>
            <w:u w:val="single"/>
            <w:lang w:eastAsia="en-US"/>
          </w:rPr>
          <w:t>https://waveofchange.com/</w:t>
        </w:r>
      </w:hyperlink>
    </w:p>
    <w:p w14:paraId="18B23345" w14:textId="77777777" w:rsidR="00823694" w:rsidRPr="007227D7" w:rsidRDefault="00823694" w:rsidP="00823694">
      <w:pPr>
        <w:widowControl/>
        <w:spacing w:before="240" w:after="0"/>
        <w:jc w:val="center"/>
        <w:rPr>
          <w:rFonts w:eastAsia="Calibri" w:cs="Times New Roman"/>
          <w:lang w:eastAsia="en-US"/>
        </w:rPr>
      </w:pPr>
    </w:p>
    <w:p w14:paraId="07658C73" w14:textId="77777777" w:rsidR="00823694" w:rsidRPr="007227D7" w:rsidRDefault="00823694" w:rsidP="00823694">
      <w:pPr>
        <w:widowControl/>
        <w:shd w:val="clear" w:color="auto" w:fill="D5DCE4"/>
        <w:spacing w:before="240" w:after="0"/>
        <w:jc w:val="center"/>
        <w:rPr>
          <w:rFonts w:eastAsia="Calibri" w:cs="Times New Roman"/>
          <w:i/>
          <w:iCs/>
          <w:lang w:eastAsia="en-US"/>
        </w:rPr>
      </w:pPr>
      <w:r w:rsidRPr="007227D7">
        <w:rPr>
          <w:rFonts w:eastAsia="Calibri" w:cs="Times New Roman"/>
          <w:i/>
          <w:iCs/>
          <w:lang w:eastAsia="en-US"/>
        </w:rPr>
        <w:t xml:space="preserve">Grupo Hoteles Accor está profundamente interesado con la creación de valor sostenible y desempeña un papel activo en la retribución al planeta y a la comunidad, comprometiéndose </w:t>
      </w:r>
      <w:r w:rsidRPr="007227D7">
        <w:rPr>
          <w:rFonts w:eastAsia="Calibri" w:cs="Times New Roman"/>
          <w:i/>
          <w:iCs/>
          <w:lang w:eastAsia="en-US"/>
        </w:rPr>
        <w:lastRenderedPageBreak/>
        <w:t>para el 2030 a reducir sus emisiones de carbono en un 46%, incorporar a más de 700 hoteles en la iniciativa Too Good to Go y apoyar más de 430 proyectos a través de la fundación Accor Heartlist Solidarity.</w:t>
      </w:r>
    </w:p>
    <w:p w14:paraId="5DC9DBF6" w14:textId="77777777" w:rsidR="00823694" w:rsidRPr="007227D7" w:rsidRDefault="00823694" w:rsidP="00823694">
      <w:pPr>
        <w:widowControl/>
        <w:shd w:val="clear" w:color="auto" w:fill="D5DCE4"/>
        <w:spacing w:before="240" w:after="0"/>
        <w:jc w:val="center"/>
        <w:rPr>
          <w:rFonts w:eastAsia="Calibri" w:cs="Times New Roman"/>
          <w:lang w:eastAsia="en-US"/>
        </w:rPr>
      </w:pPr>
      <w:r w:rsidRPr="007227D7">
        <w:rPr>
          <w:rFonts w:eastAsia="Calibri" w:cs="Times New Roman"/>
          <w:lang w:eastAsia="en-US"/>
        </w:rPr>
        <w:t xml:space="preserve">Fuente: </w:t>
      </w:r>
      <w:hyperlink r:id="rId51" w:history="1">
        <w:r w:rsidRPr="007227D7">
          <w:rPr>
            <w:rFonts w:eastAsia="Calibri" w:cs="Times New Roman"/>
            <w:color w:val="0563C1"/>
            <w:u w:val="single"/>
            <w:lang w:eastAsia="en-US"/>
          </w:rPr>
          <w:t>https://group.accor.com/en/group/our-commitments/our-commitment-to-the-planet</w:t>
        </w:r>
      </w:hyperlink>
      <w:r w:rsidRPr="007227D7">
        <w:rPr>
          <w:rFonts w:eastAsia="Calibri" w:cs="Times New Roman"/>
          <w:lang w:eastAsia="en-US"/>
        </w:rPr>
        <w:t xml:space="preserve"> </w:t>
      </w:r>
      <w:hyperlink r:id="rId52" w:history="1">
        <w:r w:rsidRPr="007227D7">
          <w:rPr>
            <w:rStyle w:val="Hipervnculo"/>
          </w:rPr>
          <w:t>https://www.fairmont.com/sustainability/</w:t>
        </w:r>
      </w:hyperlink>
    </w:p>
    <w:p w14:paraId="6E295D86" w14:textId="3B2727DE" w:rsidR="00823694" w:rsidRPr="007227D7" w:rsidRDefault="00823694" w:rsidP="00D33E2F">
      <w:pPr>
        <w:pStyle w:val="Sinespaciado"/>
        <w:spacing w:before="240"/>
        <w:rPr>
          <w:b/>
          <w:bCs/>
        </w:rPr>
      </w:pPr>
      <w:r w:rsidRPr="007227D7">
        <w:rPr>
          <w:b/>
          <w:bCs/>
        </w:rPr>
        <w:t xml:space="preserve">Objetivos </w:t>
      </w:r>
    </w:p>
    <w:p w14:paraId="43F5D916" w14:textId="77777777" w:rsidR="00823694" w:rsidRPr="007227D7" w:rsidRDefault="00823694" w:rsidP="00823694">
      <w:pPr>
        <w:pStyle w:val="Sinespaciado"/>
        <w:spacing w:before="240"/>
      </w:pPr>
      <w:r w:rsidRPr="007227D7">
        <w:t>Una vez que el equipo ha determinado la visión del Plan de Acción, el siguiente paso será desarrollar los objetivos que estarán enfocados en alcanzar dicha visión y lograr así el cumplimiento del Plan de Acción. Los objetivos, se deben entender como los resultados específicos medibles de una iniciativa. Los objetivos dan la pauta de qué será logrado (qué), en qué medida (cuánto), de qué forma (cómo) y en qué tiempo (cuándo).</w:t>
      </w:r>
    </w:p>
    <w:p w14:paraId="49960120" w14:textId="77777777" w:rsidR="00823694" w:rsidRPr="007227D7" w:rsidRDefault="00823694" w:rsidP="00823694">
      <w:pPr>
        <w:pStyle w:val="Sinespaciado"/>
        <w:spacing w:before="240"/>
        <w:rPr>
          <w:rFonts w:cs="Times New Roman"/>
          <w:lang w:eastAsia="en-US"/>
        </w:rPr>
      </w:pPr>
      <w:r w:rsidRPr="007227D7">
        <w:t>Una de las herramientas más utilizadas para definir objetivos es usando la metodología SMART (por sus sig</w:t>
      </w:r>
      <w:r w:rsidRPr="007227D7">
        <w:rPr>
          <w:rFonts w:cs="Times New Roman"/>
          <w:lang w:eastAsia="en-US"/>
        </w:rPr>
        <w:t>las en inglés: specific, measurable, achievable, relevant, time-bound), como se describe a continuación:</w:t>
      </w:r>
    </w:p>
    <w:p w14:paraId="1AB60431" w14:textId="77777777" w:rsidR="00823694" w:rsidRPr="007227D7" w:rsidRDefault="00823694" w:rsidP="00D33E2F">
      <w:pPr>
        <w:widowControl/>
        <w:numPr>
          <w:ilvl w:val="0"/>
          <w:numId w:val="19"/>
        </w:numPr>
        <w:tabs>
          <w:tab w:val="left" w:pos="2115"/>
        </w:tabs>
        <w:spacing w:after="0" w:line="360" w:lineRule="auto"/>
        <w:jc w:val="left"/>
        <w:rPr>
          <w:rFonts w:eastAsia="Calibri" w:cs="Times New Roman"/>
          <w:lang w:eastAsia="en-US"/>
        </w:rPr>
      </w:pPr>
      <w:r w:rsidRPr="007227D7">
        <w:rPr>
          <w:rFonts w:eastAsia="Calibri" w:cs="Times New Roman"/>
          <w:lang w:eastAsia="en-US"/>
        </w:rPr>
        <w:t>Son</w:t>
      </w:r>
      <w:r w:rsidRPr="007227D7">
        <w:rPr>
          <w:rFonts w:eastAsia="Calibri" w:cs="Times New Roman"/>
          <w:i/>
          <w:iCs/>
          <w:lang w:eastAsia="en-US"/>
        </w:rPr>
        <w:t> específicos.</w:t>
      </w:r>
      <w:r w:rsidRPr="007227D7">
        <w:rPr>
          <w:rFonts w:eastAsia="Calibri" w:cs="Times New Roman"/>
          <w:lang w:eastAsia="en-US"/>
        </w:rPr>
        <w:t xml:space="preserve"> Indican ¿cuánto (por ejemplo, el 80%) de qué será logrado y para cuándo. </w:t>
      </w:r>
    </w:p>
    <w:p w14:paraId="53CB7DED" w14:textId="77777777" w:rsidR="00823694" w:rsidRPr="007227D7" w:rsidRDefault="00823694" w:rsidP="00D33E2F">
      <w:pPr>
        <w:widowControl/>
        <w:numPr>
          <w:ilvl w:val="0"/>
          <w:numId w:val="19"/>
        </w:numPr>
        <w:tabs>
          <w:tab w:val="left" w:pos="2115"/>
        </w:tabs>
        <w:spacing w:after="0" w:line="360" w:lineRule="auto"/>
        <w:jc w:val="left"/>
        <w:rPr>
          <w:rFonts w:eastAsia="Calibri" w:cs="Times New Roman"/>
          <w:lang w:eastAsia="en-US"/>
        </w:rPr>
      </w:pPr>
      <w:r w:rsidRPr="007227D7">
        <w:rPr>
          <w:rFonts w:eastAsia="Calibri" w:cs="Times New Roman"/>
          <w:lang w:eastAsia="en-US"/>
        </w:rPr>
        <w:t>Son</w:t>
      </w:r>
      <w:r w:rsidRPr="007227D7">
        <w:rPr>
          <w:rFonts w:eastAsia="Calibri" w:cs="Times New Roman"/>
          <w:i/>
          <w:iCs/>
          <w:lang w:eastAsia="en-US"/>
        </w:rPr>
        <w:t> medibles</w:t>
      </w:r>
      <w:r w:rsidRPr="007227D7">
        <w:rPr>
          <w:rFonts w:eastAsia="Calibri" w:cs="Times New Roman"/>
          <w:lang w:eastAsia="en-US"/>
        </w:rPr>
        <w:t>. Se pueden obtener evidencias claras de su ejecución, además de que pueden cuantificarse en registros, bitácoras o reportes.</w:t>
      </w:r>
    </w:p>
    <w:p w14:paraId="40AADACB" w14:textId="77777777" w:rsidR="00823694" w:rsidRPr="007227D7" w:rsidRDefault="00823694" w:rsidP="00D33E2F">
      <w:pPr>
        <w:widowControl/>
        <w:numPr>
          <w:ilvl w:val="0"/>
          <w:numId w:val="19"/>
        </w:numPr>
        <w:tabs>
          <w:tab w:val="left" w:pos="2115"/>
        </w:tabs>
        <w:spacing w:after="0" w:line="360" w:lineRule="auto"/>
        <w:jc w:val="left"/>
        <w:rPr>
          <w:rFonts w:eastAsia="Calibri" w:cs="Times New Roman"/>
          <w:lang w:eastAsia="en-US"/>
        </w:rPr>
      </w:pPr>
      <w:r w:rsidRPr="007227D7">
        <w:rPr>
          <w:rFonts w:eastAsia="Calibri" w:cs="Times New Roman"/>
          <w:lang w:eastAsia="en-US"/>
        </w:rPr>
        <w:t>Son</w:t>
      </w:r>
      <w:r w:rsidRPr="007227D7">
        <w:rPr>
          <w:rFonts w:eastAsia="Calibri" w:cs="Times New Roman"/>
          <w:i/>
          <w:iCs/>
          <w:lang w:eastAsia="en-US"/>
        </w:rPr>
        <w:t> alcanzables</w:t>
      </w:r>
      <w:r w:rsidRPr="007227D7">
        <w:rPr>
          <w:rFonts w:eastAsia="Calibri" w:cs="Times New Roman"/>
          <w:lang w:eastAsia="en-US"/>
        </w:rPr>
        <w:t xml:space="preserve">. Son factibles de realizar con base en el análisis situacional presente y futuro. </w:t>
      </w:r>
    </w:p>
    <w:p w14:paraId="75987496" w14:textId="77777777" w:rsidR="00823694" w:rsidRPr="007227D7" w:rsidRDefault="00823694" w:rsidP="00D33E2F">
      <w:pPr>
        <w:widowControl/>
        <w:numPr>
          <w:ilvl w:val="0"/>
          <w:numId w:val="19"/>
        </w:numPr>
        <w:tabs>
          <w:tab w:val="left" w:pos="2115"/>
        </w:tabs>
        <w:spacing w:after="0" w:line="360" w:lineRule="auto"/>
        <w:jc w:val="left"/>
        <w:rPr>
          <w:rFonts w:eastAsia="Calibri" w:cs="Times New Roman"/>
          <w:lang w:eastAsia="en-US"/>
        </w:rPr>
      </w:pPr>
      <w:r w:rsidRPr="007227D7">
        <w:rPr>
          <w:rFonts w:eastAsia="Calibri" w:cs="Times New Roman"/>
          <w:lang w:eastAsia="en-US"/>
        </w:rPr>
        <w:t>Son </w:t>
      </w:r>
      <w:r w:rsidRPr="007227D7">
        <w:rPr>
          <w:rFonts w:eastAsia="Calibri" w:cs="Times New Roman"/>
          <w:i/>
          <w:iCs/>
          <w:lang w:eastAsia="en-US"/>
        </w:rPr>
        <w:t>relevantes para la visión</w:t>
      </w:r>
      <w:r w:rsidRPr="007227D7">
        <w:rPr>
          <w:rFonts w:eastAsia="Calibri" w:cs="Times New Roman"/>
          <w:lang w:eastAsia="en-US"/>
        </w:rPr>
        <w:t xml:space="preserve">. El cumplimiento de cada objetivo sumará a lograr la visión alcanzada para el Plan de Acción. </w:t>
      </w:r>
    </w:p>
    <w:p w14:paraId="74BD8C56" w14:textId="77777777" w:rsidR="00823694" w:rsidRPr="007227D7" w:rsidRDefault="00823694" w:rsidP="00D33E2F">
      <w:pPr>
        <w:widowControl/>
        <w:numPr>
          <w:ilvl w:val="0"/>
          <w:numId w:val="19"/>
        </w:numPr>
        <w:tabs>
          <w:tab w:val="left" w:pos="2115"/>
        </w:tabs>
        <w:spacing w:after="0" w:line="360" w:lineRule="auto"/>
        <w:jc w:val="left"/>
        <w:rPr>
          <w:rFonts w:eastAsia="Calibri" w:cs="Times New Roman"/>
          <w:lang w:eastAsia="en-US"/>
        </w:rPr>
      </w:pPr>
      <w:r w:rsidRPr="007227D7">
        <w:rPr>
          <w:rFonts w:eastAsia="Calibri" w:cs="Times New Roman"/>
          <w:lang w:eastAsia="en-US"/>
        </w:rPr>
        <w:t>Son</w:t>
      </w:r>
      <w:r w:rsidRPr="007227D7">
        <w:rPr>
          <w:rFonts w:eastAsia="Calibri" w:cs="Times New Roman"/>
          <w:i/>
          <w:iCs/>
          <w:lang w:eastAsia="en-US"/>
        </w:rPr>
        <w:t> definidos en el tiempo</w:t>
      </w:r>
      <w:r w:rsidRPr="007227D7">
        <w:rPr>
          <w:rFonts w:eastAsia="Calibri" w:cs="Times New Roman"/>
          <w:lang w:eastAsia="en-US"/>
        </w:rPr>
        <w:t xml:space="preserve">. Se pueden plasmar en un cronograma o calendario para asegurar su cumplimiento. </w:t>
      </w:r>
    </w:p>
    <w:p w14:paraId="26BDA42C" w14:textId="77777777" w:rsidR="00823694" w:rsidRPr="007227D7" w:rsidRDefault="00823694" w:rsidP="00823694">
      <w:pPr>
        <w:pStyle w:val="Sinespaciado"/>
        <w:spacing w:before="240"/>
      </w:pPr>
      <w:r w:rsidRPr="007227D7">
        <w:t>Expertos en planeación estratégica sugieren que la clave de escribir objetivos realistas es identificar aquellos cambios que tienen que ocurrir con el fin de alcanzar la visión planteada. Algunas formas de hacer esto es investigando sobre casos de éxito o buenas prácticas de establecimientos similares, consultando a las personas que están diariamente en la operación y pueden dar su opinión sobre lo que es factible de realizar, identificando los requisitos de recursos, infraestructura y logística para lograr los cambios deseados.</w:t>
      </w:r>
    </w:p>
    <w:p w14:paraId="544FF93C" w14:textId="77777777" w:rsidR="00823694" w:rsidRPr="007227D7" w:rsidRDefault="00823694" w:rsidP="00823694">
      <w:pPr>
        <w:pStyle w:val="Sinespaciado"/>
        <w:spacing w:before="240"/>
      </w:pPr>
      <w:r w:rsidRPr="007227D7">
        <w:t xml:space="preserve">En este punto del proceso de planificación, no es necesario tener todas las respuestas precisas y rápidas a las cuestiones que plantean los objetivos, sino un panorama general de lo que es </w:t>
      </w:r>
      <w:r w:rsidRPr="007227D7">
        <w:lastRenderedPageBreak/>
        <w:t xml:space="preserve">necesario que ocurra para producir los cambios esperados para el hotel o establecimiento en materia de disminución de productos plásticos innecesarios. </w:t>
      </w:r>
    </w:p>
    <w:p w14:paraId="1B19570E" w14:textId="3919CFB2" w:rsidR="00823694" w:rsidRPr="007227D7" w:rsidRDefault="00823694" w:rsidP="00D33E2F">
      <w:pPr>
        <w:pStyle w:val="Sinespaciado"/>
        <w:spacing w:before="240"/>
        <w:rPr>
          <w:b/>
          <w:bCs/>
        </w:rPr>
      </w:pPr>
      <w:r w:rsidRPr="007227D7">
        <w:rPr>
          <w:b/>
          <w:bCs/>
        </w:rPr>
        <w:t xml:space="preserve">Resultados esperados </w:t>
      </w:r>
    </w:p>
    <w:p w14:paraId="362D68E9" w14:textId="77777777" w:rsidR="00823694" w:rsidRPr="007227D7" w:rsidRDefault="00823694" w:rsidP="00823694">
      <w:pPr>
        <w:pStyle w:val="Sinespaciado"/>
        <w:spacing w:before="240"/>
      </w:pPr>
      <w:r w:rsidRPr="007227D7">
        <w:t xml:space="preserve">A partir de los objetivos identificados, el siguiente paso será determinar los resultados esperados (RE) para el cumplimiento de cada objetivo. Estos pueden ser tan específicos o generales como se desee. A continuación, se explica brevemente sobre cómo identificar los resultados esperados, a partir de la metodología denominada Teoría del Cambio. Es una herramienta para apoyar la planificación de un proceso particular, la cual pretende identificar los mecanismos generales y específicos a través de los que se espera lograr un cambio. </w:t>
      </w:r>
    </w:p>
    <w:p w14:paraId="071E8EA9" w14:textId="77777777" w:rsidR="00823694" w:rsidRPr="007227D7" w:rsidRDefault="00823694" w:rsidP="00823694">
      <w:pPr>
        <w:pStyle w:val="Sinespaciado"/>
        <w:spacing w:before="240"/>
      </w:pPr>
      <w:r w:rsidRPr="007227D7">
        <w:t xml:space="preserve">Para aplicar esta herramienta, se recomienda convocar al equipo de trabajo a una reunión de formato taller en donde se viertan de forma participativa todas las ideas y propuestas vinculadas al cumplimiento de los objetivos planteados. </w:t>
      </w:r>
    </w:p>
    <w:p w14:paraId="3A539EF8" w14:textId="77777777" w:rsidR="00823694" w:rsidRPr="007227D7" w:rsidRDefault="00823694" w:rsidP="00823694">
      <w:pPr>
        <w:widowControl/>
        <w:tabs>
          <w:tab w:val="left" w:pos="2115"/>
        </w:tabs>
        <w:spacing w:before="240" w:after="0"/>
        <w:rPr>
          <w:rFonts w:eastAsia="Calibri" w:cs="Times New Roman"/>
          <w:lang w:eastAsia="en-US"/>
        </w:rPr>
      </w:pPr>
      <w:r w:rsidRPr="007227D7">
        <w:rPr>
          <w:rFonts w:eastAsia="Calibri" w:cs="Times New Roman"/>
          <w:lang w:eastAsia="en-US"/>
        </w:rPr>
        <w:t xml:space="preserve">A continuación, se propone una serie de preguntas sugeridas para identificar los resultados esperados: </w:t>
      </w:r>
    </w:p>
    <w:p w14:paraId="515FEFE7" w14:textId="77777777" w:rsidR="00823694" w:rsidRPr="007227D7" w:rsidRDefault="00823694" w:rsidP="00823694">
      <w:pPr>
        <w:widowControl/>
        <w:numPr>
          <w:ilvl w:val="1"/>
          <w:numId w:val="17"/>
        </w:numPr>
        <w:spacing w:before="240" w:after="0" w:line="259" w:lineRule="auto"/>
        <w:ind w:left="540"/>
        <w:jc w:val="left"/>
        <w:rPr>
          <w:rFonts w:eastAsia="Calibri" w:cs="Times New Roman"/>
          <w:lang w:eastAsia="en-US"/>
        </w:rPr>
      </w:pPr>
      <w:r w:rsidRPr="007227D7">
        <w:rPr>
          <w:rFonts w:eastAsia="Calibri" w:cs="Times New Roman"/>
          <w:lang w:eastAsia="en-US"/>
        </w:rPr>
        <w:t>¿Cuál es el resultado esperado principal que el Plan de Acción pretende lograr?</w:t>
      </w:r>
    </w:p>
    <w:p w14:paraId="688349A2" w14:textId="77777777" w:rsidR="00823694" w:rsidRPr="007227D7" w:rsidRDefault="00823694" w:rsidP="00823694">
      <w:pPr>
        <w:widowControl/>
        <w:numPr>
          <w:ilvl w:val="1"/>
          <w:numId w:val="17"/>
        </w:numPr>
        <w:spacing w:before="240" w:after="0" w:line="259" w:lineRule="auto"/>
        <w:ind w:left="540"/>
        <w:jc w:val="left"/>
        <w:rPr>
          <w:rFonts w:eastAsia="Calibri" w:cs="Times New Roman"/>
          <w:lang w:eastAsia="en-US"/>
        </w:rPr>
      </w:pPr>
      <w:r w:rsidRPr="007227D7">
        <w:rPr>
          <w:rFonts w:eastAsia="Calibri" w:cs="Times New Roman"/>
          <w:lang w:eastAsia="en-US"/>
        </w:rPr>
        <w:t>¿Qué resultados o cambios se espera lograr a largo plazo para cumplir con el resultado principal esperado, de la pregunta 1?</w:t>
      </w:r>
    </w:p>
    <w:p w14:paraId="0FACA817" w14:textId="77777777" w:rsidR="00823694" w:rsidRPr="007227D7" w:rsidRDefault="00823694" w:rsidP="00823694">
      <w:pPr>
        <w:widowControl/>
        <w:numPr>
          <w:ilvl w:val="1"/>
          <w:numId w:val="17"/>
        </w:numPr>
        <w:spacing w:before="240" w:after="0" w:line="259" w:lineRule="auto"/>
        <w:ind w:left="540"/>
        <w:jc w:val="left"/>
        <w:rPr>
          <w:rFonts w:eastAsia="Calibri" w:cs="Times New Roman"/>
          <w:lang w:eastAsia="en-US"/>
        </w:rPr>
      </w:pPr>
      <w:r w:rsidRPr="007227D7">
        <w:rPr>
          <w:rFonts w:eastAsia="Calibri" w:cs="Times New Roman"/>
          <w:lang w:eastAsia="en-US"/>
        </w:rPr>
        <w:t>¿Qué resultados o cambios se espera lograr a mediano plazo para cumplir con los resultados esperados de la pregunta 2?</w:t>
      </w:r>
    </w:p>
    <w:p w14:paraId="6DB944D5" w14:textId="77777777" w:rsidR="00823694" w:rsidRPr="007227D7" w:rsidRDefault="00823694" w:rsidP="00823694">
      <w:pPr>
        <w:widowControl/>
        <w:numPr>
          <w:ilvl w:val="1"/>
          <w:numId w:val="17"/>
        </w:numPr>
        <w:spacing w:before="240" w:after="0" w:line="259" w:lineRule="auto"/>
        <w:ind w:left="540"/>
        <w:jc w:val="left"/>
        <w:rPr>
          <w:rFonts w:eastAsia="Calibri" w:cs="Times New Roman"/>
          <w:lang w:eastAsia="en-US"/>
        </w:rPr>
      </w:pPr>
      <w:r w:rsidRPr="007227D7">
        <w:rPr>
          <w:rFonts w:eastAsia="Calibri" w:cs="Times New Roman"/>
          <w:lang w:eastAsia="en-US"/>
        </w:rPr>
        <w:t>¿Qué resultados o cambios se espera lograr a corto plazo para cumplir con los resultados esperados de la pregunta 3?</w:t>
      </w:r>
    </w:p>
    <w:p w14:paraId="77928E58" w14:textId="77777777" w:rsidR="00823694" w:rsidRPr="007227D7" w:rsidRDefault="00823694" w:rsidP="00823694">
      <w:pPr>
        <w:pStyle w:val="Sinespaciado"/>
        <w:spacing w:before="240"/>
      </w:pPr>
      <w:r w:rsidRPr="007227D7">
        <w:t xml:space="preserve">Contar con una lista de resultados esperados a largo, mediano y corto plazo permitirá marcar un rumbo específico y aterrizado del punto al cual se quiere llegar, con acciones o hechos concretos. Esto es porque la Teoría del Cambio utiliza una lógica “al revés”, es decir, empezando desde los objetivos que quieren alcanzarse y yendo hacia atrás para identificar los resultados esperados (a largo, mediano y corto plazo). </w:t>
      </w:r>
    </w:p>
    <w:p w14:paraId="4C6BC69F" w14:textId="74D6D0A8" w:rsidR="00823694" w:rsidRDefault="007227D7" w:rsidP="007227D7">
      <w:pPr>
        <w:widowControl/>
        <w:tabs>
          <w:tab w:val="left" w:pos="2115"/>
        </w:tabs>
        <w:spacing w:before="240" w:after="0"/>
        <w:rPr>
          <w:rFonts w:eastAsia="Calibri" w:cs="Times New Roman"/>
          <w:lang w:eastAsia="en-US"/>
        </w:rPr>
      </w:pPr>
      <w:r>
        <w:rPr>
          <w:rFonts w:eastAsia="Calibri" w:cs="Times New Roman"/>
          <w:lang w:eastAsia="en-US"/>
        </w:rPr>
        <w:t>En la siguiente tabla, se presenta una propuesta del f</w:t>
      </w:r>
      <w:r w:rsidR="00823694" w:rsidRPr="007227D7">
        <w:rPr>
          <w:rFonts w:eastAsia="Calibri" w:cs="Times New Roman"/>
          <w:lang w:eastAsia="en-US"/>
        </w:rPr>
        <w:t xml:space="preserve">ormato sugerido para </w:t>
      </w:r>
      <w:r>
        <w:rPr>
          <w:rFonts w:eastAsia="Calibri" w:cs="Times New Roman"/>
          <w:lang w:eastAsia="en-US"/>
        </w:rPr>
        <w:t>determinar</w:t>
      </w:r>
      <w:r w:rsidR="00823694" w:rsidRPr="007227D7">
        <w:rPr>
          <w:rFonts w:eastAsia="Calibri" w:cs="Times New Roman"/>
          <w:lang w:eastAsia="en-US"/>
        </w:rPr>
        <w:t xml:space="preserve"> los resultados esperados con la herramienta de la Teoría del Cambio, a partir de los objetivos planteados. El llenado de información es de derecha a izquierda.</w:t>
      </w:r>
    </w:p>
    <w:p w14:paraId="700FC267" w14:textId="27A1CF8C" w:rsidR="007227D7" w:rsidRDefault="007227D7" w:rsidP="007227D7">
      <w:pPr>
        <w:widowControl/>
        <w:tabs>
          <w:tab w:val="left" w:pos="2115"/>
        </w:tabs>
        <w:spacing w:before="240" w:after="0"/>
        <w:rPr>
          <w:rFonts w:eastAsia="Calibri" w:cs="Times New Roman"/>
          <w:lang w:eastAsia="en-US"/>
        </w:rPr>
      </w:pPr>
    </w:p>
    <w:p w14:paraId="05A3F785" w14:textId="77777777" w:rsidR="007227D7" w:rsidRPr="007227D7" w:rsidRDefault="007227D7" w:rsidP="007227D7">
      <w:pPr>
        <w:widowControl/>
        <w:tabs>
          <w:tab w:val="left" w:pos="2115"/>
        </w:tabs>
        <w:spacing w:before="240" w:after="0"/>
        <w:rPr>
          <w:rFonts w:eastAsia="Calibri" w:cs="Times New Roman"/>
          <w:lang w:eastAsia="en-US"/>
        </w:rPr>
      </w:pPr>
    </w:p>
    <w:p w14:paraId="5DAF96F4" w14:textId="77777777" w:rsidR="00823694" w:rsidRPr="0012693D" w:rsidRDefault="00823694" w:rsidP="00823694">
      <w:pPr>
        <w:widowControl/>
        <w:tabs>
          <w:tab w:val="left" w:pos="2115"/>
        </w:tabs>
        <w:spacing w:before="240" w:after="0"/>
        <w:jc w:val="center"/>
        <w:rPr>
          <w:rFonts w:eastAsia="Calibri" w:cs="Times New Roman"/>
          <w:sz w:val="18"/>
          <w:szCs w:val="18"/>
          <w:lang w:eastAsia="en-US"/>
        </w:rPr>
      </w:pPr>
      <w:r w:rsidRPr="0012693D">
        <w:rPr>
          <w:rFonts w:eastAsia="Calibri" w:cs="Times New Roman"/>
          <w:noProof/>
          <w:sz w:val="22"/>
          <w:szCs w:val="22"/>
          <w:lang w:eastAsia="en-US"/>
        </w:rPr>
        <mc:AlternateContent>
          <mc:Choice Requires="wps">
            <w:drawing>
              <wp:anchor distT="0" distB="0" distL="114300" distR="114300" simplePos="0" relativeHeight="251657728" behindDoc="0" locked="0" layoutInCell="1" allowOverlap="1" wp14:anchorId="63CFBD3C" wp14:editId="152A8369">
                <wp:simplePos x="0" y="0"/>
                <wp:positionH relativeFrom="column">
                  <wp:posOffset>1057275</wp:posOffset>
                </wp:positionH>
                <wp:positionV relativeFrom="paragraph">
                  <wp:posOffset>-104140</wp:posOffset>
                </wp:positionV>
                <wp:extent cx="4038600" cy="180975"/>
                <wp:effectExtent l="0" t="2540" r="0" b="6985"/>
                <wp:wrapNone/>
                <wp:docPr id="77" name="Flecha: hacia la izquierda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180975"/>
                        </a:xfrm>
                        <a:prstGeom prst="leftArrow">
                          <a:avLst>
                            <a:gd name="adj1" fmla="val 45963"/>
                            <a:gd name="adj2" fmla="val 110546"/>
                          </a:avLst>
                        </a:prstGeom>
                        <a:solidFill>
                          <a:srgbClr val="8496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C315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77" o:spid="_x0000_s1026" type="#_x0000_t66" style="position:absolute;margin-left:83.25pt;margin-top:-8.2pt;width:318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" adj="1070,5836" fillcolor="#8496b0" stroked="f"/>
            </w:pict>
          </mc:Fallback>
        </mc:AlternateContent>
      </w:r>
    </w:p>
    <w:tbl>
      <w:tblPr>
        <w:tblStyle w:val="Tablaconcuadrcula1"/>
        <w:tblW w:w="0" w:type="auto"/>
        <w:jc w:val="center"/>
        <w:tblLook w:val="04A0" w:firstRow="1" w:lastRow="0" w:firstColumn="1" w:lastColumn="0" w:noHBand="0" w:noVBand="1"/>
      </w:tblPr>
      <w:tblGrid>
        <w:gridCol w:w="2732"/>
        <w:gridCol w:w="1368"/>
        <w:gridCol w:w="2604"/>
      </w:tblGrid>
      <w:tr w:rsidR="00823694" w:rsidRPr="0012693D" w14:paraId="599924B2" w14:textId="77777777" w:rsidTr="00427C25">
        <w:trPr>
          <w:jc w:val="center"/>
        </w:trPr>
        <w:tc>
          <w:tcPr>
            <w:tcW w:w="2732" w:type="dxa"/>
            <w:vAlign w:val="center"/>
          </w:tcPr>
          <w:p w14:paraId="343EFCA3"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lastRenderedPageBreak/>
              <w:t>Resultados Esperados (RE)</w:t>
            </w:r>
          </w:p>
        </w:tc>
        <w:tc>
          <w:tcPr>
            <w:tcW w:w="1368" w:type="dxa"/>
            <w:vAlign w:val="center"/>
          </w:tcPr>
          <w:p w14:paraId="6F6EC590"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Objetivos</w:t>
            </w:r>
          </w:p>
        </w:tc>
        <w:tc>
          <w:tcPr>
            <w:tcW w:w="2604" w:type="dxa"/>
            <w:vAlign w:val="center"/>
          </w:tcPr>
          <w:p w14:paraId="079E290A" w14:textId="77777777" w:rsidR="00823694" w:rsidRPr="0012693D" w:rsidRDefault="00823694" w:rsidP="00427C25">
            <w:pPr>
              <w:tabs>
                <w:tab w:val="left" w:pos="2115"/>
              </w:tabs>
              <w:spacing w:before="240"/>
              <w:jc w:val="center"/>
              <w:rPr>
                <w:rFonts w:eastAsia="Calibri" w:cs="Times New Roman"/>
                <w:b/>
                <w:bCs/>
                <w:sz w:val="18"/>
                <w:szCs w:val="18"/>
                <w:lang w:val="es-MX"/>
              </w:rPr>
            </w:pPr>
            <w:r w:rsidRPr="0012693D">
              <w:rPr>
                <w:rFonts w:eastAsia="Calibri" w:cs="Times New Roman"/>
                <w:b/>
                <w:bCs/>
                <w:sz w:val="18"/>
                <w:szCs w:val="18"/>
                <w:lang w:val="es-MX"/>
              </w:rPr>
              <w:t>Visión del Plan de Acción</w:t>
            </w:r>
          </w:p>
        </w:tc>
      </w:tr>
      <w:tr w:rsidR="00823694" w:rsidRPr="0012693D" w14:paraId="365D5C12" w14:textId="77777777" w:rsidTr="00427C25">
        <w:trPr>
          <w:jc w:val="center"/>
        </w:trPr>
        <w:tc>
          <w:tcPr>
            <w:tcW w:w="2732" w:type="dxa"/>
            <w:vAlign w:val="center"/>
          </w:tcPr>
          <w:p w14:paraId="6321A61D"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largo plazo</w:t>
            </w:r>
          </w:p>
          <w:p w14:paraId="1CEEA47E" w14:textId="77777777" w:rsidR="00823694" w:rsidRPr="0012693D" w:rsidRDefault="00823694" w:rsidP="00427C25">
            <w:pPr>
              <w:numPr>
                <w:ilvl w:val="0"/>
                <w:numId w:val="20"/>
              </w:numPr>
              <w:tabs>
                <w:tab w:val="left" w:pos="2115"/>
              </w:tabs>
              <w:spacing w:before="240"/>
              <w:ind w:left="495"/>
              <w:rPr>
                <w:rFonts w:eastAsia="Calibri" w:cs="Times New Roman"/>
                <w:sz w:val="18"/>
                <w:szCs w:val="18"/>
              </w:rPr>
            </w:pPr>
            <w:r w:rsidRPr="0012693D">
              <w:rPr>
                <w:rFonts w:eastAsia="Calibri" w:cs="Times New Roman"/>
                <w:sz w:val="18"/>
                <w:szCs w:val="18"/>
              </w:rPr>
              <w:t>…</w:t>
            </w:r>
          </w:p>
          <w:p w14:paraId="0A293637" w14:textId="77777777" w:rsidR="00823694" w:rsidRPr="0012693D" w:rsidRDefault="00823694" w:rsidP="00427C25">
            <w:pPr>
              <w:numPr>
                <w:ilvl w:val="0"/>
                <w:numId w:val="20"/>
              </w:numPr>
              <w:tabs>
                <w:tab w:val="left" w:pos="2115"/>
              </w:tabs>
              <w:spacing w:before="240"/>
              <w:ind w:left="495"/>
              <w:rPr>
                <w:rFonts w:eastAsia="Calibri" w:cs="Times New Roman"/>
                <w:sz w:val="18"/>
                <w:szCs w:val="18"/>
              </w:rPr>
            </w:pPr>
            <w:r w:rsidRPr="0012693D">
              <w:rPr>
                <w:rFonts w:eastAsia="Calibri" w:cs="Times New Roman"/>
                <w:sz w:val="18"/>
                <w:szCs w:val="18"/>
              </w:rPr>
              <w:t>…</w:t>
            </w:r>
          </w:p>
          <w:p w14:paraId="6A11978C" w14:textId="77777777" w:rsidR="00823694" w:rsidRPr="0012693D" w:rsidRDefault="00823694" w:rsidP="00427C25">
            <w:pPr>
              <w:numPr>
                <w:ilvl w:val="0"/>
                <w:numId w:val="20"/>
              </w:numPr>
              <w:tabs>
                <w:tab w:val="left" w:pos="2115"/>
              </w:tabs>
              <w:spacing w:before="240"/>
              <w:ind w:left="495"/>
              <w:rPr>
                <w:rFonts w:eastAsia="Calibri" w:cs="Times New Roman"/>
                <w:sz w:val="18"/>
                <w:szCs w:val="18"/>
              </w:rPr>
            </w:pPr>
            <w:r w:rsidRPr="0012693D">
              <w:rPr>
                <w:rFonts w:eastAsia="Calibri" w:cs="Times New Roman"/>
                <w:sz w:val="18"/>
                <w:szCs w:val="18"/>
              </w:rPr>
              <w:t>…</w:t>
            </w:r>
          </w:p>
        </w:tc>
        <w:tc>
          <w:tcPr>
            <w:tcW w:w="1368" w:type="dxa"/>
            <w:vMerge w:val="restart"/>
            <w:vAlign w:val="center"/>
          </w:tcPr>
          <w:p w14:paraId="3FEFBF35"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Objetivo 1</w:t>
            </w:r>
          </w:p>
          <w:p w14:paraId="6B873CED"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w:t>
            </w:r>
          </w:p>
        </w:tc>
        <w:tc>
          <w:tcPr>
            <w:tcW w:w="2604" w:type="dxa"/>
            <w:vMerge w:val="restart"/>
            <w:vAlign w:val="center"/>
          </w:tcPr>
          <w:p w14:paraId="3E3946C9"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w:t>
            </w:r>
          </w:p>
        </w:tc>
      </w:tr>
      <w:tr w:rsidR="00823694" w:rsidRPr="0012693D" w14:paraId="55601C26" w14:textId="77777777" w:rsidTr="00427C25">
        <w:trPr>
          <w:jc w:val="center"/>
        </w:trPr>
        <w:tc>
          <w:tcPr>
            <w:tcW w:w="2732" w:type="dxa"/>
            <w:vAlign w:val="center"/>
          </w:tcPr>
          <w:p w14:paraId="36A1EA38"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mediano plazo</w:t>
            </w:r>
          </w:p>
          <w:p w14:paraId="7CA32B59" w14:textId="77777777" w:rsidR="00823694" w:rsidRPr="0012693D" w:rsidRDefault="00823694" w:rsidP="00427C25">
            <w:pPr>
              <w:tabs>
                <w:tab w:val="left" w:pos="2115"/>
              </w:tabs>
              <w:spacing w:before="240"/>
              <w:jc w:val="center"/>
              <w:rPr>
                <w:rFonts w:eastAsia="Calibri" w:cs="Times New Roman"/>
                <w:sz w:val="18"/>
                <w:szCs w:val="18"/>
              </w:rPr>
            </w:pPr>
          </w:p>
        </w:tc>
        <w:tc>
          <w:tcPr>
            <w:tcW w:w="1368" w:type="dxa"/>
            <w:vMerge/>
            <w:vAlign w:val="center"/>
          </w:tcPr>
          <w:p w14:paraId="1AC300B4" w14:textId="77777777" w:rsidR="00823694" w:rsidRPr="0012693D" w:rsidRDefault="00823694" w:rsidP="00427C25">
            <w:pPr>
              <w:tabs>
                <w:tab w:val="left" w:pos="2115"/>
              </w:tabs>
              <w:spacing w:before="240"/>
              <w:jc w:val="center"/>
              <w:rPr>
                <w:rFonts w:eastAsia="Calibri" w:cs="Times New Roman"/>
                <w:sz w:val="18"/>
                <w:szCs w:val="18"/>
              </w:rPr>
            </w:pPr>
          </w:p>
        </w:tc>
        <w:tc>
          <w:tcPr>
            <w:tcW w:w="2604" w:type="dxa"/>
            <w:vMerge/>
            <w:vAlign w:val="center"/>
          </w:tcPr>
          <w:p w14:paraId="45FEA72C" w14:textId="77777777" w:rsidR="00823694" w:rsidRPr="0012693D" w:rsidRDefault="00823694" w:rsidP="00427C25">
            <w:pPr>
              <w:tabs>
                <w:tab w:val="left" w:pos="2115"/>
              </w:tabs>
              <w:spacing w:before="240"/>
              <w:jc w:val="center"/>
              <w:rPr>
                <w:rFonts w:eastAsia="Calibri" w:cs="Times New Roman"/>
                <w:sz w:val="18"/>
                <w:szCs w:val="18"/>
              </w:rPr>
            </w:pPr>
          </w:p>
        </w:tc>
      </w:tr>
      <w:tr w:rsidR="00823694" w:rsidRPr="0012693D" w14:paraId="1B533E30" w14:textId="77777777" w:rsidTr="00427C25">
        <w:trPr>
          <w:jc w:val="center"/>
        </w:trPr>
        <w:tc>
          <w:tcPr>
            <w:tcW w:w="2732" w:type="dxa"/>
            <w:vAlign w:val="center"/>
          </w:tcPr>
          <w:p w14:paraId="6324BD7C"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corto plazo</w:t>
            </w:r>
          </w:p>
          <w:p w14:paraId="13863C87" w14:textId="77777777" w:rsidR="00823694" w:rsidRPr="0012693D" w:rsidRDefault="00823694" w:rsidP="00427C25">
            <w:pPr>
              <w:tabs>
                <w:tab w:val="left" w:pos="2115"/>
              </w:tabs>
              <w:spacing w:before="240"/>
              <w:jc w:val="center"/>
              <w:rPr>
                <w:rFonts w:eastAsia="Calibri" w:cs="Times New Roman"/>
                <w:sz w:val="18"/>
                <w:szCs w:val="18"/>
              </w:rPr>
            </w:pPr>
          </w:p>
        </w:tc>
        <w:tc>
          <w:tcPr>
            <w:tcW w:w="1368" w:type="dxa"/>
            <w:vMerge/>
            <w:vAlign w:val="center"/>
          </w:tcPr>
          <w:p w14:paraId="1FCCD1E6" w14:textId="77777777" w:rsidR="00823694" w:rsidRPr="0012693D" w:rsidRDefault="00823694" w:rsidP="00427C25">
            <w:pPr>
              <w:tabs>
                <w:tab w:val="left" w:pos="2115"/>
              </w:tabs>
              <w:spacing w:before="240"/>
              <w:jc w:val="center"/>
              <w:rPr>
                <w:rFonts w:eastAsia="Calibri" w:cs="Times New Roman"/>
                <w:sz w:val="18"/>
                <w:szCs w:val="18"/>
              </w:rPr>
            </w:pPr>
          </w:p>
        </w:tc>
        <w:tc>
          <w:tcPr>
            <w:tcW w:w="2604" w:type="dxa"/>
            <w:vMerge/>
            <w:vAlign w:val="center"/>
          </w:tcPr>
          <w:p w14:paraId="0F9D29A4" w14:textId="77777777" w:rsidR="00823694" w:rsidRPr="0012693D" w:rsidRDefault="00823694" w:rsidP="00427C25">
            <w:pPr>
              <w:tabs>
                <w:tab w:val="left" w:pos="2115"/>
              </w:tabs>
              <w:spacing w:before="240"/>
              <w:jc w:val="center"/>
              <w:rPr>
                <w:rFonts w:eastAsia="Calibri" w:cs="Times New Roman"/>
                <w:sz w:val="18"/>
                <w:szCs w:val="18"/>
              </w:rPr>
            </w:pPr>
          </w:p>
        </w:tc>
      </w:tr>
      <w:tr w:rsidR="00823694" w:rsidRPr="0012693D" w14:paraId="4FA43ADD" w14:textId="77777777" w:rsidTr="00427C25">
        <w:trPr>
          <w:jc w:val="center"/>
        </w:trPr>
        <w:tc>
          <w:tcPr>
            <w:tcW w:w="2732" w:type="dxa"/>
            <w:vAlign w:val="center"/>
          </w:tcPr>
          <w:p w14:paraId="63858776"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largo plazo</w:t>
            </w:r>
          </w:p>
          <w:p w14:paraId="14AA9369" w14:textId="77777777" w:rsidR="00823694" w:rsidRPr="0012693D" w:rsidRDefault="00823694" w:rsidP="00427C25">
            <w:pPr>
              <w:tabs>
                <w:tab w:val="left" w:pos="2115"/>
              </w:tabs>
              <w:spacing w:before="240"/>
              <w:jc w:val="center"/>
              <w:rPr>
                <w:rFonts w:eastAsia="Calibri" w:cs="Times New Roman"/>
                <w:sz w:val="18"/>
                <w:szCs w:val="18"/>
              </w:rPr>
            </w:pPr>
          </w:p>
        </w:tc>
        <w:tc>
          <w:tcPr>
            <w:tcW w:w="1368" w:type="dxa"/>
            <w:vMerge w:val="restart"/>
            <w:vAlign w:val="center"/>
          </w:tcPr>
          <w:p w14:paraId="6EE5D8F1"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Objetivo 2</w:t>
            </w:r>
          </w:p>
          <w:p w14:paraId="02C07F6E"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w:t>
            </w:r>
          </w:p>
        </w:tc>
        <w:tc>
          <w:tcPr>
            <w:tcW w:w="2604" w:type="dxa"/>
            <w:vMerge/>
            <w:vAlign w:val="center"/>
          </w:tcPr>
          <w:p w14:paraId="2DE54567" w14:textId="77777777" w:rsidR="00823694" w:rsidRPr="0012693D" w:rsidRDefault="00823694" w:rsidP="00427C25">
            <w:pPr>
              <w:tabs>
                <w:tab w:val="left" w:pos="2115"/>
              </w:tabs>
              <w:spacing w:before="240"/>
              <w:jc w:val="center"/>
              <w:rPr>
                <w:rFonts w:eastAsia="Calibri" w:cs="Times New Roman"/>
                <w:sz w:val="18"/>
                <w:szCs w:val="18"/>
              </w:rPr>
            </w:pPr>
          </w:p>
        </w:tc>
      </w:tr>
      <w:tr w:rsidR="00823694" w:rsidRPr="0012693D" w14:paraId="592AC097" w14:textId="77777777" w:rsidTr="00427C25">
        <w:trPr>
          <w:jc w:val="center"/>
        </w:trPr>
        <w:tc>
          <w:tcPr>
            <w:tcW w:w="2732" w:type="dxa"/>
            <w:vAlign w:val="center"/>
          </w:tcPr>
          <w:p w14:paraId="6A7314D6"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mediano plazo</w:t>
            </w:r>
          </w:p>
          <w:p w14:paraId="5BF34CCD" w14:textId="77777777" w:rsidR="00823694" w:rsidRPr="0012693D" w:rsidRDefault="00823694" w:rsidP="00427C25">
            <w:pPr>
              <w:tabs>
                <w:tab w:val="left" w:pos="2115"/>
              </w:tabs>
              <w:spacing w:before="240"/>
              <w:jc w:val="center"/>
              <w:rPr>
                <w:rFonts w:eastAsia="Calibri" w:cs="Times New Roman"/>
                <w:sz w:val="18"/>
                <w:szCs w:val="18"/>
              </w:rPr>
            </w:pPr>
          </w:p>
        </w:tc>
        <w:tc>
          <w:tcPr>
            <w:tcW w:w="1368" w:type="dxa"/>
            <w:vMerge/>
            <w:vAlign w:val="center"/>
          </w:tcPr>
          <w:p w14:paraId="1FD6465E" w14:textId="77777777" w:rsidR="00823694" w:rsidRPr="0012693D" w:rsidRDefault="00823694" w:rsidP="00427C25">
            <w:pPr>
              <w:tabs>
                <w:tab w:val="left" w:pos="2115"/>
              </w:tabs>
              <w:spacing w:before="240"/>
              <w:jc w:val="center"/>
              <w:rPr>
                <w:rFonts w:eastAsia="Calibri" w:cs="Times New Roman"/>
                <w:sz w:val="18"/>
                <w:szCs w:val="18"/>
              </w:rPr>
            </w:pPr>
          </w:p>
        </w:tc>
        <w:tc>
          <w:tcPr>
            <w:tcW w:w="2604" w:type="dxa"/>
            <w:vMerge/>
            <w:vAlign w:val="center"/>
          </w:tcPr>
          <w:p w14:paraId="7A563B38" w14:textId="77777777" w:rsidR="00823694" w:rsidRPr="0012693D" w:rsidRDefault="00823694" w:rsidP="00427C25">
            <w:pPr>
              <w:tabs>
                <w:tab w:val="left" w:pos="2115"/>
              </w:tabs>
              <w:spacing w:before="240"/>
              <w:jc w:val="center"/>
              <w:rPr>
                <w:rFonts w:eastAsia="Calibri" w:cs="Times New Roman"/>
                <w:sz w:val="18"/>
                <w:szCs w:val="18"/>
              </w:rPr>
            </w:pPr>
          </w:p>
        </w:tc>
      </w:tr>
      <w:tr w:rsidR="00823694" w:rsidRPr="0012693D" w14:paraId="32B62D06" w14:textId="77777777" w:rsidTr="00427C25">
        <w:trPr>
          <w:jc w:val="center"/>
        </w:trPr>
        <w:tc>
          <w:tcPr>
            <w:tcW w:w="2732" w:type="dxa"/>
            <w:vAlign w:val="center"/>
          </w:tcPr>
          <w:p w14:paraId="582B3466"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corto plazo</w:t>
            </w:r>
          </w:p>
          <w:p w14:paraId="0C861B34" w14:textId="77777777" w:rsidR="00823694" w:rsidRPr="0012693D" w:rsidRDefault="00823694" w:rsidP="00427C25">
            <w:pPr>
              <w:tabs>
                <w:tab w:val="left" w:pos="2115"/>
              </w:tabs>
              <w:spacing w:before="240"/>
              <w:rPr>
                <w:rFonts w:eastAsia="Calibri" w:cs="Times New Roman"/>
                <w:sz w:val="18"/>
                <w:szCs w:val="18"/>
              </w:rPr>
            </w:pPr>
          </w:p>
        </w:tc>
        <w:tc>
          <w:tcPr>
            <w:tcW w:w="1368" w:type="dxa"/>
            <w:vMerge/>
            <w:vAlign w:val="center"/>
          </w:tcPr>
          <w:p w14:paraId="0FCE4DD2" w14:textId="77777777" w:rsidR="00823694" w:rsidRPr="0012693D" w:rsidRDefault="00823694" w:rsidP="00427C25">
            <w:pPr>
              <w:tabs>
                <w:tab w:val="left" w:pos="2115"/>
              </w:tabs>
              <w:spacing w:before="240"/>
              <w:jc w:val="center"/>
              <w:rPr>
                <w:rFonts w:eastAsia="Calibri" w:cs="Times New Roman"/>
                <w:sz w:val="18"/>
                <w:szCs w:val="18"/>
              </w:rPr>
            </w:pPr>
          </w:p>
        </w:tc>
        <w:tc>
          <w:tcPr>
            <w:tcW w:w="2604" w:type="dxa"/>
            <w:vMerge/>
            <w:vAlign w:val="center"/>
          </w:tcPr>
          <w:p w14:paraId="788C200B" w14:textId="77777777" w:rsidR="00823694" w:rsidRPr="0012693D" w:rsidRDefault="00823694" w:rsidP="00427C25">
            <w:pPr>
              <w:tabs>
                <w:tab w:val="left" w:pos="2115"/>
              </w:tabs>
              <w:spacing w:before="240"/>
              <w:jc w:val="center"/>
              <w:rPr>
                <w:rFonts w:eastAsia="Calibri" w:cs="Times New Roman"/>
                <w:sz w:val="18"/>
                <w:szCs w:val="18"/>
              </w:rPr>
            </w:pPr>
          </w:p>
        </w:tc>
      </w:tr>
      <w:tr w:rsidR="00823694" w:rsidRPr="0012693D" w14:paraId="1252623D" w14:textId="77777777" w:rsidTr="00427C25">
        <w:trPr>
          <w:jc w:val="center"/>
        </w:trPr>
        <w:tc>
          <w:tcPr>
            <w:tcW w:w="2732" w:type="dxa"/>
            <w:vAlign w:val="center"/>
          </w:tcPr>
          <w:p w14:paraId="11EA0FBB"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largo plazo</w:t>
            </w:r>
          </w:p>
          <w:p w14:paraId="5B6A3686" w14:textId="77777777" w:rsidR="00823694" w:rsidRPr="0012693D" w:rsidRDefault="00823694" w:rsidP="00427C25">
            <w:pPr>
              <w:tabs>
                <w:tab w:val="left" w:pos="2115"/>
              </w:tabs>
              <w:spacing w:before="240"/>
              <w:jc w:val="center"/>
              <w:rPr>
                <w:rFonts w:eastAsia="Calibri" w:cs="Times New Roman"/>
                <w:sz w:val="18"/>
                <w:szCs w:val="18"/>
              </w:rPr>
            </w:pPr>
          </w:p>
        </w:tc>
        <w:tc>
          <w:tcPr>
            <w:tcW w:w="1368" w:type="dxa"/>
            <w:vMerge w:val="restart"/>
            <w:vAlign w:val="center"/>
          </w:tcPr>
          <w:p w14:paraId="14BA985C"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Objetivo 3</w:t>
            </w:r>
          </w:p>
          <w:p w14:paraId="5573C78E"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w:t>
            </w:r>
          </w:p>
        </w:tc>
        <w:tc>
          <w:tcPr>
            <w:tcW w:w="2604" w:type="dxa"/>
            <w:vMerge/>
            <w:vAlign w:val="center"/>
          </w:tcPr>
          <w:p w14:paraId="55BB6D06" w14:textId="77777777" w:rsidR="00823694" w:rsidRPr="0012693D" w:rsidRDefault="00823694" w:rsidP="00427C25">
            <w:pPr>
              <w:tabs>
                <w:tab w:val="left" w:pos="2115"/>
              </w:tabs>
              <w:spacing w:before="240"/>
              <w:jc w:val="center"/>
              <w:rPr>
                <w:rFonts w:eastAsia="Calibri" w:cs="Times New Roman"/>
                <w:sz w:val="18"/>
                <w:szCs w:val="18"/>
              </w:rPr>
            </w:pPr>
          </w:p>
        </w:tc>
      </w:tr>
      <w:tr w:rsidR="00823694" w:rsidRPr="0012693D" w14:paraId="5C803020" w14:textId="77777777" w:rsidTr="00427C25">
        <w:trPr>
          <w:jc w:val="center"/>
        </w:trPr>
        <w:tc>
          <w:tcPr>
            <w:tcW w:w="2732" w:type="dxa"/>
            <w:vAlign w:val="center"/>
          </w:tcPr>
          <w:p w14:paraId="7D8F7694"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mediano plazo</w:t>
            </w:r>
          </w:p>
          <w:p w14:paraId="03C5035B" w14:textId="77777777" w:rsidR="00823694" w:rsidRPr="0012693D" w:rsidRDefault="00823694" w:rsidP="00427C25">
            <w:pPr>
              <w:tabs>
                <w:tab w:val="left" w:pos="2115"/>
              </w:tabs>
              <w:spacing w:before="240"/>
              <w:jc w:val="center"/>
              <w:rPr>
                <w:rFonts w:eastAsia="Calibri" w:cs="Times New Roman"/>
                <w:sz w:val="18"/>
                <w:szCs w:val="18"/>
              </w:rPr>
            </w:pPr>
          </w:p>
        </w:tc>
        <w:tc>
          <w:tcPr>
            <w:tcW w:w="1368" w:type="dxa"/>
            <w:vMerge/>
            <w:vAlign w:val="center"/>
          </w:tcPr>
          <w:p w14:paraId="381E69A4" w14:textId="77777777" w:rsidR="00823694" w:rsidRPr="0012693D" w:rsidRDefault="00823694" w:rsidP="00427C25">
            <w:pPr>
              <w:tabs>
                <w:tab w:val="left" w:pos="2115"/>
              </w:tabs>
              <w:spacing w:before="240"/>
              <w:jc w:val="center"/>
              <w:rPr>
                <w:rFonts w:eastAsia="Calibri" w:cs="Times New Roman"/>
                <w:sz w:val="18"/>
                <w:szCs w:val="18"/>
              </w:rPr>
            </w:pPr>
          </w:p>
        </w:tc>
        <w:tc>
          <w:tcPr>
            <w:tcW w:w="2604" w:type="dxa"/>
            <w:vMerge/>
            <w:vAlign w:val="center"/>
          </w:tcPr>
          <w:p w14:paraId="01C7792C" w14:textId="77777777" w:rsidR="00823694" w:rsidRPr="0012693D" w:rsidRDefault="00823694" w:rsidP="00427C25">
            <w:pPr>
              <w:tabs>
                <w:tab w:val="left" w:pos="2115"/>
              </w:tabs>
              <w:spacing w:before="240"/>
              <w:jc w:val="center"/>
              <w:rPr>
                <w:rFonts w:eastAsia="Calibri" w:cs="Times New Roman"/>
                <w:sz w:val="18"/>
                <w:szCs w:val="18"/>
              </w:rPr>
            </w:pPr>
          </w:p>
        </w:tc>
      </w:tr>
      <w:tr w:rsidR="00823694" w:rsidRPr="0012693D" w14:paraId="43117EE4" w14:textId="77777777" w:rsidTr="00427C25">
        <w:trPr>
          <w:jc w:val="center"/>
        </w:trPr>
        <w:tc>
          <w:tcPr>
            <w:tcW w:w="2732" w:type="dxa"/>
            <w:vAlign w:val="center"/>
          </w:tcPr>
          <w:p w14:paraId="3CC31CBC"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 corto plazo</w:t>
            </w:r>
          </w:p>
          <w:p w14:paraId="2432325D" w14:textId="77777777" w:rsidR="00823694" w:rsidRPr="0012693D" w:rsidRDefault="00823694" w:rsidP="00427C25">
            <w:pPr>
              <w:tabs>
                <w:tab w:val="left" w:pos="2115"/>
              </w:tabs>
              <w:spacing w:before="240"/>
              <w:jc w:val="center"/>
              <w:rPr>
                <w:rFonts w:eastAsia="Calibri" w:cs="Times New Roman"/>
                <w:sz w:val="18"/>
                <w:szCs w:val="18"/>
              </w:rPr>
            </w:pPr>
          </w:p>
        </w:tc>
        <w:tc>
          <w:tcPr>
            <w:tcW w:w="1368" w:type="dxa"/>
            <w:vMerge/>
            <w:vAlign w:val="center"/>
          </w:tcPr>
          <w:p w14:paraId="34C2DA00" w14:textId="77777777" w:rsidR="00823694" w:rsidRPr="0012693D" w:rsidRDefault="00823694" w:rsidP="00427C25">
            <w:pPr>
              <w:tabs>
                <w:tab w:val="left" w:pos="2115"/>
              </w:tabs>
              <w:spacing w:before="240"/>
              <w:jc w:val="center"/>
              <w:rPr>
                <w:rFonts w:eastAsia="Calibri" w:cs="Times New Roman"/>
                <w:sz w:val="18"/>
                <w:szCs w:val="18"/>
              </w:rPr>
            </w:pPr>
          </w:p>
        </w:tc>
        <w:tc>
          <w:tcPr>
            <w:tcW w:w="2604" w:type="dxa"/>
            <w:vMerge/>
            <w:vAlign w:val="center"/>
          </w:tcPr>
          <w:p w14:paraId="3231FF07" w14:textId="77777777" w:rsidR="00823694" w:rsidRPr="0012693D" w:rsidRDefault="00823694" w:rsidP="00427C25">
            <w:pPr>
              <w:tabs>
                <w:tab w:val="left" w:pos="2115"/>
              </w:tabs>
              <w:spacing w:before="240"/>
              <w:jc w:val="center"/>
              <w:rPr>
                <w:rFonts w:eastAsia="Calibri" w:cs="Times New Roman"/>
                <w:sz w:val="18"/>
                <w:szCs w:val="18"/>
              </w:rPr>
            </w:pPr>
          </w:p>
        </w:tc>
      </w:tr>
    </w:tbl>
    <w:p w14:paraId="113DD862" w14:textId="77777777" w:rsidR="00823694" w:rsidRPr="0012693D" w:rsidRDefault="00823694" w:rsidP="00823694">
      <w:pPr>
        <w:widowControl/>
        <w:tabs>
          <w:tab w:val="left" w:pos="2115"/>
        </w:tabs>
        <w:spacing w:before="240" w:after="0"/>
        <w:rPr>
          <w:rFonts w:eastAsia="Calibri" w:cs="Times New Roman"/>
          <w:sz w:val="22"/>
          <w:szCs w:val="22"/>
          <w:lang w:eastAsia="en-US"/>
        </w:rPr>
      </w:pPr>
    </w:p>
    <w:p w14:paraId="0CA2DC21" w14:textId="77777777" w:rsidR="00823694" w:rsidRPr="007227D7" w:rsidRDefault="00823694" w:rsidP="00823694">
      <w:pPr>
        <w:widowControl/>
        <w:tabs>
          <w:tab w:val="left" w:pos="2115"/>
        </w:tabs>
        <w:spacing w:before="240" w:after="0"/>
        <w:rPr>
          <w:rFonts w:eastAsia="Calibri" w:cs="Times New Roman"/>
          <w:lang w:eastAsia="en-US"/>
        </w:rPr>
      </w:pPr>
      <w:r w:rsidRPr="007227D7">
        <w:rPr>
          <w:rFonts w:eastAsia="Calibri" w:cs="Times New Roman"/>
          <w:lang w:eastAsia="en-US"/>
        </w:rPr>
        <w:t>El siguiente paso consistirá en identificar las acciones necesarias para cumplir cada uno de los resultados o cambios esperados, lo que se explicará en la siguiente sección.</w:t>
      </w:r>
    </w:p>
    <w:p w14:paraId="5EE39E20" w14:textId="38607D2F" w:rsidR="00823694" w:rsidRPr="007227D7" w:rsidRDefault="00823694" w:rsidP="00D33E2F">
      <w:pPr>
        <w:pStyle w:val="Sinespaciado"/>
        <w:spacing w:before="240"/>
        <w:rPr>
          <w:b/>
          <w:bCs/>
        </w:rPr>
      </w:pPr>
      <w:r w:rsidRPr="007227D7">
        <w:rPr>
          <w:b/>
          <w:bCs/>
        </w:rPr>
        <w:t>Líneas de acción y estrategias</w:t>
      </w:r>
    </w:p>
    <w:p w14:paraId="5D361E0B" w14:textId="77777777" w:rsidR="00823694" w:rsidRPr="007227D7" w:rsidRDefault="00823694" w:rsidP="00823694">
      <w:pPr>
        <w:pStyle w:val="Sinespaciado"/>
        <w:spacing w:before="240"/>
      </w:pPr>
      <w:r w:rsidRPr="007227D7">
        <w:t xml:space="preserve">Una vez que se hayan identificado los resultados esperados, se sugiere realizar una lista exhaustiva de todas aquellas acciones o estrategias que se consideran necesarias para lograr los resultados o cambios esperados. Este ejercicio se puede hacer como una lluvia de ideas general </w:t>
      </w:r>
      <w:r w:rsidRPr="007227D7">
        <w:lastRenderedPageBreak/>
        <w:t xml:space="preserve">para todos los RE o se puede realizar para aquellos de corto, mediano y largo plazo para cada objetivo, según lo prefiera la persona que esté coordinando el proceso de participación. Cabe mencionar que para fines de este Manual se entiende como acción o estrategia a aquellas actividades que realizará el hotel o establecimiento para lograr la eliminación, sustitución o disminución de consumo de productos de plástico. </w:t>
      </w:r>
    </w:p>
    <w:p w14:paraId="002B85D5" w14:textId="77777777" w:rsidR="00823694" w:rsidRPr="007227D7" w:rsidRDefault="00823694" w:rsidP="00823694">
      <w:pPr>
        <w:pStyle w:val="Sinespaciado"/>
        <w:spacing w:before="240"/>
      </w:pPr>
      <w:r w:rsidRPr="007227D7">
        <w:t xml:space="preserve">Una estrategia se define como el conjunto de acciones específicas y concretas para lograr un objetivo establecido. En este sentido, se sugiere una redacción puntual y detallada de las acciones a realizar para lograr el resultado esperado y, en consecuencia, cumplir los objetivos. </w:t>
      </w:r>
    </w:p>
    <w:p w14:paraId="20B9FD32" w14:textId="77777777" w:rsidR="00823694" w:rsidRPr="007227D7" w:rsidRDefault="00823694" w:rsidP="00823694">
      <w:pPr>
        <w:pStyle w:val="Sinespaciado"/>
        <w:spacing w:before="240"/>
      </w:pPr>
      <w:r w:rsidRPr="007227D7">
        <w:t xml:space="preserve">El documento denominado “Estrategias para la Prevención de la Etapa de Priorización durante la Aplicación de la Guía para la Prevención de Plásticos Innecesarios en el Sector Turismo”, que está disponible como parte de los materiales de apoyo que ofrece Caribe Circular, comprende una lista de 30 acciones o estrategias sugeridas que podrían utilizarse en este punto y agregar aquellas que cada equipo de trabajo considere necesario. </w:t>
      </w:r>
    </w:p>
    <w:p w14:paraId="1A331F37" w14:textId="77777777" w:rsidR="00823694" w:rsidRPr="007227D7" w:rsidRDefault="00823694" w:rsidP="00823694">
      <w:pPr>
        <w:pStyle w:val="Sinespaciado"/>
        <w:spacing w:before="240"/>
      </w:pPr>
      <w:r w:rsidRPr="007227D7">
        <w:t xml:space="preserve">Una vez que se tenga la lista exhaustiva de todas las acciones/estrategias, se procederá a clasificarlas en cuatro líneas de acción: Eliminación, Sustitución, Reducción, Disposición. Para recordar las definiciones de cada uno de estos conceptos, se puede recurrir a la Sección III del documento “Estrategias para la Prevención de la Etapa de Priorización durante la Aplicación de la Guía para la Prevención de Plásticos Innecesarios en el Sector Turismo”. </w:t>
      </w:r>
    </w:p>
    <w:p w14:paraId="1EB666D9" w14:textId="77777777" w:rsidR="00823694" w:rsidRPr="007227D7" w:rsidRDefault="00823694" w:rsidP="007227D7">
      <w:pPr>
        <w:pStyle w:val="Sinespaciado"/>
        <w:spacing w:before="240"/>
      </w:pPr>
      <w:r w:rsidRPr="007227D7">
        <w:t>Una vez que se tengan agrupadas las estrategias de acuerdo con cada Línea de Acción, se sugiere hacer una segunda clasificación ya sea por áreas operativas o bien por tipos de productos, como se explica a continuación:</w:t>
      </w:r>
    </w:p>
    <w:p w14:paraId="5694439C" w14:textId="30F67014" w:rsidR="00823694" w:rsidRPr="007227D7" w:rsidRDefault="00823694" w:rsidP="007227D7">
      <w:pPr>
        <w:widowControl/>
        <w:numPr>
          <w:ilvl w:val="0"/>
          <w:numId w:val="21"/>
        </w:numPr>
        <w:tabs>
          <w:tab w:val="left" w:pos="2115"/>
        </w:tabs>
        <w:spacing w:before="240" w:after="0" w:line="259" w:lineRule="auto"/>
        <w:rPr>
          <w:rFonts w:eastAsia="Calibri" w:cs="Times New Roman"/>
          <w:lang w:eastAsia="en-US"/>
        </w:rPr>
      </w:pPr>
      <w:r w:rsidRPr="007227D7">
        <w:rPr>
          <w:rFonts w:eastAsia="Calibri" w:cs="Times New Roman"/>
          <w:lang w:eastAsia="en-US"/>
        </w:rPr>
        <w:t>Áreas operativas. Se pueden agrupar las estrategias que correspondan a un área operativa en común, es decir, se agrupan todas aquellas que competen a cada una de las áreas de alimentos y bebidas, habitaciones, mantenimiento, compras, etc</w:t>
      </w:r>
      <w:r w:rsidR="005C2EA7">
        <w:rPr>
          <w:rFonts w:eastAsia="Calibri" w:cs="Times New Roman"/>
          <w:lang w:eastAsia="en-US"/>
        </w:rPr>
        <w:t>. (Tabla 5)</w:t>
      </w:r>
    </w:p>
    <w:p w14:paraId="10F29B08" w14:textId="3B424D79" w:rsidR="00823694" w:rsidRDefault="00823694" w:rsidP="007227D7">
      <w:pPr>
        <w:widowControl/>
        <w:numPr>
          <w:ilvl w:val="0"/>
          <w:numId w:val="21"/>
        </w:numPr>
        <w:tabs>
          <w:tab w:val="left" w:pos="2115"/>
        </w:tabs>
        <w:spacing w:before="240" w:after="0" w:line="259" w:lineRule="auto"/>
        <w:rPr>
          <w:rFonts w:eastAsia="Calibri" w:cs="Times New Roman"/>
          <w:lang w:eastAsia="en-US"/>
        </w:rPr>
      </w:pPr>
      <w:r w:rsidRPr="007227D7">
        <w:rPr>
          <w:rFonts w:eastAsia="Calibri" w:cs="Times New Roman"/>
          <w:lang w:eastAsia="en-US"/>
        </w:rPr>
        <w:t xml:space="preserve">Tipos de productos. Se pueden agrupar las estrategias que correspondan a un tipo de producto identificado como prioritario, es decir, se agrupan todas aquellas que estén vinculadas a popotes, bolsas de plástico, envases desechables, envases plásticos de un solo uso, </w:t>
      </w:r>
      <w:r w:rsidR="007227D7" w:rsidRPr="007227D7">
        <w:rPr>
          <w:rFonts w:eastAsia="Calibri" w:cs="Times New Roman"/>
          <w:lang w:eastAsia="en-US"/>
        </w:rPr>
        <w:t>etc.</w:t>
      </w:r>
      <w:r w:rsidR="007227D7">
        <w:rPr>
          <w:rFonts w:eastAsia="Calibri" w:cs="Times New Roman"/>
          <w:lang w:eastAsia="en-US"/>
        </w:rPr>
        <w:t xml:space="preserve"> como se muestra en la Tabla </w:t>
      </w:r>
      <w:r w:rsidR="005C2EA7">
        <w:rPr>
          <w:rFonts w:eastAsia="Calibri" w:cs="Times New Roman"/>
          <w:lang w:eastAsia="en-US"/>
        </w:rPr>
        <w:t>6</w:t>
      </w:r>
      <w:r w:rsidRPr="007227D7">
        <w:rPr>
          <w:rFonts w:eastAsia="Calibri" w:cs="Times New Roman"/>
          <w:lang w:eastAsia="en-US"/>
        </w:rPr>
        <w:t xml:space="preserve">. </w:t>
      </w:r>
    </w:p>
    <w:p w14:paraId="7DF47EE5" w14:textId="3044884C" w:rsidR="007227D7" w:rsidRDefault="007227D7" w:rsidP="007227D7">
      <w:pPr>
        <w:widowControl/>
        <w:tabs>
          <w:tab w:val="left" w:pos="2115"/>
        </w:tabs>
        <w:spacing w:before="240" w:after="0" w:line="259" w:lineRule="auto"/>
        <w:rPr>
          <w:rFonts w:eastAsia="Calibri" w:cs="Times New Roman"/>
          <w:lang w:eastAsia="en-US"/>
        </w:rPr>
      </w:pPr>
    </w:p>
    <w:p w14:paraId="502D9364" w14:textId="7F7C549E" w:rsidR="007227D7" w:rsidRDefault="007227D7" w:rsidP="007227D7">
      <w:pPr>
        <w:widowControl/>
        <w:tabs>
          <w:tab w:val="left" w:pos="2115"/>
        </w:tabs>
        <w:spacing w:before="240" w:after="0" w:line="259" w:lineRule="auto"/>
        <w:rPr>
          <w:rFonts w:eastAsia="Calibri" w:cs="Times New Roman"/>
          <w:lang w:eastAsia="en-US"/>
        </w:rPr>
      </w:pPr>
    </w:p>
    <w:p w14:paraId="5FC723D0" w14:textId="75B5CA7C" w:rsidR="007227D7" w:rsidRDefault="007227D7" w:rsidP="007227D7">
      <w:pPr>
        <w:widowControl/>
        <w:tabs>
          <w:tab w:val="left" w:pos="2115"/>
        </w:tabs>
        <w:spacing w:before="240" w:after="0" w:line="259" w:lineRule="auto"/>
        <w:rPr>
          <w:rFonts w:eastAsia="Calibri" w:cs="Times New Roman"/>
          <w:lang w:eastAsia="en-US"/>
        </w:rPr>
      </w:pPr>
    </w:p>
    <w:p w14:paraId="5A25F4C6" w14:textId="7D2C4856" w:rsidR="007227D7" w:rsidRDefault="007227D7" w:rsidP="007227D7">
      <w:pPr>
        <w:widowControl/>
        <w:tabs>
          <w:tab w:val="left" w:pos="2115"/>
        </w:tabs>
        <w:spacing w:before="240" w:after="0" w:line="259" w:lineRule="auto"/>
        <w:rPr>
          <w:rFonts w:eastAsia="Calibri" w:cs="Times New Roman"/>
          <w:lang w:eastAsia="en-US"/>
        </w:rPr>
      </w:pPr>
    </w:p>
    <w:p w14:paraId="26E0077A" w14:textId="77777777" w:rsidR="007227D7" w:rsidRPr="007227D7" w:rsidRDefault="007227D7" w:rsidP="007227D7">
      <w:pPr>
        <w:widowControl/>
        <w:tabs>
          <w:tab w:val="left" w:pos="2115"/>
        </w:tabs>
        <w:spacing w:before="240" w:after="0" w:line="259" w:lineRule="auto"/>
        <w:rPr>
          <w:rFonts w:eastAsia="Calibri" w:cs="Times New Roman"/>
          <w:lang w:eastAsia="en-US"/>
        </w:rPr>
      </w:pPr>
    </w:p>
    <w:p w14:paraId="0E620BD9" w14:textId="33B086EB" w:rsidR="00823694" w:rsidRPr="0012693D" w:rsidRDefault="00823694" w:rsidP="00823694">
      <w:pPr>
        <w:widowControl/>
        <w:tabs>
          <w:tab w:val="left" w:pos="2115"/>
        </w:tabs>
        <w:spacing w:before="240" w:after="0"/>
        <w:jc w:val="center"/>
        <w:rPr>
          <w:rFonts w:eastAsia="Calibri" w:cs="Times New Roman"/>
          <w:sz w:val="18"/>
          <w:szCs w:val="18"/>
          <w:lang w:eastAsia="en-US"/>
        </w:rPr>
      </w:pPr>
      <w:r w:rsidRPr="0012693D">
        <w:rPr>
          <w:rFonts w:eastAsia="Calibri" w:cs="Times New Roman"/>
          <w:noProof/>
          <w:sz w:val="18"/>
          <w:szCs w:val="18"/>
          <w:lang w:eastAsia="en-US"/>
        </w:rPr>
        <w:lastRenderedPageBreak/>
        <mc:AlternateContent>
          <mc:Choice Requires="wps">
            <w:drawing>
              <wp:anchor distT="0" distB="0" distL="114300" distR="114300" simplePos="0" relativeHeight="251658752" behindDoc="0" locked="0" layoutInCell="1" allowOverlap="1" wp14:anchorId="04DC46C6" wp14:editId="0C2629E1">
                <wp:simplePos x="0" y="0"/>
                <wp:positionH relativeFrom="column">
                  <wp:posOffset>638175</wp:posOffset>
                </wp:positionH>
                <wp:positionV relativeFrom="paragraph">
                  <wp:posOffset>377825</wp:posOffset>
                </wp:positionV>
                <wp:extent cx="5083175" cy="266065"/>
                <wp:effectExtent l="0" t="6985" r="3175" b="3175"/>
                <wp:wrapNone/>
                <wp:docPr id="78" name="Flecha: hacia la izquierda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3175" cy="266065"/>
                        </a:xfrm>
                        <a:prstGeom prst="leftArrow">
                          <a:avLst>
                            <a:gd name="adj1" fmla="val 39380"/>
                            <a:gd name="adj2" fmla="val 55104"/>
                          </a:avLst>
                        </a:prstGeom>
                        <a:solidFill>
                          <a:srgbClr val="8496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39652" id="Flecha: hacia la izquierda 78" o:spid="_x0000_s1026" type="#_x0000_t66" style="position:absolute;margin-left:50.25pt;margin-top:29.75pt;width:400.25pt;height:2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" adj="623,6547" fillcolor="#8496b0" stroked="f"/>
            </w:pict>
          </mc:Fallback>
        </mc:AlternateContent>
      </w:r>
      <w:r w:rsidRPr="0012693D">
        <w:rPr>
          <w:rFonts w:eastAsia="Calibri" w:cs="Times New Roman"/>
          <w:b/>
          <w:bCs/>
          <w:sz w:val="18"/>
          <w:szCs w:val="18"/>
          <w:lang w:eastAsia="en-US"/>
        </w:rPr>
        <w:t xml:space="preserve">Tabla </w:t>
      </w:r>
      <w:r w:rsidR="007227D7">
        <w:rPr>
          <w:rFonts w:eastAsia="Calibri" w:cs="Times New Roman"/>
          <w:b/>
          <w:bCs/>
          <w:sz w:val="18"/>
          <w:szCs w:val="18"/>
          <w:lang w:eastAsia="en-US"/>
        </w:rPr>
        <w:t>5</w:t>
      </w:r>
      <w:r w:rsidRPr="0012693D">
        <w:rPr>
          <w:rFonts w:eastAsia="Calibri" w:cs="Times New Roman"/>
          <w:sz w:val="18"/>
          <w:szCs w:val="18"/>
          <w:lang w:eastAsia="en-US"/>
        </w:rPr>
        <w:t xml:space="preserve">. Ejemplo de clasificación de estrategias de acuerdo con el área operativa. El llenado de información es de derecha a izquierda, en donde cada línea de acción establece las áreas operativas en las que se realizarán estrategias para lograr los cambios deseados. </w:t>
      </w:r>
    </w:p>
    <w:p w14:paraId="1293A783" w14:textId="5E3EE063" w:rsidR="00823694" w:rsidRPr="0012693D" w:rsidRDefault="00823694" w:rsidP="00823694">
      <w:pPr>
        <w:widowControl/>
        <w:tabs>
          <w:tab w:val="left" w:pos="2115"/>
        </w:tabs>
        <w:spacing w:before="240" w:after="0"/>
        <w:jc w:val="center"/>
        <w:rPr>
          <w:rFonts w:eastAsia="Calibri" w:cs="Times New Roman"/>
          <w:sz w:val="18"/>
          <w:szCs w:val="18"/>
          <w:lang w:eastAsia="en-US"/>
        </w:rPr>
      </w:pPr>
    </w:p>
    <w:tbl>
      <w:tblPr>
        <w:tblStyle w:val="Tablaconcuadrcula1"/>
        <w:tblW w:w="0" w:type="auto"/>
        <w:jc w:val="center"/>
        <w:tblLook w:val="04A0" w:firstRow="1" w:lastRow="0" w:firstColumn="1" w:lastColumn="0" w:noHBand="0" w:noVBand="1"/>
      </w:tblPr>
      <w:tblGrid>
        <w:gridCol w:w="2471"/>
        <w:gridCol w:w="3149"/>
        <w:gridCol w:w="1674"/>
        <w:gridCol w:w="1445"/>
      </w:tblGrid>
      <w:tr w:rsidR="00823694" w:rsidRPr="0012693D" w14:paraId="52E379E3" w14:textId="77777777" w:rsidTr="00427C25">
        <w:trPr>
          <w:trHeight w:val="377"/>
          <w:jc w:val="center"/>
        </w:trPr>
        <w:tc>
          <w:tcPr>
            <w:tcW w:w="2471" w:type="dxa"/>
            <w:vAlign w:val="center"/>
          </w:tcPr>
          <w:p w14:paraId="458E1066"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Gerente Responsable</w:t>
            </w:r>
          </w:p>
        </w:tc>
        <w:tc>
          <w:tcPr>
            <w:tcW w:w="3149" w:type="dxa"/>
            <w:vAlign w:val="center"/>
          </w:tcPr>
          <w:p w14:paraId="761801A7" w14:textId="1D3B6414"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Estrategia</w:t>
            </w:r>
          </w:p>
        </w:tc>
        <w:tc>
          <w:tcPr>
            <w:tcW w:w="1674" w:type="dxa"/>
            <w:vAlign w:val="center"/>
          </w:tcPr>
          <w:p w14:paraId="12045364"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Área Operativa</w:t>
            </w:r>
          </w:p>
        </w:tc>
        <w:tc>
          <w:tcPr>
            <w:tcW w:w="1445" w:type="dxa"/>
            <w:vAlign w:val="center"/>
          </w:tcPr>
          <w:p w14:paraId="4AFFD036"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Línea de Acción</w:t>
            </w:r>
          </w:p>
        </w:tc>
      </w:tr>
      <w:tr w:rsidR="00823694" w:rsidRPr="0012693D" w14:paraId="4F3A54C5" w14:textId="77777777" w:rsidTr="00427C25">
        <w:trPr>
          <w:jc w:val="center"/>
        </w:trPr>
        <w:tc>
          <w:tcPr>
            <w:tcW w:w="2471" w:type="dxa"/>
            <w:vAlign w:val="center"/>
          </w:tcPr>
          <w:p w14:paraId="7BC7E43C"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Ama de Llaves</w:t>
            </w:r>
          </w:p>
        </w:tc>
        <w:tc>
          <w:tcPr>
            <w:tcW w:w="3149" w:type="dxa"/>
            <w:vAlign w:val="center"/>
          </w:tcPr>
          <w:p w14:paraId="3E8BCBC8" w14:textId="77777777" w:rsidR="00823694" w:rsidRPr="0012693D" w:rsidRDefault="00823694" w:rsidP="00427C25">
            <w:pPr>
              <w:numPr>
                <w:ilvl w:val="0"/>
                <w:numId w:val="22"/>
              </w:numPr>
              <w:tabs>
                <w:tab w:val="left" w:pos="2115"/>
              </w:tabs>
              <w:spacing w:before="240"/>
              <w:ind w:left="450"/>
              <w:rPr>
                <w:rFonts w:eastAsia="Calibri" w:cs="Times New Roman"/>
                <w:sz w:val="18"/>
                <w:szCs w:val="18"/>
                <w:lang w:val="es-MX"/>
              </w:rPr>
            </w:pPr>
            <w:r w:rsidRPr="0012693D">
              <w:rPr>
                <w:rFonts w:eastAsia="Calibri" w:cs="Times New Roman"/>
                <w:sz w:val="18"/>
                <w:szCs w:val="18"/>
                <w:lang w:val="es-MX"/>
              </w:rPr>
              <w:t>Eliminar amenidades con envases de plástico desechable</w:t>
            </w:r>
          </w:p>
        </w:tc>
        <w:tc>
          <w:tcPr>
            <w:tcW w:w="1674" w:type="dxa"/>
            <w:vMerge w:val="restart"/>
            <w:vAlign w:val="center"/>
          </w:tcPr>
          <w:p w14:paraId="14158669"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Habitaciones</w:t>
            </w:r>
          </w:p>
        </w:tc>
        <w:tc>
          <w:tcPr>
            <w:tcW w:w="1445" w:type="dxa"/>
            <w:vMerge w:val="restart"/>
            <w:vAlign w:val="center"/>
          </w:tcPr>
          <w:p w14:paraId="18D219F4"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Eliminación</w:t>
            </w:r>
          </w:p>
        </w:tc>
      </w:tr>
      <w:tr w:rsidR="00823694" w:rsidRPr="0012693D" w14:paraId="590B5534" w14:textId="77777777" w:rsidTr="00427C25">
        <w:trPr>
          <w:jc w:val="center"/>
        </w:trPr>
        <w:tc>
          <w:tcPr>
            <w:tcW w:w="2471" w:type="dxa"/>
            <w:vAlign w:val="center"/>
          </w:tcPr>
          <w:p w14:paraId="0BD2ED13"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Ama de Llaves, Comunicación</w:t>
            </w:r>
          </w:p>
        </w:tc>
        <w:tc>
          <w:tcPr>
            <w:tcW w:w="3149" w:type="dxa"/>
            <w:vAlign w:val="center"/>
          </w:tcPr>
          <w:p w14:paraId="35DDADC5" w14:textId="77777777" w:rsidR="00823694" w:rsidRPr="0012693D" w:rsidRDefault="00823694" w:rsidP="00427C25">
            <w:pPr>
              <w:numPr>
                <w:ilvl w:val="0"/>
                <w:numId w:val="22"/>
              </w:numPr>
              <w:tabs>
                <w:tab w:val="left" w:pos="2115"/>
              </w:tabs>
              <w:spacing w:before="240"/>
              <w:ind w:left="450"/>
              <w:rPr>
                <w:rFonts w:eastAsia="Calibri" w:cs="Times New Roman"/>
                <w:sz w:val="18"/>
                <w:szCs w:val="18"/>
                <w:lang w:val="es-MX"/>
              </w:rPr>
            </w:pPr>
            <w:r w:rsidRPr="0012693D">
              <w:rPr>
                <w:rFonts w:eastAsia="Calibri" w:cs="Times New Roman"/>
                <w:sz w:val="18"/>
                <w:szCs w:val="18"/>
                <w:lang w:val="es-MX"/>
              </w:rPr>
              <w:t>Eliminar botellas de plástico de cortesía. Promover el uso de agua de grifo, en caso de que sea potable</w:t>
            </w:r>
          </w:p>
        </w:tc>
        <w:tc>
          <w:tcPr>
            <w:tcW w:w="1674" w:type="dxa"/>
            <w:vMerge/>
            <w:vAlign w:val="center"/>
          </w:tcPr>
          <w:p w14:paraId="14603D6E" w14:textId="77777777" w:rsidR="00823694" w:rsidRPr="0012693D" w:rsidRDefault="00823694" w:rsidP="00427C25">
            <w:pPr>
              <w:tabs>
                <w:tab w:val="left" w:pos="2115"/>
              </w:tabs>
              <w:spacing w:before="240"/>
              <w:jc w:val="center"/>
              <w:rPr>
                <w:rFonts w:eastAsia="Calibri" w:cs="Times New Roman"/>
                <w:sz w:val="18"/>
                <w:szCs w:val="18"/>
                <w:lang w:val="es-MX"/>
              </w:rPr>
            </w:pPr>
          </w:p>
        </w:tc>
        <w:tc>
          <w:tcPr>
            <w:tcW w:w="1445" w:type="dxa"/>
            <w:vMerge/>
            <w:vAlign w:val="center"/>
          </w:tcPr>
          <w:p w14:paraId="4B2156CA" w14:textId="77777777" w:rsidR="00823694" w:rsidRPr="0012693D" w:rsidRDefault="00823694" w:rsidP="00427C25">
            <w:pPr>
              <w:tabs>
                <w:tab w:val="left" w:pos="2115"/>
              </w:tabs>
              <w:spacing w:before="240"/>
              <w:jc w:val="center"/>
              <w:rPr>
                <w:rFonts w:eastAsia="Calibri" w:cs="Times New Roman"/>
                <w:b/>
                <w:bCs/>
                <w:sz w:val="18"/>
                <w:szCs w:val="18"/>
                <w:lang w:val="es-MX"/>
              </w:rPr>
            </w:pPr>
          </w:p>
        </w:tc>
      </w:tr>
      <w:tr w:rsidR="00823694" w:rsidRPr="0012693D" w14:paraId="385727C9" w14:textId="77777777" w:rsidTr="00427C25">
        <w:trPr>
          <w:jc w:val="center"/>
        </w:trPr>
        <w:tc>
          <w:tcPr>
            <w:tcW w:w="2471" w:type="dxa"/>
            <w:vAlign w:val="center"/>
          </w:tcPr>
          <w:p w14:paraId="22D09338"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Alimentos y Bebidas</w:t>
            </w:r>
          </w:p>
        </w:tc>
        <w:tc>
          <w:tcPr>
            <w:tcW w:w="3149" w:type="dxa"/>
            <w:vAlign w:val="center"/>
          </w:tcPr>
          <w:p w14:paraId="36AC9154" w14:textId="77777777" w:rsidR="00823694" w:rsidRPr="0012693D" w:rsidRDefault="00823694" w:rsidP="00427C25">
            <w:pPr>
              <w:numPr>
                <w:ilvl w:val="0"/>
                <w:numId w:val="22"/>
              </w:numPr>
              <w:tabs>
                <w:tab w:val="left" w:pos="2115"/>
              </w:tabs>
              <w:spacing w:before="240"/>
              <w:ind w:left="450"/>
              <w:rPr>
                <w:rFonts w:eastAsia="Calibri" w:cs="Times New Roman"/>
                <w:sz w:val="18"/>
                <w:szCs w:val="18"/>
              </w:rPr>
            </w:pPr>
            <w:r w:rsidRPr="0012693D">
              <w:rPr>
                <w:rFonts w:eastAsia="Calibri" w:cs="Times New Roman"/>
                <w:sz w:val="18"/>
                <w:szCs w:val="18"/>
              </w:rPr>
              <w:t>Eliminar popotes / pajillas</w:t>
            </w:r>
          </w:p>
        </w:tc>
        <w:tc>
          <w:tcPr>
            <w:tcW w:w="1674" w:type="dxa"/>
            <w:vMerge w:val="restart"/>
            <w:vAlign w:val="center"/>
          </w:tcPr>
          <w:p w14:paraId="15501005"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Alimentos y bebidas</w:t>
            </w:r>
          </w:p>
        </w:tc>
        <w:tc>
          <w:tcPr>
            <w:tcW w:w="1445" w:type="dxa"/>
            <w:vMerge/>
            <w:vAlign w:val="center"/>
          </w:tcPr>
          <w:p w14:paraId="3B8354C0" w14:textId="77777777" w:rsidR="00823694" w:rsidRPr="0012693D" w:rsidRDefault="00823694" w:rsidP="00427C25">
            <w:pPr>
              <w:tabs>
                <w:tab w:val="left" w:pos="2115"/>
              </w:tabs>
              <w:spacing w:before="240"/>
              <w:jc w:val="center"/>
              <w:rPr>
                <w:rFonts w:eastAsia="Calibri" w:cs="Times New Roman"/>
                <w:b/>
                <w:bCs/>
                <w:sz w:val="18"/>
                <w:szCs w:val="18"/>
              </w:rPr>
            </w:pPr>
          </w:p>
        </w:tc>
      </w:tr>
      <w:tr w:rsidR="00823694" w:rsidRPr="0012693D" w14:paraId="659D8AE1" w14:textId="77777777" w:rsidTr="00427C25">
        <w:trPr>
          <w:jc w:val="center"/>
        </w:trPr>
        <w:tc>
          <w:tcPr>
            <w:tcW w:w="2471" w:type="dxa"/>
            <w:vAlign w:val="center"/>
          </w:tcPr>
          <w:p w14:paraId="029E224A"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Alimentos y Bebidas</w:t>
            </w:r>
          </w:p>
        </w:tc>
        <w:tc>
          <w:tcPr>
            <w:tcW w:w="3149" w:type="dxa"/>
            <w:vAlign w:val="center"/>
          </w:tcPr>
          <w:p w14:paraId="07962350" w14:textId="77777777" w:rsidR="00823694" w:rsidRPr="0012693D" w:rsidRDefault="00823694" w:rsidP="00427C25">
            <w:pPr>
              <w:numPr>
                <w:ilvl w:val="0"/>
                <w:numId w:val="22"/>
              </w:numPr>
              <w:tabs>
                <w:tab w:val="left" w:pos="2115"/>
              </w:tabs>
              <w:spacing w:before="240"/>
              <w:ind w:left="450"/>
              <w:rPr>
                <w:rFonts w:eastAsia="Calibri" w:cs="Times New Roman"/>
                <w:sz w:val="18"/>
                <w:szCs w:val="18"/>
                <w:lang w:val="es-MX"/>
              </w:rPr>
            </w:pPr>
            <w:r w:rsidRPr="0012693D">
              <w:rPr>
                <w:rFonts w:eastAsia="Calibri" w:cs="Times New Roman"/>
                <w:sz w:val="18"/>
                <w:szCs w:val="18"/>
                <w:lang w:val="es-MX"/>
              </w:rPr>
              <w:t>Eliminar envases desechables de unicel</w:t>
            </w:r>
          </w:p>
        </w:tc>
        <w:tc>
          <w:tcPr>
            <w:tcW w:w="1674" w:type="dxa"/>
            <w:vMerge/>
            <w:vAlign w:val="center"/>
          </w:tcPr>
          <w:p w14:paraId="25D570E9" w14:textId="77777777" w:rsidR="00823694" w:rsidRPr="0012693D" w:rsidRDefault="00823694" w:rsidP="00427C25">
            <w:pPr>
              <w:tabs>
                <w:tab w:val="left" w:pos="2115"/>
              </w:tabs>
              <w:spacing w:before="240"/>
              <w:jc w:val="center"/>
              <w:rPr>
                <w:rFonts w:eastAsia="Calibri" w:cs="Times New Roman"/>
                <w:sz w:val="18"/>
                <w:szCs w:val="18"/>
                <w:lang w:val="es-MX"/>
              </w:rPr>
            </w:pPr>
          </w:p>
        </w:tc>
        <w:tc>
          <w:tcPr>
            <w:tcW w:w="1445" w:type="dxa"/>
            <w:vMerge/>
            <w:vAlign w:val="center"/>
          </w:tcPr>
          <w:p w14:paraId="085951A3" w14:textId="77777777" w:rsidR="00823694" w:rsidRPr="0012693D" w:rsidRDefault="00823694" w:rsidP="00427C25">
            <w:pPr>
              <w:tabs>
                <w:tab w:val="left" w:pos="2115"/>
              </w:tabs>
              <w:spacing w:before="240"/>
              <w:jc w:val="center"/>
              <w:rPr>
                <w:rFonts w:eastAsia="Calibri" w:cs="Times New Roman"/>
                <w:b/>
                <w:bCs/>
                <w:sz w:val="18"/>
                <w:szCs w:val="18"/>
                <w:lang w:val="es-MX"/>
              </w:rPr>
            </w:pPr>
          </w:p>
        </w:tc>
      </w:tr>
      <w:tr w:rsidR="00823694" w:rsidRPr="0012693D" w14:paraId="0A4258DA" w14:textId="77777777" w:rsidTr="00427C25">
        <w:trPr>
          <w:jc w:val="center"/>
        </w:trPr>
        <w:tc>
          <w:tcPr>
            <w:tcW w:w="2471" w:type="dxa"/>
            <w:vAlign w:val="center"/>
          </w:tcPr>
          <w:p w14:paraId="67E5C5D2" w14:textId="77777777" w:rsidR="00823694" w:rsidRPr="0012693D" w:rsidRDefault="00823694" w:rsidP="00427C25">
            <w:pPr>
              <w:tabs>
                <w:tab w:val="left" w:pos="2115"/>
              </w:tabs>
              <w:spacing w:before="240"/>
              <w:ind w:left="30"/>
              <w:jc w:val="center"/>
              <w:rPr>
                <w:rFonts w:eastAsia="Calibri" w:cs="Times New Roman"/>
                <w:sz w:val="18"/>
                <w:szCs w:val="18"/>
                <w:lang w:val="es-MX"/>
              </w:rPr>
            </w:pPr>
            <w:r w:rsidRPr="0012693D">
              <w:rPr>
                <w:rFonts w:eastAsia="Calibri" w:cs="Times New Roman"/>
                <w:sz w:val="18"/>
                <w:szCs w:val="18"/>
                <w:lang w:val="es-MX"/>
              </w:rPr>
              <w:t>Ama de Llaves, Compras, Mantenimiento</w:t>
            </w:r>
          </w:p>
        </w:tc>
        <w:tc>
          <w:tcPr>
            <w:tcW w:w="3149" w:type="dxa"/>
            <w:vAlign w:val="center"/>
          </w:tcPr>
          <w:p w14:paraId="74E2F6FB" w14:textId="77777777" w:rsidR="00823694" w:rsidRPr="0012693D" w:rsidRDefault="00823694" w:rsidP="00427C25">
            <w:pPr>
              <w:numPr>
                <w:ilvl w:val="0"/>
                <w:numId w:val="27"/>
              </w:numPr>
              <w:tabs>
                <w:tab w:val="left" w:pos="2115"/>
              </w:tabs>
              <w:spacing w:before="240"/>
              <w:ind w:left="436"/>
              <w:rPr>
                <w:rFonts w:eastAsia="Calibri" w:cs="Times New Roman"/>
                <w:sz w:val="18"/>
                <w:szCs w:val="18"/>
                <w:lang w:val="es-MX"/>
              </w:rPr>
            </w:pPr>
            <w:r w:rsidRPr="0012693D">
              <w:rPr>
                <w:rFonts w:eastAsia="Calibri" w:cs="Times New Roman"/>
                <w:sz w:val="18"/>
                <w:szCs w:val="18"/>
                <w:lang w:val="es-MX"/>
              </w:rPr>
              <w:t>Instalar dispensadores de amenidades en cuartos de baño.</w:t>
            </w:r>
          </w:p>
        </w:tc>
        <w:tc>
          <w:tcPr>
            <w:tcW w:w="1674" w:type="dxa"/>
            <w:vMerge w:val="restart"/>
            <w:vAlign w:val="center"/>
          </w:tcPr>
          <w:p w14:paraId="4229F864"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Habitaciones</w:t>
            </w:r>
          </w:p>
        </w:tc>
        <w:tc>
          <w:tcPr>
            <w:tcW w:w="1445" w:type="dxa"/>
            <w:vMerge w:val="restart"/>
            <w:vAlign w:val="center"/>
          </w:tcPr>
          <w:p w14:paraId="5F2ADBE2"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Sustitución</w:t>
            </w:r>
          </w:p>
        </w:tc>
      </w:tr>
      <w:tr w:rsidR="00823694" w:rsidRPr="0012693D" w14:paraId="091714C3" w14:textId="77777777" w:rsidTr="00427C25">
        <w:trPr>
          <w:jc w:val="center"/>
        </w:trPr>
        <w:tc>
          <w:tcPr>
            <w:tcW w:w="2471" w:type="dxa"/>
            <w:vAlign w:val="center"/>
          </w:tcPr>
          <w:p w14:paraId="2E575E51"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Ama de Llaves, Compras</w:t>
            </w:r>
          </w:p>
        </w:tc>
        <w:tc>
          <w:tcPr>
            <w:tcW w:w="3149" w:type="dxa"/>
            <w:vAlign w:val="center"/>
          </w:tcPr>
          <w:p w14:paraId="68CA08F6" w14:textId="77777777" w:rsidR="00823694" w:rsidRPr="0012693D" w:rsidRDefault="00823694" w:rsidP="00427C25">
            <w:pPr>
              <w:numPr>
                <w:ilvl w:val="0"/>
                <w:numId w:val="27"/>
              </w:numPr>
              <w:tabs>
                <w:tab w:val="left" w:pos="2115"/>
              </w:tabs>
              <w:spacing w:before="240"/>
              <w:ind w:left="436"/>
              <w:rPr>
                <w:rFonts w:eastAsia="Calibri" w:cs="Times New Roman"/>
                <w:sz w:val="18"/>
                <w:szCs w:val="18"/>
                <w:lang w:val="es-MX"/>
              </w:rPr>
            </w:pPr>
            <w:r w:rsidRPr="0012693D">
              <w:rPr>
                <w:rFonts w:eastAsia="Calibri" w:cs="Times New Roman"/>
                <w:sz w:val="18"/>
                <w:szCs w:val="18"/>
                <w:lang w:val="es-MX"/>
              </w:rPr>
              <w:t>Sustituir botellas de agua de plástico de cortesía por envases rellenables.</w:t>
            </w:r>
          </w:p>
        </w:tc>
        <w:tc>
          <w:tcPr>
            <w:tcW w:w="1674" w:type="dxa"/>
            <w:vMerge/>
            <w:vAlign w:val="center"/>
          </w:tcPr>
          <w:p w14:paraId="29C6C6C5" w14:textId="77777777" w:rsidR="00823694" w:rsidRPr="0012693D" w:rsidRDefault="00823694" w:rsidP="00427C25">
            <w:pPr>
              <w:tabs>
                <w:tab w:val="left" w:pos="2115"/>
              </w:tabs>
              <w:spacing w:before="240"/>
              <w:jc w:val="center"/>
              <w:rPr>
                <w:rFonts w:eastAsia="Calibri" w:cs="Times New Roman"/>
                <w:sz w:val="18"/>
                <w:szCs w:val="18"/>
                <w:lang w:val="es-MX"/>
              </w:rPr>
            </w:pPr>
          </w:p>
        </w:tc>
        <w:tc>
          <w:tcPr>
            <w:tcW w:w="1445" w:type="dxa"/>
            <w:vMerge/>
            <w:vAlign w:val="center"/>
          </w:tcPr>
          <w:p w14:paraId="49C441A4" w14:textId="77777777" w:rsidR="00823694" w:rsidRPr="0012693D" w:rsidRDefault="00823694" w:rsidP="00427C25">
            <w:pPr>
              <w:tabs>
                <w:tab w:val="left" w:pos="2115"/>
              </w:tabs>
              <w:spacing w:before="240"/>
              <w:jc w:val="center"/>
              <w:rPr>
                <w:rFonts w:eastAsia="Calibri" w:cs="Times New Roman"/>
                <w:b/>
                <w:bCs/>
                <w:sz w:val="18"/>
                <w:szCs w:val="18"/>
                <w:lang w:val="es-MX"/>
              </w:rPr>
            </w:pPr>
          </w:p>
        </w:tc>
      </w:tr>
      <w:tr w:rsidR="00823694" w:rsidRPr="0012693D" w14:paraId="7A313F26" w14:textId="77777777" w:rsidTr="00427C25">
        <w:trPr>
          <w:jc w:val="center"/>
        </w:trPr>
        <w:tc>
          <w:tcPr>
            <w:tcW w:w="2471" w:type="dxa"/>
            <w:vAlign w:val="center"/>
          </w:tcPr>
          <w:p w14:paraId="55842AB2"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Alimentos y Bebidas, Compras</w:t>
            </w:r>
          </w:p>
        </w:tc>
        <w:tc>
          <w:tcPr>
            <w:tcW w:w="3149" w:type="dxa"/>
            <w:vAlign w:val="center"/>
          </w:tcPr>
          <w:p w14:paraId="4A66CECC" w14:textId="77777777" w:rsidR="00823694" w:rsidRPr="0012693D" w:rsidRDefault="00823694" w:rsidP="00427C25">
            <w:pPr>
              <w:numPr>
                <w:ilvl w:val="0"/>
                <w:numId w:val="27"/>
              </w:numPr>
              <w:tabs>
                <w:tab w:val="left" w:pos="2115"/>
              </w:tabs>
              <w:spacing w:before="240"/>
              <w:ind w:left="436"/>
              <w:rPr>
                <w:rFonts w:eastAsia="Calibri" w:cs="Times New Roman"/>
                <w:sz w:val="18"/>
                <w:szCs w:val="18"/>
                <w:lang w:val="es-MX"/>
              </w:rPr>
            </w:pPr>
            <w:r w:rsidRPr="0012693D">
              <w:rPr>
                <w:rFonts w:eastAsia="Calibri" w:cs="Times New Roman"/>
                <w:sz w:val="18"/>
                <w:szCs w:val="18"/>
                <w:lang w:val="es-MX"/>
              </w:rPr>
              <w:t>Bolsas/sobres de té envueltas en papel</w:t>
            </w:r>
          </w:p>
        </w:tc>
        <w:tc>
          <w:tcPr>
            <w:tcW w:w="1674" w:type="dxa"/>
            <w:vMerge w:val="restart"/>
            <w:vAlign w:val="center"/>
          </w:tcPr>
          <w:p w14:paraId="651843AB"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Alimentos y bebidas</w:t>
            </w:r>
          </w:p>
        </w:tc>
        <w:tc>
          <w:tcPr>
            <w:tcW w:w="1445" w:type="dxa"/>
            <w:vMerge/>
            <w:vAlign w:val="center"/>
          </w:tcPr>
          <w:p w14:paraId="6EE8F5F9" w14:textId="77777777" w:rsidR="00823694" w:rsidRPr="0012693D" w:rsidRDefault="00823694" w:rsidP="00427C25">
            <w:pPr>
              <w:tabs>
                <w:tab w:val="left" w:pos="2115"/>
              </w:tabs>
              <w:spacing w:before="240"/>
              <w:jc w:val="center"/>
              <w:rPr>
                <w:rFonts w:eastAsia="Calibri" w:cs="Times New Roman"/>
                <w:b/>
                <w:bCs/>
                <w:sz w:val="18"/>
                <w:szCs w:val="18"/>
              </w:rPr>
            </w:pPr>
          </w:p>
        </w:tc>
      </w:tr>
      <w:tr w:rsidR="00823694" w:rsidRPr="0012693D" w14:paraId="477C6CC6" w14:textId="77777777" w:rsidTr="00427C25">
        <w:trPr>
          <w:jc w:val="center"/>
        </w:trPr>
        <w:tc>
          <w:tcPr>
            <w:tcW w:w="2471" w:type="dxa"/>
            <w:vAlign w:val="center"/>
          </w:tcPr>
          <w:p w14:paraId="4E509202"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Alimentos y Bebidas, Compras</w:t>
            </w:r>
          </w:p>
        </w:tc>
        <w:tc>
          <w:tcPr>
            <w:tcW w:w="3149" w:type="dxa"/>
            <w:vAlign w:val="center"/>
          </w:tcPr>
          <w:p w14:paraId="03FE44A6" w14:textId="77777777" w:rsidR="00823694" w:rsidRPr="0012693D" w:rsidRDefault="00823694" w:rsidP="00427C25">
            <w:pPr>
              <w:numPr>
                <w:ilvl w:val="0"/>
                <w:numId w:val="27"/>
              </w:numPr>
              <w:tabs>
                <w:tab w:val="left" w:pos="2115"/>
              </w:tabs>
              <w:spacing w:before="240"/>
              <w:ind w:left="436"/>
              <w:rPr>
                <w:rFonts w:eastAsia="Calibri" w:cs="Times New Roman"/>
                <w:sz w:val="18"/>
                <w:szCs w:val="18"/>
                <w:lang w:val="es-MX"/>
              </w:rPr>
            </w:pPr>
            <w:r w:rsidRPr="0012693D">
              <w:rPr>
                <w:rFonts w:eastAsia="Calibri" w:cs="Times New Roman"/>
                <w:sz w:val="18"/>
                <w:szCs w:val="18"/>
                <w:lang w:val="es-MX"/>
              </w:rPr>
              <w:t>Ofrecer azúcar, sal y pimienta en un formato de mayor tamaño, no sobres pequeños.</w:t>
            </w:r>
          </w:p>
        </w:tc>
        <w:tc>
          <w:tcPr>
            <w:tcW w:w="1674" w:type="dxa"/>
            <w:vMerge/>
            <w:vAlign w:val="center"/>
          </w:tcPr>
          <w:p w14:paraId="4C9C59B0" w14:textId="77777777" w:rsidR="00823694" w:rsidRPr="0012693D" w:rsidRDefault="00823694" w:rsidP="00427C25">
            <w:pPr>
              <w:tabs>
                <w:tab w:val="left" w:pos="2115"/>
              </w:tabs>
              <w:spacing w:before="240"/>
              <w:jc w:val="center"/>
              <w:rPr>
                <w:rFonts w:eastAsia="Calibri" w:cs="Times New Roman"/>
                <w:sz w:val="18"/>
                <w:szCs w:val="18"/>
                <w:lang w:val="es-MX"/>
              </w:rPr>
            </w:pPr>
          </w:p>
        </w:tc>
        <w:tc>
          <w:tcPr>
            <w:tcW w:w="1445" w:type="dxa"/>
            <w:vMerge/>
            <w:vAlign w:val="center"/>
          </w:tcPr>
          <w:p w14:paraId="2529966C" w14:textId="77777777" w:rsidR="00823694" w:rsidRPr="0012693D" w:rsidRDefault="00823694" w:rsidP="00427C25">
            <w:pPr>
              <w:tabs>
                <w:tab w:val="left" w:pos="2115"/>
              </w:tabs>
              <w:spacing w:before="240"/>
              <w:jc w:val="center"/>
              <w:rPr>
                <w:rFonts w:eastAsia="Calibri" w:cs="Times New Roman"/>
                <w:b/>
                <w:bCs/>
                <w:sz w:val="18"/>
                <w:szCs w:val="18"/>
                <w:lang w:val="es-MX"/>
              </w:rPr>
            </w:pPr>
          </w:p>
        </w:tc>
      </w:tr>
    </w:tbl>
    <w:p w14:paraId="34AFEFB1" w14:textId="4EDE2F06" w:rsidR="00823694" w:rsidRDefault="00823694" w:rsidP="007227D7">
      <w:pPr>
        <w:widowControl/>
        <w:tabs>
          <w:tab w:val="left" w:pos="2115"/>
        </w:tabs>
        <w:spacing w:before="240" w:after="0"/>
        <w:jc w:val="center"/>
        <w:rPr>
          <w:rFonts w:eastAsia="Calibri" w:cs="Times New Roman"/>
          <w:sz w:val="18"/>
          <w:szCs w:val="18"/>
          <w:lang w:eastAsia="en-US"/>
        </w:rPr>
      </w:pPr>
      <w:r w:rsidRPr="0012693D">
        <w:rPr>
          <w:rFonts w:eastAsia="Calibri" w:cs="Times New Roman"/>
          <w:b/>
          <w:bCs/>
          <w:sz w:val="18"/>
          <w:szCs w:val="18"/>
          <w:lang w:eastAsia="en-US"/>
        </w:rPr>
        <w:t xml:space="preserve">Tabla </w:t>
      </w:r>
      <w:r w:rsidR="007227D7">
        <w:rPr>
          <w:rFonts w:eastAsia="Calibri" w:cs="Times New Roman"/>
          <w:b/>
          <w:bCs/>
          <w:sz w:val="18"/>
          <w:szCs w:val="18"/>
          <w:lang w:eastAsia="en-US"/>
        </w:rPr>
        <w:t>6</w:t>
      </w:r>
      <w:r w:rsidRPr="0012693D">
        <w:rPr>
          <w:rFonts w:eastAsia="Calibri" w:cs="Times New Roman"/>
          <w:sz w:val="18"/>
          <w:szCs w:val="18"/>
          <w:lang w:eastAsia="en-US"/>
        </w:rPr>
        <w:t xml:space="preserve">. Ejemplo de clasificación de estrategias </w:t>
      </w:r>
      <w:proofErr w:type="gramStart"/>
      <w:r w:rsidRPr="0012693D">
        <w:rPr>
          <w:rFonts w:eastAsia="Calibri" w:cs="Times New Roman"/>
          <w:sz w:val="18"/>
          <w:szCs w:val="18"/>
          <w:lang w:eastAsia="en-US"/>
        </w:rPr>
        <w:t>de acuerdo al</w:t>
      </w:r>
      <w:proofErr w:type="gramEnd"/>
      <w:r w:rsidRPr="0012693D">
        <w:rPr>
          <w:rFonts w:eastAsia="Calibri" w:cs="Times New Roman"/>
          <w:sz w:val="18"/>
          <w:szCs w:val="18"/>
          <w:lang w:eastAsia="en-US"/>
        </w:rPr>
        <w:t xml:space="preserve"> tipo de producto. El llenado de información es de derecha a izquierda, en donde cada línea de acción se vincula al tipo de producto prioritario, en donde se s áreas operativas en las que se realizarán estrategias para lograr los cambios deseados.</w:t>
      </w:r>
    </w:p>
    <w:p w14:paraId="45254E14" w14:textId="3CBEE54D" w:rsidR="007227D7" w:rsidRPr="0012693D" w:rsidRDefault="008D16A3" w:rsidP="007227D7">
      <w:pPr>
        <w:widowControl/>
        <w:tabs>
          <w:tab w:val="left" w:pos="2115"/>
        </w:tabs>
        <w:spacing w:before="240" w:after="0"/>
        <w:jc w:val="center"/>
        <w:rPr>
          <w:rFonts w:eastAsia="Calibri" w:cs="Times New Roman"/>
          <w:sz w:val="18"/>
          <w:szCs w:val="18"/>
          <w:lang w:eastAsia="en-US"/>
        </w:rPr>
      </w:pPr>
      <w:r w:rsidRPr="0012693D">
        <w:rPr>
          <w:rFonts w:eastAsia="Calibri" w:cs="Times New Roman"/>
          <w:noProof/>
          <w:sz w:val="18"/>
          <w:szCs w:val="18"/>
          <w:lang w:eastAsia="en-US"/>
        </w:rPr>
        <mc:AlternateContent>
          <mc:Choice Requires="wps">
            <w:drawing>
              <wp:anchor distT="0" distB="0" distL="114300" distR="114300" simplePos="0" relativeHeight="251659776" behindDoc="0" locked="0" layoutInCell="1" allowOverlap="1" wp14:anchorId="6BDA7BDE" wp14:editId="0E4ADA20">
                <wp:simplePos x="0" y="0"/>
                <wp:positionH relativeFrom="column">
                  <wp:posOffset>638175</wp:posOffset>
                </wp:positionH>
                <wp:positionV relativeFrom="paragraph">
                  <wp:posOffset>5715</wp:posOffset>
                </wp:positionV>
                <wp:extent cx="5083175" cy="266065"/>
                <wp:effectExtent l="0" t="5080" r="3175" b="5080"/>
                <wp:wrapNone/>
                <wp:docPr id="79" name="Flecha: hacia la izquierda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3175" cy="266065"/>
                        </a:xfrm>
                        <a:prstGeom prst="leftArrow">
                          <a:avLst>
                            <a:gd name="adj1" fmla="val 39380"/>
                            <a:gd name="adj2" fmla="val 55104"/>
                          </a:avLst>
                        </a:prstGeom>
                        <a:solidFill>
                          <a:srgbClr val="8496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B65" id="Flecha: hacia la izquierda 79" o:spid="_x0000_s1026" type="#_x0000_t66" style="position:absolute;margin-left:50.25pt;margin-top:.45pt;width:400.25pt;height:20.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" adj="623,6547" fillcolor="#8496b0" stroked="f"/>
            </w:pict>
          </mc:Fallback>
        </mc:AlternateContent>
      </w:r>
    </w:p>
    <w:tbl>
      <w:tblPr>
        <w:tblStyle w:val="Tablaconcuadrcula1"/>
        <w:tblW w:w="0" w:type="auto"/>
        <w:jc w:val="center"/>
        <w:tblLook w:val="04A0" w:firstRow="1" w:lastRow="0" w:firstColumn="1" w:lastColumn="0" w:noHBand="0" w:noVBand="1"/>
      </w:tblPr>
      <w:tblGrid>
        <w:gridCol w:w="2471"/>
        <w:gridCol w:w="3149"/>
        <w:gridCol w:w="1674"/>
        <w:gridCol w:w="1445"/>
      </w:tblGrid>
      <w:tr w:rsidR="00823694" w:rsidRPr="0012693D" w14:paraId="737B53BC" w14:textId="77777777" w:rsidTr="00427C25">
        <w:trPr>
          <w:trHeight w:val="377"/>
          <w:jc w:val="center"/>
        </w:trPr>
        <w:tc>
          <w:tcPr>
            <w:tcW w:w="2471" w:type="dxa"/>
            <w:vAlign w:val="center"/>
          </w:tcPr>
          <w:p w14:paraId="4ED806F4"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Gerente Responsable</w:t>
            </w:r>
          </w:p>
        </w:tc>
        <w:tc>
          <w:tcPr>
            <w:tcW w:w="3149" w:type="dxa"/>
            <w:vAlign w:val="center"/>
          </w:tcPr>
          <w:p w14:paraId="508FAC56"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Estrategia</w:t>
            </w:r>
          </w:p>
        </w:tc>
        <w:tc>
          <w:tcPr>
            <w:tcW w:w="1674" w:type="dxa"/>
            <w:vAlign w:val="center"/>
          </w:tcPr>
          <w:p w14:paraId="32D33616"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Producto Prioritario</w:t>
            </w:r>
          </w:p>
        </w:tc>
        <w:tc>
          <w:tcPr>
            <w:tcW w:w="1445" w:type="dxa"/>
            <w:vAlign w:val="center"/>
          </w:tcPr>
          <w:p w14:paraId="6BCEB179"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Línea de Acción</w:t>
            </w:r>
          </w:p>
        </w:tc>
      </w:tr>
      <w:tr w:rsidR="00823694" w:rsidRPr="0012693D" w14:paraId="6ADB79C6" w14:textId="77777777" w:rsidTr="00427C25">
        <w:trPr>
          <w:jc w:val="center"/>
        </w:trPr>
        <w:tc>
          <w:tcPr>
            <w:tcW w:w="2471" w:type="dxa"/>
            <w:vAlign w:val="center"/>
          </w:tcPr>
          <w:p w14:paraId="5D4838F9"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Alimentos y Bebidas</w:t>
            </w:r>
          </w:p>
        </w:tc>
        <w:tc>
          <w:tcPr>
            <w:tcW w:w="3149" w:type="dxa"/>
            <w:vAlign w:val="center"/>
          </w:tcPr>
          <w:p w14:paraId="36BE9507" w14:textId="77777777" w:rsidR="00823694" w:rsidRPr="0012693D" w:rsidRDefault="00823694" w:rsidP="00427C25">
            <w:pPr>
              <w:numPr>
                <w:ilvl w:val="0"/>
                <w:numId w:val="23"/>
              </w:numPr>
              <w:tabs>
                <w:tab w:val="left" w:pos="2115"/>
              </w:tabs>
              <w:spacing w:before="240"/>
              <w:ind w:left="346"/>
              <w:rPr>
                <w:rFonts w:eastAsia="Calibri" w:cs="Times New Roman"/>
                <w:sz w:val="18"/>
                <w:szCs w:val="18"/>
                <w:lang w:val="es-MX"/>
              </w:rPr>
            </w:pPr>
            <w:r w:rsidRPr="0012693D">
              <w:rPr>
                <w:rFonts w:eastAsia="Calibri" w:cs="Times New Roman"/>
                <w:sz w:val="18"/>
                <w:szCs w:val="18"/>
                <w:lang w:val="es-MX"/>
              </w:rPr>
              <w:t xml:space="preserve">Eliminar popotes de áreas de comedores, restaurantes y bares. </w:t>
            </w:r>
          </w:p>
        </w:tc>
        <w:tc>
          <w:tcPr>
            <w:tcW w:w="1674" w:type="dxa"/>
            <w:vAlign w:val="center"/>
          </w:tcPr>
          <w:p w14:paraId="48680EF3"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Popotes</w:t>
            </w:r>
          </w:p>
        </w:tc>
        <w:tc>
          <w:tcPr>
            <w:tcW w:w="1445" w:type="dxa"/>
            <w:vMerge w:val="restart"/>
            <w:vAlign w:val="center"/>
          </w:tcPr>
          <w:p w14:paraId="5B125F36"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Eliminación</w:t>
            </w:r>
          </w:p>
        </w:tc>
      </w:tr>
      <w:tr w:rsidR="00823694" w:rsidRPr="0012693D" w14:paraId="69F4B510" w14:textId="77777777" w:rsidTr="00427C25">
        <w:trPr>
          <w:jc w:val="center"/>
        </w:trPr>
        <w:tc>
          <w:tcPr>
            <w:tcW w:w="2471" w:type="dxa"/>
            <w:vAlign w:val="center"/>
          </w:tcPr>
          <w:p w14:paraId="00DB94FF"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Alimentos y Bebidas</w:t>
            </w:r>
          </w:p>
        </w:tc>
        <w:tc>
          <w:tcPr>
            <w:tcW w:w="3149" w:type="dxa"/>
            <w:vAlign w:val="center"/>
          </w:tcPr>
          <w:p w14:paraId="02EFBC0E" w14:textId="77777777" w:rsidR="00823694" w:rsidRPr="0012693D" w:rsidRDefault="00823694" w:rsidP="00427C25">
            <w:pPr>
              <w:numPr>
                <w:ilvl w:val="0"/>
                <w:numId w:val="23"/>
              </w:numPr>
              <w:tabs>
                <w:tab w:val="left" w:pos="2115"/>
              </w:tabs>
              <w:spacing w:before="240"/>
              <w:ind w:left="346"/>
              <w:rPr>
                <w:rFonts w:eastAsia="Calibri" w:cs="Times New Roman"/>
                <w:sz w:val="18"/>
                <w:szCs w:val="18"/>
                <w:lang w:val="es-MX"/>
              </w:rPr>
            </w:pPr>
            <w:r w:rsidRPr="0012693D">
              <w:rPr>
                <w:rFonts w:eastAsia="Calibri" w:cs="Times New Roman"/>
                <w:sz w:val="18"/>
                <w:szCs w:val="18"/>
                <w:lang w:val="es-MX"/>
              </w:rPr>
              <w:t>Eliminar envases desechables para alimentos de unicel</w:t>
            </w:r>
          </w:p>
        </w:tc>
        <w:tc>
          <w:tcPr>
            <w:tcW w:w="1674" w:type="dxa"/>
            <w:vAlign w:val="center"/>
          </w:tcPr>
          <w:p w14:paraId="420E0827" w14:textId="77777777" w:rsidR="00823694" w:rsidRPr="0012693D" w:rsidRDefault="00823694" w:rsidP="00427C25">
            <w:pPr>
              <w:tabs>
                <w:tab w:val="left" w:pos="2115"/>
              </w:tabs>
              <w:spacing w:before="240"/>
              <w:jc w:val="center"/>
              <w:rPr>
                <w:rFonts w:eastAsia="Calibri" w:cs="Times New Roman"/>
                <w:sz w:val="18"/>
                <w:szCs w:val="18"/>
                <w:lang w:val="es-MX"/>
              </w:rPr>
            </w:pPr>
            <w:r w:rsidRPr="0012693D">
              <w:rPr>
                <w:rFonts w:eastAsia="Calibri" w:cs="Times New Roman"/>
                <w:sz w:val="18"/>
                <w:szCs w:val="18"/>
                <w:lang w:val="es-MX"/>
              </w:rPr>
              <w:t>Envases desechables para alimentos de unicel</w:t>
            </w:r>
          </w:p>
        </w:tc>
        <w:tc>
          <w:tcPr>
            <w:tcW w:w="1445" w:type="dxa"/>
            <w:vMerge/>
            <w:vAlign w:val="center"/>
          </w:tcPr>
          <w:p w14:paraId="2F5BA5CF" w14:textId="77777777" w:rsidR="00823694" w:rsidRPr="0012693D" w:rsidRDefault="00823694" w:rsidP="00427C25">
            <w:pPr>
              <w:tabs>
                <w:tab w:val="left" w:pos="2115"/>
              </w:tabs>
              <w:spacing w:before="240"/>
              <w:jc w:val="center"/>
              <w:rPr>
                <w:rFonts w:eastAsia="Calibri" w:cs="Times New Roman"/>
                <w:b/>
                <w:bCs/>
                <w:sz w:val="18"/>
                <w:szCs w:val="18"/>
                <w:lang w:val="es-MX"/>
              </w:rPr>
            </w:pPr>
          </w:p>
        </w:tc>
      </w:tr>
      <w:tr w:rsidR="00823694" w:rsidRPr="0012693D" w14:paraId="4D0C39D5" w14:textId="77777777" w:rsidTr="00427C25">
        <w:trPr>
          <w:jc w:val="center"/>
        </w:trPr>
        <w:tc>
          <w:tcPr>
            <w:tcW w:w="2471" w:type="dxa"/>
            <w:vAlign w:val="center"/>
          </w:tcPr>
          <w:p w14:paraId="6BD30FDC" w14:textId="77777777" w:rsidR="00823694" w:rsidRPr="0012693D" w:rsidRDefault="00823694" w:rsidP="00427C25">
            <w:pPr>
              <w:tabs>
                <w:tab w:val="left" w:pos="2115"/>
              </w:tabs>
              <w:spacing w:before="240"/>
              <w:ind w:left="30"/>
              <w:jc w:val="center"/>
              <w:rPr>
                <w:rFonts w:eastAsia="Calibri" w:cs="Times New Roman"/>
                <w:sz w:val="18"/>
                <w:szCs w:val="18"/>
                <w:lang w:val="es-MX"/>
              </w:rPr>
            </w:pPr>
            <w:r w:rsidRPr="0012693D">
              <w:rPr>
                <w:rFonts w:eastAsia="Calibri" w:cs="Times New Roman"/>
                <w:sz w:val="18"/>
                <w:szCs w:val="18"/>
                <w:lang w:val="es-MX"/>
              </w:rPr>
              <w:t>Compras, Boutique/Tiendas, Alimentos y Bebidas</w:t>
            </w:r>
          </w:p>
        </w:tc>
        <w:tc>
          <w:tcPr>
            <w:tcW w:w="3149" w:type="dxa"/>
            <w:vAlign w:val="center"/>
          </w:tcPr>
          <w:p w14:paraId="1B145E17" w14:textId="77777777" w:rsidR="00823694" w:rsidRPr="0012693D" w:rsidRDefault="00823694" w:rsidP="00427C25">
            <w:pPr>
              <w:numPr>
                <w:ilvl w:val="0"/>
                <w:numId w:val="26"/>
              </w:numPr>
              <w:tabs>
                <w:tab w:val="left" w:pos="2115"/>
              </w:tabs>
              <w:spacing w:before="240"/>
              <w:ind w:left="346"/>
              <w:rPr>
                <w:rFonts w:eastAsia="Calibri" w:cs="Times New Roman"/>
                <w:sz w:val="18"/>
                <w:szCs w:val="18"/>
                <w:lang w:val="es-MX"/>
              </w:rPr>
            </w:pPr>
            <w:r w:rsidRPr="0012693D">
              <w:rPr>
                <w:rFonts w:eastAsia="Calibri" w:cs="Times New Roman"/>
                <w:sz w:val="18"/>
                <w:szCs w:val="18"/>
                <w:lang w:val="es-MX"/>
              </w:rPr>
              <w:t xml:space="preserve">Sustituir bolsas plásticas por bolsas de materiales degradables (papel) o reutilizables (telas no sintéticas). </w:t>
            </w:r>
          </w:p>
        </w:tc>
        <w:tc>
          <w:tcPr>
            <w:tcW w:w="1674" w:type="dxa"/>
            <w:vAlign w:val="center"/>
          </w:tcPr>
          <w:p w14:paraId="776A52DF"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Bolsas plásticas</w:t>
            </w:r>
          </w:p>
        </w:tc>
        <w:tc>
          <w:tcPr>
            <w:tcW w:w="1445" w:type="dxa"/>
            <w:vMerge w:val="restart"/>
            <w:vAlign w:val="center"/>
          </w:tcPr>
          <w:p w14:paraId="44FA2FE5"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Sustitución</w:t>
            </w:r>
          </w:p>
        </w:tc>
      </w:tr>
      <w:tr w:rsidR="00823694" w:rsidRPr="0012693D" w14:paraId="0A509FA7" w14:textId="77777777" w:rsidTr="00427C25">
        <w:trPr>
          <w:jc w:val="center"/>
        </w:trPr>
        <w:tc>
          <w:tcPr>
            <w:tcW w:w="2471" w:type="dxa"/>
            <w:vAlign w:val="center"/>
          </w:tcPr>
          <w:p w14:paraId="691391D1"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lastRenderedPageBreak/>
              <w:t>Ama de Llaves, Compras</w:t>
            </w:r>
          </w:p>
        </w:tc>
        <w:tc>
          <w:tcPr>
            <w:tcW w:w="3149" w:type="dxa"/>
            <w:vAlign w:val="center"/>
          </w:tcPr>
          <w:p w14:paraId="2ECDFF48" w14:textId="77777777" w:rsidR="00823694" w:rsidRPr="0012693D" w:rsidRDefault="00823694" w:rsidP="00427C25">
            <w:pPr>
              <w:numPr>
                <w:ilvl w:val="0"/>
                <w:numId w:val="26"/>
              </w:numPr>
              <w:tabs>
                <w:tab w:val="left" w:pos="2115"/>
              </w:tabs>
              <w:spacing w:before="240"/>
              <w:ind w:left="346"/>
              <w:rPr>
                <w:rFonts w:eastAsia="Calibri" w:cs="Times New Roman"/>
                <w:sz w:val="18"/>
                <w:szCs w:val="18"/>
                <w:lang w:val="es-MX"/>
              </w:rPr>
            </w:pPr>
            <w:r w:rsidRPr="0012693D">
              <w:rPr>
                <w:rFonts w:eastAsia="Calibri" w:cs="Times New Roman"/>
                <w:sz w:val="18"/>
                <w:szCs w:val="18"/>
                <w:lang w:val="es-MX"/>
              </w:rPr>
              <w:t>Sustituir botellas de agua de plástico de cortesía en habitaciones por envases rellenables.</w:t>
            </w:r>
          </w:p>
        </w:tc>
        <w:tc>
          <w:tcPr>
            <w:tcW w:w="1674" w:type="dxa"/>
            <w:vMerge w:val="restart"/>
            <w:vAlign w:val="center"/>
          </w:tcPr>
          <w:p w14:paraId="2FC72667"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Botellas de plástico desechables</w:t>
            </w:r>
          </w:p>
        </w:tc>
        <w:tc>
          <w:tcPr>
            <w:tcW w:w="1445" w:type="dxa"/>
            <w:vMerge/>
            <w:vAlign w:val="center"/>
          </w:tcPr>
          <w:p w14:paraId="06190E92" w14:textId="77777777" w:rsidR="00823694" w:rsidRPr="0012693D" w:rsidRDefault="00823694" w:rsidP="00427C25">
            <w:pPr>
              <w:tabs>
                <w:tab w:val="left" w:pos="2115"/>
              </w:tabs>
              <w:spacing w:before="240"/>
              <w:jc w:val="center"/>
              <w:rPr>
                <w:rFonts w:eastAsia="Calibri" w:cs="Times New Roman"/>
                <w:b/>
                <w:bCs/>
                <w:sz w:val="18"/>
                <w:szCs w:val="18"/>
              </w:rPr>
            </w:pPr>
          </w:p>
        </w:tc>
      </w:tr>
      <w:tr w:rsidR="00823694" w:rsidRPr="0012693D" w14:paraId="0F0EDBED" w14:textId="77777777" w:rsidTr="00427C25">
        <w:trPr>
          <w:jc w:val="center"/>
        </w:trPr>
        <w:tc>
          <w:tcPr>
            <w:tcW w:w="2471" w:type="dxa"/>
            <w:vAlign w:val="center"/>
          </w:tcPr>
          <w:p w14:paraId="52098E60"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Alimentos y Bebidas, Compras</w:t>
            </w:r>
          </w:p>
        </w:tc>
        <w:tc>
          <w:tcPr>
            <w:tcW w:w="3149" w:type="dxa"/>
            <w:vAlign w:val="center"/>
          </w:tcPr>
          <w:p w14:paraId="53A7E85E" w14:textId="77777777" w:rsidR="00823694" w:rsidRPr="0012693D" w:rsidRDefault="00823694" w:rsidP="00427C25">
            <w:pPr>
              <w:numPr>
                <w:ilvl w:val="0"/>
                <w:numId w:val="26"/>
              </w:numPr>
              <w:tabs>
                <w:tab w:val="left" w:pos="2115"/>
              </w:tabs>
              <w:spacing w:before="240"/>
              <w:ind w:left="346"/>
              <w:rPr>
                <w:rFonts w:eastAsia="Calibri" w:cs="Times New Roman"/>
                <w:sz w:val="18"/>
                <w:szCs w:val="18"/>
                <w:lang w:val="es-MX"/>
              </w:rPr>
            </w:pPr>
            <w:r w:rsidRPr="0012693D">
              <w:rPr>
                <w:rFonts w:eastAsia="Calibri" w:cs="Times New Roman"/>
                <w:sz w:val="18"/>
                <w:szCs w:val="18"/>
                <w:lang w:val="es-MX"/>
              </w:rPr>
              <w:t xml:space="preserve">Sustituir envases de plástico desechables por presentaciones retornables.  </w:t>
            </w:r>
          </w:p>
        </w:tc>
        <w:tc>
          <w:tcPr>
            <w:tcW w:w="1674" w:type="dxa"/>
            <w:vMerge/>
            <w:vAlign w:val="center"/>
          </w:tcPr>
          <w:p w14:paraId="6B8A42C6" w14:textId="77777777" w:rsidR="00823694" w:rsidRPr="0012693D" w:rsidRDefault="00823694" w:rsidP="00427C25">
            <w:pPr>
              <w:tabs>
                <w:tab w:val="left" w:pos="2115"/>
              </w:tabs>
              <w:spacing w:before="240"/>
              <w:jc w:val="center"/>
              <w:rPr>
                <w:rFonts w:eastAsia="Calibri" w:cs="Times New Roman"/>
                <w:sz w:val="18"/>
                <w:szCs w:val="18"/>
                <w:lang w:val="es-MX"/>
              </w:rPr>
            </w:pPr>
          </w:p>
        </w:tc>
        <w:tc>
          <w:tcPr>
            <w:tcW w:w="1445" w:type="dxa"/>
            <w:vMerge/>
            <w:vAlign w:val="center"/>
          </w:tcPr>
          <w:p w14:paraId="3230A3F6" w14:textId="77777777" w:rsidR="00823694" w:rsidRPr="0012693D" w:rsidRDefault="00823694" w:rsidP="00427C25">
            <w:pPr>
              <w:tabs>
                <w:tab w:val="left" w:pos="2115"/>
              </w:tabs>
              <w:spacing w:before="240"/>
              <w:jc w:val="center"/>
              <w:rPr>
                <w:rFonts w:eastAsia="Calibri" w:cs="Times New Roman"/>
                <w:b/>
                <w:bCs/>
                <w:sz w:val="18"/>
                <w:szCs w:val="18"/>
                <w:lang w:val="es-MX"/>
              </w:rPr>
            </w:pPr>
          </w:p>
        </w:tc>
      </w:tr>
    </w:tbl>
    <w:p w14:paraId="55D8C82A" w14:textId="3E07199E" w:rsidR="00823694" w:rsidRPr="00645B9B" w:rsidRDefault="00823694" w:rsidP="00A90D7F">
      <w:pPr>
        <w:pStyle w:val="Sinespaciado"/>
        <w:spacing w:before="240"/>
        <w:rPr>
          <w:b/>
          <w:bCs/>
        </w:rPr>
      </w:pPr>
      <w:r w:rsidRPr="00645B9B">
        <w:rPr>
          <w:b/>
          <w:bCs/>
        </w:rPr>
        <w:t xml:space="preserve">Indicadores </w:t>
      </w:r>
    </w:p>
    <w:p w14:paraId="752ED4EE" w14:textId="77777777" w:rsidR="00823694" w:rsidRPr="00645B9B" w:rsidRDefault="00823694" w:rsidP="00823694">
      <w:pPr>
        <w:pStyle w:val="Sinespaciado"/>
        <w:spacing w:before="240"/>
      </w:pPr>
      <w:r w:rsidRPr="00645B9B">
        <w:t>Una vez definidas las líneas de acción, así como las estrategias a implementar, se deberá determinar los indicadores de medición para cada resultado esperado. Un indicador es una característica específica, observable y medible que puede ser usada para mostrar los cambios y progresos que se tienen hacia el logro de un resultado esperado.</w:t>
      </w:r>
    </w:p>
    <w:p w14:paraId="20ABA2FA" w14:textId="77777777" w:rsidR="00823694" w:rsidRPr="00645B9B" w:rsidRDefault="00823694" w:rsidP="00823694">
      <w:pPr>
        <w:pStyle w:val="Sinespaciado"/>
        <w:spacing w:before="240"/>
      </w:pPr>
      <w:r w:rsidRPr="00645B9B">
        <w:t xml:space="preserve">Un indicador debe ser definido en términos precisos, no ambiguos, que describan clara y exactamente lo que se está midiendo. Si es práctico, el indicador debe dar una idea relativamente buena de los datos necesarios requeridos para medirlo o de qué forma obtener la información. </w:t>
      </w:r>
    </w:p>
    <w:p w14:paraId="2C848B47" w14:textId="77777777" w:rsidR="00823694" w:rsidRPr="00645B9B" w:rsidRDefault="00823694" w:rsidP="00A90D7F">
      <w:pPr>
        <w:widowControl/>
        <w:spacing w:before="240"/>
        <w:rPr>
          <w:rFonts w:eastAsia="Calibri" w:cs="Times New Roman"/>
          <w:lang w:eastAsia="en-US"/>
        </w:rPr>
      </w:pPr>
      <w:r w:rsidRPr="00645B9B">
        <w:rPr>
          <w:rFonts w:eastAsia="Calibri" w:cs="Times New Roman"/>
          <w:lang w:eastAsia="en-US"/>
        </w:rPr>
        <w:t>Para determinar los indicadores del Plan de Acción a implementar, se sugiere considerar que sean:</w:t>
      </w:r>
    </w:p>
    <w:p w14:paraId="73DFFF54" w14:textId="77777777" w:rsidR="00823694" w:rsidRPr="00645B9B" w:rsidRDefault="00823694" w:rsidP="00A90D7F">
      <w:pPr>
        <w:widowControl/>
        <w:numPr>
          <w:ilvl w:val="0"/>
          <w:numId w:val="25"/>
        </w:numPr>
        <w:spacing w:after="0" w:line="360" w:lineRule="auto"/>
        <w:jc w:val="left"/>
        <w:rPr>
          <w:rFonts w:eastAsia="Calibri" w:cs="Times New Roman"/>
          <w:lang w:eastAsia="en-US"/>
        </w:rPr>
      </w:pPr>
      <w:r w:rsidRPr="00645B9B">
        <w:rPr>
          <w:rFonts w:eastAsia="Calibri" w:cs="Times New Roman"/>
          <w:lang w:eastAsia="en-US"/>
        </w:rPr>
        <w:t>Relevantes para la estrategia y resultado esperado.</w:t>
      </w:r>
    </w:p>
    <w:p w14:paraId="73531FDD" w14:textId="77777777" w:rsidR="00823694" w:rsidRPr="00645B9B" w:rsidRDefault="00823694" w:rsidP="00A90D7F">
      <w:pPr>
        <w:widowControl/>
        <w:numPr>
          <w:ilvl w:val="0"/>
          <w:numId w:val="25"/>
        </w:numPr>
        <w:spacing w:after="0" w:line="360" w:lineRule="auto"/>
        <w:jc w:val="left"/>
        <w:rPr>
          <w:rFonts w:eastAsia="Calibri" w:cs="Times New Roman"/>
          <w:lang w:eastAsia="en-US"/>
        </w:rPr>
      </w:pPr>
      <w:r w:rsidRPr="00645B9B">
        <w:rPr>
          <w:rFonts w:eastAsia="Calibri" w:cs="Times New Roman"/>
          <w:lang w:eastAsia="en-US"/>
        </w:rPr>
        <w:t>Que representen una meta a alcanzar dentro de un plazo conocido.</w:t>
      </w:r>
    </w:p>
    <w:p w14:paraId="56FA6648" w14:textId="77777777" w:rsidR="00823694" w:rsidRPr="00645B9B" w:rsidRDefault="00823694" w:rsidP="00A90D7F">
      <w:pPr>
        <w:widowControl/>
        <w:numPr>
          <w:ilvl w:val="0"/>
          <w:numId w:val="25"/>
        </w:numPr>
        <w:spacing w:after="0" w:line="360" w:lineRule="auto"/>
        <w:jc w:val="left"/>
        <w:rPr>
          <w:rFonts w:eastAsia="Calibri" w:cs="Times New Roman"/>
          <w:lang w:eastAsia="en-US"/>
        </w:rPr>
      </w:pPr>
      <w:r w:rsidRPr="00645B9B">
        <w:rPr>
          <w:rFonts w:eastAsia="Calibri" w:cs="Times New Roman"/>
          <w:lang w:eastAsia="en-US"/>
        </w:rPr>
        <w:t>Comparables a lo largo de períodos consecutivos cada vez que sean medidos.</w:t>
      </w:r>
    </w:p>
    <w:p w14:paraId="5F32C1E1" w14:textId="77777777" w:rsidR="00823694" w:rsidRPr="00645B9B" w:rsidRDefault="00823694" w:rsidP="00A90D7F">
      <w:pPr>
        <w:widowControl/>
        <w:numPr>
          <w:ilvl w:val="0"/>
          <w:numId w:val="25"/>
        </w:numPr>
        <w:spacing w:after="0" w:line="360" w:lineRule="auto"/>
        <w:jc w:val="left"/>
        <w:rPr>
          <w:rFonts w:eastAsia="Calibri" w:cs="Times New Roman"/>
          <w:lang w:eastAsia="en-US"/>
        </w:rPr>
      </w:pPr>
      <w:r w:rsidRPr="00645B9B">
        <w:rPr>
          <w:rFonts w:eastAsia="Calibri" w:cs="Times New Roman"/>
          <w:lang w:eastAsia="en-US"/>
        </w:rPr>
        <w:t>Ser asignados a un puesto o departamento como responsable de su medición.</w:t>
      </w:r>
    </w:p>
    <w:p w14:paraId="1C9C41E9" w14:textId="316E926C" w:rsidR="00823694" w:rsidRPr="00645B9B" w:rsidRDefault="00823694" w:rsidP="00823694">
      <w:pPr>
        <w:pStyle w:val="Sinespaciado"/>
        <w:spacing w:before="240"/>
      </w:pPr>
      <w:r w:rsidRPr="00645B9B">
        <w:t xml:space="preserve">Los indicadores deberán estar alineados a los objetivos y la visión del Plan de Acción, recordando que se deberán ubicar dentro del marco del análisis situacional realizado, para el cumplimiento de leyes, normas, políticas internas del hotel y distintivos o certificaciones a las que se encuentran suscritos. </w:t>
      </w:r>
    </w:p>
    <w:p w14:paraId="31995891" w14:textId="3BB49F34" w:rsidR="00823694" w:rsidRPr="0012693D" w:rsidRDefault="00823694" w:rsidP="00823694">
      <w:pPr>
        <w:widowControl/>
        <w:spacing w:before="240" w:after="0"/>
        <w:jc w:val="center"/>
        <w:rPr>
          <w:rFonts w:eastAsia="Calibri" w:cs="Times New Roman"/>
          <w:sz w:val="18"/>
          <w:szCs w:val="18"/>
          <w:lang w:eastAsia="en-US"/>
        </w:rPr>
      </w:pPr>
      <w:r w:rsidRPr="0012693D">
        <w:rPr>
          <w:rFonts w:eastAsia="Calibri" w:cs="Times New Roman"/>
          <w:b/>
          <w:bCs/>
          <w:sz w:val="18"/>
          <w:szCs w:val="18"/>
          <w:lang w:eastAsia="en-US"/>
        </w:rPr>
        <w:t xml:space="preserve">Tabla </w:t>
      </w:r>
      <w:r w:rsidR="00645B9B">
        <w:rPr>
          <w:rFonts w:eastAsia="Calibri" w:cs="Times New Roman"/>
          <w:b/>
          <w:bCs/>
          <w:sz w:val="18"/>
          <w:szCs w:val="18"/>
          <w:lang w:eastAsia="en-US"/>
        </w:rPr>
        <w:t>7</w:t>
      </w:r>
      <w:r w:rsidRPr="0012693D">
        <w:rPr>
          <w:rFonts w:eastAsia="Calibri" w:cs="Times New Roman"/>
          <w:b/>
          <w:bCs/>
          <w:sz w:val="18"/>
          <w:szCs w:val="18"/>
          <w:lang w:eastAsia="en-US"/>
        </w:rPr>
        <w:t>.</w:t>
      </w:r>
      <w:r w:rsidRPr="0012693D">
        <w:rPr>
          <w:rFonts w:eastAsia="Calibri" w:cs="Times New Roman"/>
          <w:sz w:val="18"/>
          <w:szCs w:val="18"/>
          <w:lang w:eastAsia="en-US"/>
        </w:rPr>
        <w:t xml:space="preserve"> Ejemplo de indicadores para la medición de las estrategias a implementar en el Plan de Acción.</w:t>
      </w:r>
    </w:p>
    <w:tbl>
      <w:tblPr>
        <w:tblStyle w:val="Tablaconcuadrcula1"/>
        <w:tblW w:w="9610" w:type="dxa"/>
        <w:jc w:val="center"/>
        <w:tblLook w:val="04A0" w:firstRow="1" w:lastRow="0" w:firstColumn="1" w:lastColumn="0" w:noHBand="0" w:noVBand="1"/>
      </w:tblPr>
      <w:tblGrid>
        <w:gridCol w:w="2480"/>
        <w:gridCol w:w="1660"/>
        <w:gridCol w:w="2520"/>
        <w:gridCol w:w="1440"/>
        <w:gridCol w:w="1510"/>
      </w:tblGrid>
      <w:tr w:rsidR="00823694" w:rsidRPr="0012693D" w14:paraId="76510EBA" w14:textId="77777777" w:rsidTr="00427C25">
        <w:trPr>
          <w:trHeight w:val="377"/>
          <w:jc w:val="center"/>
        </w:trPr>
        <w:tc>
          <w:tcPr>
            <w:tcW w:w="2480" w:type="dxa"/>
            <w:vAlign w:val="center"/>
          </w:tcPr>
          <w:p w14:paraId="69036A3E"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Indicador</w:t>
            </w:r>
          </w:p>
        </w:tc>
        <w:tc>
          <w:tcPr>
            <w:tcW w:w="1660" w:type="dxa"/>
            <w:vAlign w:val="center"/>
          </w:tcPr>
          <w:p w14:paraId="430FBAE5"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Gerente Responsable</w:t>
            </w:r>
          </w:p>
        </w:tc>
        <w:tc>
          <w:tcPr>
            <w:tcW w:w="2520" w:type="dxa"/>
            <w:vAlign w:val="center"/>
          </w:tcPr>
          <w:p w14:paraId="4D81AC05"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Estrategia</w:t>
            </w:r>
          </w:p>
        </w:tc>
        <w:tc>
          <w:tcPr>
            <w:tcW w:w="1440" w:type="dxa"/>
            <w:vAlign w:val="center"/>
          </w:tcPr>
          <w:p w14:paraId="02B12AF0"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Área Operativa</w:t>
            </w:r>
          </w:p>
        </w:tc>
        <w:tc>
          <w:tcPr>
            <w:tcW w:w="1510" w:type="dxa"/>
            <w:vAlign w:val="center"/>
          </w:tcPr>
          <w:p w14:paraId="61C8FAF9"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Línea de Acción</w:t>
            </w:r>
          </w:p>
        </w:tc>
      </w:tr>
      <w:tr w:rsidR="00823694" w:rsidRPr="0012693D" w14:paraId="4969254F" w14:textId="77777777" w:rsidTr="00427C25">
        <w:trPr>
          <w:jc w:val="center"/>
        </w:trPr>
        <w:tc>
          <w:tcPr>
            <w:tcW w:w="2480" w:type="dxa"/>
          </w:tcPr>
          <w:p w14:paraId="1EAEF879" w14:textId="77777777" w:rsidR="00823694" w:rsidRPr="0012693D" w:rsidRDefault="00823694" w:rsidP="00427C25">
            <w:pPr>
              <w:tabs>
                <w:tab w:val="left" w:pos="2115"/>
              </w:tabs>
              <w:spacing w:before="240"/>
              <w:ind w:left="30"/>
              <w:jc w:val="center"/>
              <w:rPr>
                <w:rFonts w:eastAsia="Calibri" w:cs="Times New Roman"/>
                <w:sz w:val="18"/>
                <w:szCs w:val="18"/>
                <w:lang w:val="es-MX"/>
              </w:rPr>
            </w:pPr>
            <w:r w:rsidRPr="0012693D">
              <w:rPr>
                <w:rFonts w:eastAsia="Calibri" w:cs="Times New Roman"/>
                <w:sz w:val="18"/>
                <w:szCs w:val="18"/>
                <w:lang w:val="es-MX"/>
              </w:rPr>
              <w:t xml:space="preserve">Eliminar al 100% el uso de amenidades en habitaciones con envases de plástico desechable al término del primer año de operación del Plan de Acción. </w:t>
            </w:r>
          </w:p>
        </w:tc>
        <w:tc>
          <w:tcPr>
            <w:tcW w:w="1660" w:type="dxa"/>
            <w:vAlign w:val="center"/>
          </w:tcPr>
          <w:p w14:paraId="397EFA05"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Ama de Llaves, Compras</w:t>
            </w:r>
          </w:p>
        </w:tc>
        <w:tc>
          <w:tcPr>
            <w:tcW w:w="2520" w:type="dxa"/>
            <w:vAlign w:val="center"/>
          </w:tcPr>
          <w:p w14:paraId="574A7745" w14:textId="77777777" w:rsidR="00823694" w:rsidRPr="0012693D" w:rsidRDefault="00823694" w:rsidP="00427C25">
            <w:pPr>
              <w:tabs>
                <w:tab w:val="left" w:pos="2115"/>
              </w:tabs>
              <w:spacing w:before="240"/>
              <w:rPr>
                <w:rFonts w:eastAsia="Calibri" w:cs="Times New Roman"/>
                <w:sz w:val="18"/>
                <w:szCs w:val="18"/>
                <w:lang w:val="es-MX"/>
              </w:rPr>
            </w:pPr>
            <w:r w:rsidRPr="0012693D">
              <w:rPr>
                <w:rFonts w:eastAsia="Calibri" w:cs="Times New Roman"/>
                <w:sz w:val="18"/>
                <w:szCs w:val="18"/>
                <w:lang w:val="es-MX"/>
              </w:rPr>
              <w:t>Eliminar amenidades con envases de plástico desechable</w:t>
            </w:r>
          </w:p>
        </w:tc>
        <w:tc>
          <w:tcPr>
            <w:tcW w:w="1440" w:type="dxa"/>
            <w:vAlign w:val="center"/>
          </w:tcPr>
          <w:p w14:paraId="5ECE69A8"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Habitaciones</w:t>
            </w:r>
          </w:p>
        </w:tc>
        <w:tc>
          <w:tcPr>
            <w:tcW w:w="1510" w:type="dxa"/>
            <w:vAlign w:val="center"/>
          </w:tcPr>
          <w:p w14:paraId="2FB838D6"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Eliminación</w:t>
            </w:r>
          </w:p>
        </w:tc>
      </w:tr>
      <w:tr w:rsidR="00823694" w:rsidRPr="0012693D" w14:paraId="79B05343" w14:textId="77777777" w:rsidTr="00427C25">
        <w:trPr>
          <w:trHeight w:val="1318"/>
          <w:jc w:val="center"/>
        </w:trPr>
        <w:tc>
          <w:tcPr>
            <w:tcW w:w="2480" w:type="dxa"/>
          </w:tcPr>
          <w:p w14:paraId="61C9310C" w14:textId="77777777" w:rsidR="00823694" w:rsidRPr="0012693D" w:rsidRDefault="00823694" w:rsidP="00427C25">
            <w:pPr>
              <w:tabs>
                <w:tab w:val="left" w:pos="2115"/>
              </w:tabs>
              <w:spacing w:before="240"/>
              <w:ind w:left="30"/>
              <w:jc w:val="center"/>
              <w:rPr>
                <w:rFonts w:eastAsia="Calibri" w:cs="Times New Roman"/>
                <w:sz w:val="18"/>
                <w:szCs w:val="18"/>
                <w:lang w:val="es-MX"/>
              </w:rPr>
            </w:pPr>
            <w:r w:rsidRPr="0012693D">
              <w:rPr>
                <w:rFonts w:eastAsia="Calibri" w:cs="Times New Roman"/>
                <w:sz w:val="18"/>
                <w:szCs w:val="18"/>
                <w:lang w:val="es-MX"/>
              </w:rPr>
              <w:lastRenderedPageBreak/>
              <w:t>Sustituir en un 100% las botellas de agua de plástico de cortesía por envases rellenables al término del primer año de operación del Plan de Acción.</w:t>
            </w:r>
          </w:p>
        </w:tc>
        <w:tc>
          <w:tcPr>
            <w:tcW w:w="1660" w:type="dxa"/>
            <w:vAlign w:val="center"/>
          </w:tcPr>
          <w:p w14:paraId="7E6B8208" w14:textId="77777777" w:rsidR="00823694" w:rsidRPr="0012693D" w:rsidRDefault="00823694" w:rsidP="00427C25">
            <w:pPr>
              <w:tabs>
                <w:tab w:val="left" w:pos="2115"/>
              </w:tabs>
              <w:spacing w:before="240"/>
              <w:ind w:left="30"/>
              <w:jc w:val="center"/>
              <w:rPr>
                <w:rFonts w:eastAsia="Calibri" w:cs="Times New Roman"/>
                <w:sz w:val="18"/>
                <w:szCs w:val="18"/>
              </w:rPr>
            </w:pPr>
            <w:r w:rsidRPr="0012693D">
              <w:rPr>
                <w:rFonts w:eastAsia="Calibri" w:cs="Times New Roman"/>
                <w:sz w:val="18"/>
                <w:szCs w:val="18"/>
              </w:rPr>
              <w:t>Ama de Llaves, Compras</w:t>
            </w:r>
          </w:p>
        </w:tc>
        <w:tc>
          <w:tcPr>
            <w:tcW w:w="2520" w:type="dxa"/>
            <w:vAlign w:val="center"/>
          </w:tcPr>
          <w:p w14:paraId="7D686397" w14:textId="77777777" w:rsidR="00823694" w:rsidRPr="0012693D" w:rsidRDefault="00823694" w:rsidP="00427C25">
            <w:pPr>
              <w:tabs>
                <w:tab w:val="left" w:pos="2115"/>
              </w:tabs>
              <w:spacing w:before="240"/>
              <w:rPr>
                <w:rFonts w:eastAsia="Calibri" w:cs="Times New Roman"/>
                <w:sz w:val="18"/>
                <w:szCs w:val="18"/>
                <w:lang w:val="es-MX"/>
              </w:rPr>
            </w:pPr>
            <w:r w:rsidRPr="0012693D">
              <w:rPr>
                <w:rFonts w:eastAsia="Calibri" w:cs="Times New Roman"/>
                <w:sz w:val="18"/>
                <w:szCs w:val="18"/>
                <w:lang w:val="es-MX"/>
              </w:rPr>
              <w:t>Sustituir botellas de agua de plástico de cortesía por envases rellenables.</w:t>
            </w:r>
          </w:p>
        </w:tc>
        <w:tc>
          <w:tcPr>
            <w:tcW w:w="1440" w:type="dxa"/>
            <w:vAlign w:val="center"/>
          </w:tcPr>
          <w:p w14:paraId="28C18D45" w14:textId="77777777" w:rsidR="00823694" w:rsidRPr="0012693D" w:rsidRDefault="00823694" w:rsidP="00427C25">
            <w:pPr>
              <w:tabs>
                <w:tab w:val="left" w:pos="2115"/>
              </w:tabs>
              <w:spacing w:before="240"/>
              <w:jc w:val="center"/>
              <w:rPr>
                <w:rFonts w:eastAsia="Calibri" w:cs="Times New Roman"/>
                <w:sz w:val="18"/>
                <w:szCs w:val="18"/>
              </w:rPr>
            </w:pPr>
            <w:r w:rsidRPr="0012693D">
              <w:rPr>
                <w:rFonts w:eastAsia="Calibri" w:cs="Times New Roman"/>
                <w:sz w:val="18"/>
                <w:szCs w:val="18"/>
              </w:rPr>
              <w:t>Habitaciones</w:t>
            </w:r>
          </w:p>
        </w:tc>
        <w:tc>
          <w:tcPr>
            <w:tcW w:w="1510" w:type="dxa"/>
            <w:vAlign w:val="center"/>
          </w:tcPr>
          <w:p w14:paraId="24555BD2" w14:textId="77777777" w:rsidR="00823694" w:rsidRPr="0012693D" w:rsidRDefault="00823694" w:rsidP="00427C25">
            <w:pPr>
              <w:tabs>
                <w:tab w:val="left" w:pos="2115"/>
              </w:tabs>
              <w:spacing w:before="240"/>
              <w:jc w:val="center"/>
              <w:rPr>
                <w:rFonts w:eastAsia="Calibri" w:cs="Times New Roman"/>
                <w:b/>
                <w:bCs/>
                <w:sz w:val="18"/>
                <w:szCs w:val="18"/>
              </w:rPr>
            </w:pPr>
            <w:r w:rsidRPr="0012693D">
              <w:rPr>
                <w:rFonts w:eastAsia="Calibri" w:cs="Times New Roman"/>
                <w:b/>
                <w:bCs/>
                <w:sz w:val="18"/>
                <w:szCs w:val="18"/>
              </w:rPr>
              <w:t>Sustitución</w:t>
            </w:r>
          </w:p>
        </w:tc>
      </w:tr>
    </w:tbl>
    <w:p w14:paraId="04C2A717" w14:textId="77777777" w:rsidR="00823694" w:rsidRPr="00645B9B" w:rsidRDefault="00823694" w:rsidP="00645B9B">
      <w:pPr>
        <w:widowControl/>
        <w:spacing w:before="240" w:after="0"/>
        <w:rPr>
          <w:rFonts w:eastAsia="Calibri" w:cs="Times New Roman"/>
          <w:lang w:eastAsia="en-US"/>
        </w:rPr>
      </w:pPr>
      <w:r w:rsidRPr="00645B9B">
        <w:rPr>
          <w:rFonts w:eastAsia="Calibri" w:cs="Times New Roman"/>
          <w:lang w:eastAsia="en-US"/>
        </w:rPr>
        <w:t>Algunos elementos que se sugiere identificar al momento de elaborar cada indicador son:</w:t>
      </w:r>
    </w:p>
    <w:p w14:paraId="3A90D3AE" w14:textId="77777777" w:rsidR="00823694" w:rsidRPr="00645B9B" w:rsidRDefault="00823694" w:rsidP="00645B9B">
      <w:pPr>
        <w:widowControl/>
        <w:numPr>
          <w:ilvl w:val="0"/>
          <w:numId w:val="28"/>
        </w:numPr>
        <w:spacing w:before="240" w:after="0" w:line="259" w:lineRule="auto"/>
        <w:rPr>
          <w:rFonts w:eastAsia="Calibri" w:cs="Times New Roman"/>
          <w:lang w:eastAsia="en-US"/>
        </w:rPr>
      </w:pPr>
      <w:r w:rsidRPr="00645B9B">
        <w:rPr>
          <w:rFonts w:eastAsia="Calibri" w:cs="Times New Roman"/>
          <w:lang w:eastAsia="en-US"/>
        </w:rPr>
        <w:t xml:space="preserve">Fórmula de cálculo. es la expresión matemática que permite identificar cómo se calcula el indicador (porcentajes, índices, sumatorias, promedios, etc.). A través de ella, se garantiza que cualquier persona interesada en replicar los indicadores pueda hacerlo; es decir, funciona como un mecanismo de transparencia y rendición de cuentas. </w:t>
      </w:r>
    </w:p>
    <w:p w14:paraId="61158822" w14:textId="77777777" w:rsidR="00823694" w:rsidRPr="00645B9B" w:rsidRDefault="00823694" w:rsidP="00645B9B">
      <w:pPr>
        <w:widowControl/>
        <w:numPr>
          <w:ilvl w:val="0"/>
          <w:numId w:val="28"/>
        </w:numPr>
        <w:spacing w:before="240" w:after="0" w:line="259" w:lineRule="auto"/>
        <w:rPr>
          <w:rFonts w:eastAsia="Calibri" w:cs="Times New Roman"/>
          <w:lang w:eastAsia="en-US"/>
        </w:rPr>
      </w:pPr>
      <w:r w:rsidRPr="00645B9B">
        <w:rPr>
          <w:rFonts w:eastAsia="Calibri" w:cs="Times New Roman"/>
          <w:lang w:eastAsia="en-US"/>
        </w:rPr>
        <w:t xml:space="preserve">Medios de verificación. Funcionan como mecanismos para garantizar la transparencia y rendición de cuentas sobre la información generada. A través de las fuentes de información se generan los medios de verificación, los cuales son necesarios para establecer un indicador y para monitorearlo a lo largo del tiempo; por lo que son un insumo fundamental dentro de la consolidación de los indicadores. </w:t>
      </w:r>
    </w:p>
    <w:p w14:paraId="12147CF6" w14:textId="77777777" w:rsidR="00823694" w:rsidRPr="00645B9B" w:rsidRDefault="00823694" w:rsidP="00645B9B">
      <w:pPr>
        <w:widowControl/>
        <w:numPr>
          <w:ilvl w:val="0"/>
          <w:numId w:val="28"/>
        </w:numPr>
        <w:spacing w:before="240" w:after="0" w:line="259" w:lineRule="auto"/>
        <w:rPr>
          <w:rFonts w:eastAsia="Calibri" w:cs="Times New Roman"/>
          <w:lang w:eastAsia="en-US"/>
        </w:rPr>
      </w:pPr>
      <w:r w:rsidRPr="00645B9B">
        <w:rPr>
          <w:rFonts w:eastAsia="Calibri" w:cs="Times New Roman"/>
          <w:lang w:eastAsia="en-US"/>
        </w:rPr>
        <w:t>Frecuencia de medición. Establece los momentos en los que se aplicará la medición de cada indicador, dentro del cronograma de implementación del Plan de Acción. Pueden ser frecuencias mensuales, semestrales, anuales, etc., dependiendo de los periodos requeridos para que las estrategias implementadas surtan efecto en torno a cada resultado esperado.</w:t>
      </w:r>
    </w:p>
    <w:p w14:paraId="370A9F77" w14:textId="77777777" w:rsidR="00823694" w:rsidRPr="00645B9B" w:rsidRDefault="00823694" w:rsidP="00645B9B">
      <w:pPr>
        <w:widowControl/>
        <w:numPr>
          <w:ilvl w:val="0"/>
          <w:numId w:val="28"/>
        </w:numPr>
        <w:spacing w:before="240" w:after="0" w:line="259" w:lineRule="auto"/>
        <w:rPr>
          <w:rFonts w:eastAsia="Calibri" w:cs="Times New Roman"/>
          <w:lang w:eastAsia="en-US"/>
        </w:rPr>
      </w:pPr>
      <w:r w:rsidRPr="00645B9B">
        <w:rPr>
          <w:rFonts w:eastAsia="Calibri" w:cs="Times New Roman"/>
          <w:lang w:eastAsia="en-US"/>
        </w:rPr>
        <w:t xml:space="preserve">Comparación con una línea base. La obtención de datos cuantitativos al inicio de un proceso de cambio, articulan el contexto que permite tener un punto de comparación inicial ante las estrategias que se van a implementar, con lo cual se puede hacer evidente el cambio o resultado esperado. </w:t>
      </w:r>
    </w:p>
    <w:p w14:paraId="33BDA4A4" w14:textId="0989F4B2" w:rsidR="00823694" w:rsidRDefault="00823694" w:rsidP="00645B9B">
      <w:pPr>
        <w:pStyle w:val="Sinespaciado"/>
        <w:spacing w:before="240"/>
      </w:pPr>
      <w:r w:rsidRPr="00645B9B">
        <w:t xml:space="preserve">Una vez establecidos los indicadores, se puede decir que la ruta a seguir para la implementación del Plan de Acción se encuentra completa. Será importante acordar con el equipo de trabajo, la </w:t>
      </w:r>
      <w:r w:rsidRPr="008D16A3">
        <w:t xml:space="preserve">forma en la que se dará seguimiento y evaluación a cada una de las estrategias propuestas en el Plan. </w:t>
      </w:r>
    </w:p>
    <w:p w14:paraId="0C7D1407" w14:textId="35760F55" w:rsidR="008D16A3" w:rsidRDefault="008D16A3" w:rsidP="00645B9B">
      <w:pPr>
        <w:pStyle w:val="Sinespaciado"/>
        <w:spacing w:before="240"/>
      </w:pPr>
    </w:p>
    <w:p w14:paraId="0D3711F7" w14:textId="14B8DB4B" w:rsidR="008D16A3" w:rsidRDefault="008D16A3" w:rsidP="00645B9B">
      <w:pPr>
        <w:pStyle w:val="Sinespaciado"/>
        <w:spacing w:before="240"/>
      </w:pPr>
    </w:p>
    <w:p w14:paraId="12C18652" w14:textId="254AA280" w:rsidR="008D16A3" w:rsidRDefault="008D16A3" w:rsidP="00645B9B">
      <w:pPr>
        <w:pStyle w:val="Sinespaciado"/>
        <w:spacing w:before="240"/>
      </w:pPr>
    </w:p>
    <w:p w14:paraId="3B48D082" w14:textId="7373D40E" w:rsidR="008D16A3" w:rsidRDefault="008D16A3" w:rsidP="00645B9B">
      <w:pPr>
        <w:pStyle w:val="Sinespaciado"/>
        <w:spacing w:before="240"/>
      </w:pPr>
    </w:p>
    <w:p w14:paraId="3D9B0C34" w14:textId="77777777" w:rsidR="008D16A3" w:rsidRPr="008D16A3" w:rsidRDefault="008D16A3" w:rsidP="00645B9B">
      <w:pPr>
        <w:pStyle w:val="Sinespaciado"/>
        <w:spacing w:before="240"/>
      </w:pPr>
    </w:p>
    <w:p w14:paraId="0D6202EB" w14:textId="7EF3AE47" w:rsidR="00823694" w:rsidRPr="008D16A3" w:rsidRDefault="00823694" w:rsidP="00A90D7F">
      <w:pPr>
        <w:pStyle w:val="Sinespaciado"/>
        <w:spacing w:before="240"/>
        <w:rPr>
          <w:b/>
          <w:bCs/>
        </w:rPr>
      </w:pPr>
      <w:r w:rsidRPr="008D16A3">
        <w:rPr>
          <w:b/>
          <w:bCs/>
        </w:rPr>
        <w:lastRenderedPageBreak/>
        <w:t>Cronograma</w:t>
      </w:r>
    </w:p>
    <w:p w14:paraId="6B5A576E" w14:textId="77777777" w:rsidR="00823694" w:rsidRPr="0012693D" w:rsidRDefault="00823694" w:rsidP="00823694">
      <w:pPr>
        <w:widowControl/>
        <w:spacing w:before="240" w:after="0"/>
        <w:rPr>
          <w:rFonts w:eastAsia="Calibri" w:cs="Times New Roman"/>
          <w:sz w:val="22"/>
          <w:szCs w:val="22"/>
          <w:lang w:eastAsia="en-US"/>
        </w:rPr>
      </w:pPr>
      <w:r w:rsidRPr="0012693D">
        <w:rPr>
          <w:rFonts w:eastAsia="Calibri" w:cs="Times New Roman"/>
          <w:noProof/>
          <w:sz w:val="22"/>
          <w:szCs w:val="22"/>
          <w:lang w:eastAsia="en-US"/>
        </w:rPr>
        <w:drawing>
          <wp:inline distT="0" distB="0" distL="0" distR="0" wp14:anchorId="180F13B9" wp14:editId="15745E40">
            <wp:extent cx="5943600" cy="2872740"/>
            <wp:effectExtent l="0" t="0" r="0" b="0"/>
            <wp:docPr id="81" name="Imagen 81" descr="Diagrama de Gan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a de Gant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2872740"/>
                    </a:xfrm>
                    <a:prstGeom prst="rect">
                      <a:avLst/>
                    </a:prstGeom>
                    <a:noFill/>
                    <a:ln>
                      <a:noFill/>
                    </a:ln>
                  </pic:spPr>
                </pic:pic>
              </a:graphicData>
            </a:graphic>
          </wp:inline>
        </w:drawing>
      </w:r>
    </w:p>
    <w:p w14:paraId="03D91332" w14:textId="1D1A004B" w:rsidR="00823694" w:rsidRPr="0012693D" w:rsidRDefault="008D16A3" w:rsidP="00823694">
      <w:pPr>
        <w:widowControl/>
        <w:spacing w:before="240" w:after="0"/>
        <w:jc w:val="center"/>
        <w:rPr>
          <w:rFonts w:eastAsia="Calibri" w:cs="Times New Roman"/>
          <w:sz w:val="18"/>
          <w:szCs w:val="18"/>
          <w:lang w:eastAsia="en-US"/>
        </w:rPr>
      </w:pPr>
      <w:r>
        <w:rPr>
          <w:rFonts w:eastAsia="Calibri" w:cs="Times New Roman"/>
          <w:b/>
          <w:bCs/>
          <w:sz w:val="18"/>
          <w:szCs w:val="18"/>
          <w:lang w:eastAsia="en-US"/>
        </w:rPr>
        <w:t xml:space="preserve">Imagen 19. </w:t>
      </w:r>
      <w:r w:rsidR="00823694" w:rsidRPr="0012693D">
        <w:rPr>
          <w:rFonts w:eastAsia="Calibri" w:cs="Times New Roman"/>
          <w:sz w:val="18"/>
          <w:szCs w:val="18"/>
          <w:lang w:eastAsia="en-US"/>
        </w:rPr>
        <w:t>Ejemplo de un Diagrama de Gantt. Fuente: Ganttpro.</w:t>
      </w:r>
    </w:p>
    <w:p w14:paraId="39C21EEF" w14:textId="77777777" w:rsidR="00823694" w:rsidRPr="0012693D" w:rsidRDefault="00823694" w:rsidP="00823694">
      <w:pPr>
        <w:pStyle w:val="Sinespaciado"/>
        <w:spacing w:before="240"/>
        <w:rPr>
          <w:sz w:val="22"/>
          <w:szCs w:val="22"/>
        </w:rPr>
      </w:pPr>
    </w:p>
    <w:p w14:paraId="2E6E27D6" w14:textId="77777777" w:rsidR="00823694" w:rsidRPr="0012693D" w:rsidRDefault="00823694" w:rsidP="00823694">
      <w:pPr>
        <w:widowControl/>
        <w:spacing w:before="240" w:after="0"/>
        <w:jc w:val="center"/>
        <w:rPr>
          <w:rFonts w:eastAsia="Calibri" w:cs="Times New Roman"/>
          <w:sz w:val="22"/>
          <w:szCs w:val="22"/>
          <w:lang w:eastAsia="en-US"/>
        </w:rPr>
      </w:pPr>
      <w:r w:rsidRPr="0012693D">
        <w:rPr>
          <w:rFonts w:eastAsia="Calibri" w:cs="Times New Roman"/>
          <w:noProof/>
          <w:sz w:val="22"/>
          <w:szCs w:val="22"/>
          <w:lang w:eastAsia="en-US"/>
        </w:rPr>
        <w:drawing>
          <wp:inline distT="0" distB="0" distL="0" distR="0" wp14:anchorId="2C508003" wp14:editId="3009A799">
            <wp:extent cx="5992905" cy="2133600"/>
            <wp:effectExtent l="0" t="0" r="8255" b="0"/>
            <wp:docPr id="82" name="Imagen 82" descr="Pert Chart Vs Gantt Chart – Forbes 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rt Chart Vs Gantt Chart – Forbes Advisor"/>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4326" t="31420" r="3847" b="16467"/>
                    <a:stretch/>
                  </pic:blipFill>
                  <pic:spPr bwMode="auto">
                    <a:xfrm>
                      <a:off x="0" y="0"/>
                      <a:ext cx="6004302" cy="2137657"/>
                    </a:xfrm>
                    <a:prstGeom prst="rect">
                      <a:avLst/>
                    </a:prstGeom>
                    <a:noFill/>
                    <a:ln>
                      <a:noFill/>
                    </a:ln>
                    <a:extLst>
                      <a:ext uri="{53640926-AAD7-44D8-BBD7-CCE9431645EC}">
                        <a14:shadowObscured xmlns:a14="http://schemas.microsoft.com/office/drawing/2010/main"/>
                      </a:ext>
                    </a:extLst>
                  </pic:spPr>
                </pic:pic>
              </a:graphicData>
            </a:graphic>
          </wp:inline>
        </w:drawing>
      </w:r>
    </w:p>
    <w:p w14:paraId="52FB1395" w14:textId="4D689FB2" w:rsidR="00823694" w:rsidRPr="0012693D" w:rsidRDefault="008D16A3" w:rsidP="00823694">
      <w:pPr>
        <w:widowControl/>
        <w:spacing w:before="240" w:after="0"/>
        <w:jc w:val="center"/>
        <w:rPr>
          <w:rFonts w:eastAsia="Calibri" w:cs="Times New Roman"/>
          <w:sz w:val="22"/>
          <w:szCs w:val="22"/>
          <w:lang w:eastAsia="en-US"/>
        </w:rPr>
      </w:pPr>
      <w:r>
        <w:rPr>
          <w:rFonts w:eastAsia="Calibri" w:cs="Times New Roman"/>
          <w:b/>
          <w:bCs/>
          <w:sz w:val="18"/>
          <w:szCs w:val="18"/>
          <w:lang w:eastAsia="en-US"/>
        </w:rPr>
        <w:t>Imagen 20</w:t>
      </w:r>
      <w:r w:rsidR="00823694" w:rsidRPr="0012693D">
        <w:rPr>
          <w:rFonts w:eastAsia="Calibri" w:cs="Times New Roman"/>
          <w:b/>
          <w:bCs/>
          <w:sz w:val="18"/>
          <w:szCs w:val="18"/>
          <w:lang w:eastAsia="en-US"/>
        </w:rPr>
        <w:t>.</w:t>
      </w:r>
      <w:r w:rsidR="00823694" w:rsidRPr="0012693D">
        <w:rPr>
          <w:rFonts w:eastAsia="Calibri" w:cs="Times New Roman"/>
          <w:sz w:val="18"/>
          <w:szCs w:val="18"/>
          <w:lang w:eastAsia="en-US"/>
        </w:rPr>
        <w:t xml:space="preserve"> Ejemplo de un Diagrama de Pert. Fuente: Fobes.</w:t>
      </w:r>
    </w:p>
    <w:p w14:paraId="052B28FA" w14:textId="77777777" w:rsidR="00823694" w:rsidRDefault="00823694" w:rsidP="00823694">
      <w:pPr>
        <w:widowControl/>
        <w:pBdr>
          <w:top w:val="nil"/>
          <w:left w:val="nil"/>
          <w:bottom w:val="nil"/>
          <w:right w:val="nil"/>
          <w:between w:val="nil"/>
        </w:pBdr>
        <w:spacing w:before="240" w:after="0"/>
        <w:jc w:val="left"/>
        <w:rPr>
          <w:color w:val="000000"/>
          <w:sz w:val="22"/>
          <w:szCs w:val="22"/>
        </w:rPr>
      </w:pPr>
    </w:p>
    <w:p w14:paraId="4CA4551E" w14:textId="77777777" w:rsidR="00A90D7F" w:rsidRDefault="00A90D7F" w:rsidP="00C165B8">
      <w:pPr>
        <w:widowControl/>
        <w:pBdr>
          <w:top w:val="nil"/>
          <w:left w:val="nil"/>
          <w:bottom w:val="nil"/>
          <w:right w:val="nil"/>
          <w:between w:val="nil"/>
        </w:pBdr>
        <w:spacing w:before="240" w:after="0"/>
        <w:rPr>
          <w:sz w:val="22"/>
          <w:szCs w:val="22"/>
        </w:rPr>
        <w:sectPr w:rsidR="00A90D7F" w:rsidSect="00823694">
          <w:pgSz w:w="12240" w:h="15840"/>
          <w:pgMar w:top="1440" w:right="1440" w:bottom="1440" w:left="1440" w:header="720" w:footer="720" w:gutter="0"/>
          <w:cols w:space="720"/>
          <w:docGrid w:linePitch="326"/>
        </w:sectPr>
      </w:pPr>
    </w:p>
    <w:p w14:paraId="621E7581" w14:textId="4D004D5B" w:rsidR="005473E2" w:rsidRPr="000B3D16" w:rsidRDefault="00A90D7F" w:rsidP="000B3D16">
      <w:pPr>
        <w:pStyle w:val="Ttulo2"/>
        <w:spacing w:before="240"/>
        <w:rPr>
          <w:rFonts w:eastAsia="Times New Roman"/>
          <w:szCs w:val="24"/>
          <w:lang w:eastAsia="en-US"/>
        </w:rPr>
      </w:pPr>
      <w:r w:rsidRPr="000B3D16">
        <w:rPr>
          <w:rFonts w:eastAsia="Times New Roman"/>
          <w:szCs w:val="24"/>
          <w:lang w:eastAsia="en-US"/>
        </w:rPr>
        <w:lastRenderedPageBreak/>
        <w:t xml:space="preserve">ANEXO </w:t>
      </w:r>
      <w:r w:rsidR="000B3D16">
        <w:rPr>
          <w:rFonts w:eastAsia="Times New Roman"/>
          <w:szCs w:val="24"/>
          <w:lang w:eastAsia="en-US"/>
        </w:rPr>
        <w:t>3. Matriz de Integración del Plan de Acción</w:t>
      </w:r>
    </w:p>
    <w:p w14:paraId="025D34F7" w14:textId="77777777" w:rsidR="000B3D16" w:rsidRPr="000B3D16" w:rsidRDefault="00A90D7F" w:rsidP="00A90D7F">
      <w:pPr>
        <w:pStyle w:val="Sinespaciado"/>
        <w:spacing w:before="240"/>
      </w:pPr>
      <w:r w:rsidRPr="000B3D16">
        <w:t xml:space="preserve">Una vez generada la información para cada una de las secciones anteriores para el Plan de Acción, se puede construir un formato de integración que comprenda cada uno de los campos determinados. En la mayoría de las ocasiones, contar con una Matriz de Integración permite tener el panorama completo de la ruta del Plan de Acción y es una herramienta para el manejo accesible de todos los integrantes del equipo de trabajo. </w:t>
      </w:r>
    </w:p>
    <w:p w14:paraId="4022C999" w14:textId="0A82181E" w:rsidR="00A90D7F" w:rsidRDefault="00A90D7F" w:rsidP="00A90D7F">
      <w:pPr>
        <w:pStyle w:val="Sinespaciado"/>
        <w:spacing w:before="240"/>
      </w:pPr>
      <w:r w:rsidRPr="000B3D16">
        <w:t xml:space="preserve">A continuación, se presenta un ejemplo sugerido para la construcción de dos matrices de integración, en congruencia con los pasos sugeridos que se han presentado en este Manual. </w:t>
      </w:r>
    </w:p>
    <w:p w14:paraId="3BE3FB3C" w14:textId="3429F973" w:rsidR="001E2A30" w:rsidRDefault="001E2A30" w:rsidP="00A90D7F">
      <w:pPr>
        <w:pStyle w:val="Sinespaciado"/>
        <w:spacing w:before="240"/>
      </w:pPr>
    </w:p>
    <w:tbl>
      <w:tblPr>
        <w:tblStyle w:val="Tablaconcuadrcula"/>
        <w:tblW w:w="0" w:type="auto"/>
        <w:jc w:val="center"/>
        <w:tblLook w:val="04A0" w:firstRow="1" w:lastRow="0" w:firstColumn="1" w:lastColumn="0" w:noHBand="0" w:noVBand="1"/>
      </w:tblPr>
      <w:tblGrid>
        <w:gridCol w:w="4593"/>
        <w:gridCol w:w="2462"/>
        <w:gridCol w:w="2295"/>
      </w:tblGrid>
      <w:tr w:rsidR="00A90D7F" w14:paraId="0C785D97" w14:textId="77777777" w:rsidTr="00A90D7F">
        <w:trPr>
          <w:jc w:val="center"/>
        </w:trPr>
        <w:tc>
          <w:tcPr>
            <w:tcW w:w="4593" w:type="dxa"/>
            <w:vAlign w:val="center"/>
          </w:tcPr>
          <w:p w14:paraId="46F3A190" w14:textId="77777777" w:rsidR="00A90D7F" w:rsidRDefault="00A90D7F" w:rsidP="00427C25">
            <w:pPr>
              <w:pStyle w:val="Sinespaciado"/>
              <w:spacing w:before="240"/>
              <w:jc w:val="center"/>
            </w:pPr>
            <w:r w:rsidRPr="00764781">
              <w:rPr>
                <w:b/>
                <w:bCs/>
                <w:sz w:val="18"/>
                <w:szCs w:val="18"/>
              </w:rPr>
              <w:t>Resultados Esperados (RE)</w:t>
            </w:r>
          </w:p>
        </w:tc>
        <w:tc>
          <w:tcPr>
            <w:tcW w:w="2462" w:type="dxa"/>
            <w:vAlign w:val="center"/>
          </w:tcPr>
          <w:p w14:paraId="0B89E59C" w14:textId="77777777" w:rsidR="00A90D7F" w:rsidRDefault="00A90D7F" w:rsidP="00427C25">
            <w:pPr>
              <w:pStyle w:val="Sinespaciado"/>
              <w:spacing w:before="240"/>
              <w:jc w:val="center"/>
            </w:pPr>
            <w:r w:rsidRPr="00764781">
              <w:rPr>
                <w:b/>
                <w:bCs/>
                <w:sz w:val="18"/>
                <w:szCs w:val="18"/>
              </w:rPr>
              <w:t>Objetivos</w:t>
            </w:r>
          </w:p>
        </w:tc>
        <w:tc>
          <w:tcPr>
            <w:tcW w:w="2295" w:type="dxa"/>
            <w:vAlign w:val="center"/>
          </w:tcPr>
          <w:p w14:paraId="443A5269" w14:textId="77777777" w:rsidR="00A90D7F" w:rsidRDefault="00A90D7F" w:rsidP="00427C25">
            <w:pPr>
              <w:pStyle w:val="Sinespaciado"/>
              <w:spacing w:before="240"/>
              <w:jc w:val="center"/>
            </w:pPr>
            <w:r w:rsidRPr="00764781">
              <w:rPr>
                <w:b/>
                <w:bCs/>
                <w:sz w:val="18"/>
                <w:szCs w:val="18"/>
              </w:rPr>
              <w:t>Visión del Plan de Acción</w:t>
            </w:r>
          </w:p>
        </w:tc>
      </w:tr>
      <w:tr w:rsidR="00A90D7F" w14:paraId="64FA6C2F" w14:textId="77777777" w:rsidTr="00A90D7F">
        <w:trPr>
          <w:jc w:val="center"/>
        </w:trPr>
        <w:tc>
          <w:tcPr>
            <w:tcW w:w="4593" w:type="dxa"/>
            <w:vAlign w:val="center"/>
          </w:tcPr>
          <w:p w14:paraId="00AB1C5D" w14:textId="77777777" w:rsidR="00A90D7F" w:rsidRPr="00764781" w:rsidRDefault="00A90D7F" w:rsidP="00427C25">
            <w:pPr>
              <w:pStyle w:val="Sinespaciado"/>
              <w:tabs>
                <w:tab w:val="left" w:pos="2115"/>
              </w:tabs>
              <w:spacing w:before="240"/>
              <w:jc w:val="center"/>
              <w:rPr>
                <w:sz w:val="18"/>
                <w:szCs w:val="18"/>
              </w:rPr>
            </w:pPr>
            <w:r w:rsidRPr="00764781">
              <w:rPr>
                <w:sz w:val="18"/>
                <w:szCs w:val="18"/>
              </w:rPr>
              <w:t>A largo plazo</w:t>
            </w:r>
          </w:p>
          <w:p w14:paraId="3F6BB93B" w14:textId="77777777" w:rsidR="00A90D7F" w:rsidRDefault="00A90D7F" w:rsidP="00427C25">
            <w:pPr>
              <w:pStyle w:val="Sinespaciado"/>
              <w:spacing w:before="240"/>
              <w:jc w:val="center"/>
            </w:pPr>
          </w:p>
        </w:tc>
        <w:tc>
          <w:tcPr>
            <w:tcW w:w="2462" w:type="dxa"/>
            <w:vMerge w:val="restart"/>
            <w:vAlign w:val="center"/>
          </w:tcPr>
          <w:p w14:paraId="22ADF509" w14:textId="77777777" w:rsidR="00A90D7F" w:rsidRPr="00764781" w:rsidRDefault="00A90D7F" w:rsidP="00427C25">
            <w:pPr>
              <w:pStyle w:val="Sinespaciado"/>
              <w:tabs>
                <w:tab w:val="left" w:pos="2115"/>
              </w:tabs>
              <w:spacing w:before="240"/>
              <w:jc w:val="center"/>
              <w:rPr>
                <w:sz w:val="18"/>
                <w:szCs w:val="18"/>
              </w:rPr>
            </w:pPr>
            <w:r w:rsidRPr="00764781">
              <w:rPr>
                <w:sz w:val="18"/>
                <w:szCs w:val="18"/>
              </w:rPr>
              <w:t>Objetivo 1</w:t>
            </w:r>
          </w:p>
          <w:p w14:paraId="069E2F18" w14:textId="77777777" w:rsidR="00A90D7F" w:rsidRDefault="00A90D7F" w:rsidP="00427C25">
            <w:pPr>
              <w:pStyle w:val="Sinespaciado"/>
              <w:spacing w:before="240"/>
              <w:jc w:val="center"/>
            </w:pPr>
            <w:r w:rsidRPr="00764781">
              <w:rPr>
                <w:sz w:val="18"/>
                <w:szCs w:val="18"/>
              </w:rPr>
              <w:t>(…)</w:t>
            </w:r>
          </w:p>
        </w:tc>
        <w:tc>
          <w:tcPr>
            <w:tcW w:w="2295" w:type="dxa"/>
            <w:vMerge w:val="restart"/>
          </w:tcPr>
          <w:p w14:paraId="7D815081" w14:textId="77777777" w:rsidR="00A90D7F" w:rsidRDefault="00A90D7F" w:rsidP="00427C25">
            <w:pPr>
              <w:pStyle w:val="Sinespaciado"/>
              <w:spacing w:before="240"/>
            </w:pPr>
          </w:p>
        </w:tc>
      </w:tr>
      <w:tr w:rsidR="00A90D7F" w14:paraId="05B35861" w14:textId="77777777" w:rsidTr="00A90D7F">
        <w:trPr>
          <w:jc w:val="center"/>
        </w:trPr>
        <w:tc>
          <w:tcPr>
            <w:tcW w:w="4593" w:type="dxa"/>
            <w:vAlign w:val="center"/>
          </w:tcPr>
          <w:p w14:paraId="761522B5" w14:textId="77777777" w:rsidR="00A90D7F" w:rsidRPr="00764781" w:rsidRDefault="00A90D7F" w:rsidP="00427C25">
            <w:pPr>
              <w:pStyle w:val="Sinespaciado"/>
              <w:tabs>
                <w:tab w:val="left" w:pos="2115"/>
              </w:tabs>
              <w:spacing w:before="240"/>
              <w:jc w:val="center"/>
              <w:rPr>
                <w:sz w:val="18"/>
                <w:szCs w:val="18"/>
              </w:rPr>
            </w:pPr>
            <w:r w:rsidRPr="00764781">
              <w:rPr>
                <w:sz w:val="18"/>
                <w:szCs w:val="18"/>
              </w:rPr>
              <w:t>A mediano plazo</w:t>
            </w:r>
          </w:p>
          <w:p w14:paraId="23E17F94" w14:textId="77777777" w:rsidR="00A90D7F" w:rsidRDefault="00A90D7F" w:rsidP="00427C25">
            <w:pPr>
              <w:pStyle w:val="Sinespaciado"/>
              <w:spacing w:before="240"/>
              <w:jc w:val="center"/>
            </w:pPr>
          </w:p>
        </w:tc>
        <w:tc>
          <w:tcPr>
            <w:tcW w:w="2462" w:type="dxa"/>
            <w:vMerge/>
            <w:vAlign w:val="center"/>
          </w:tcPr>
          <w:p w14:paraId="1CE81421" w14:textId="77777777" w:rsidR="00A90D7F" w:rsidRDefault="00A90D7F" w:rsidP="00427C25">
            <w:pPr>
              <w:pStyle w:val="Sinespaciado"/>
              <w:spacing w:before="240"/>
              <w:jc w:val="center"/>
            </w:pPr>
          </w:p>
        </w:tc>
        <w:tc>
          <w:tcPr>
            <w:tcW w:w="2295" w:type="dxa"/>
            <w:vMerge/>
          </w:tcPr>
          <w:p w14:paraId="0E58F4C8" w14:textId="77777777" w:rsidR="00A90D7F" w:rsidRDefault="00A90D7F" w:rsidP="00427C25">
            <w:pPr>
              <w:pStyle w:val="Sinespaciado"/>
              <w:spacing w:before="240"/>
            </w:pPr>
          </w:p>
        </w:tc>
      </w:tr>
      <w:tr w:rsidR="00A90D7F" w14:paraId="0842DC32" w14:textId="77777777" w:rsidTr="00A90D7F">
        <w:trPr>
          <w:jc w:val="center"/>
        </w:trPr>
        <w:tc>
          <w:tcPr>
            <w:tcW w:w="4593" w:type="dxa"/>
            <w:vAlign w:val="center"/>
          </w:tcPr>
          <w:p w14:paraId="4C522BCC" w14:textId="77777777" w:rsidR="00A90D7F" w:rsidRPr="00764781" w:rsidRDefault="00A90D7F" w:rsidP="00427C25">
            <w:pPr>
              <w:pStyle w:val="Sinespaciado"/>
              <w:tabs>
                <w:tab w:val="left" w:pos="2115"/>
              </w:tabs>
              <w:spacing w:before="240"/>
              <w:jc w:val="center"/>
              <w:rPr>
                <w:sz w:val="18"/>
                <w:szCs w:val="18"/>
              </w:rPr>
            </w:pPr>
            <w:r w:rsidRPr="00764781">
              <w:rPr>
                <w:sz w:val="18"/>
                <w:szCs w:val="18"/>
              </w:rPr>
              <w:t>A corto plazo</w:t>
            </w:r>
          </w:p>
          <w:p w14:paraId="0767118C" w14:textId="77777777" w:rsidR="00A90D7F" w:rsidRDefault="00A90D7F" w:rsidP="00427C25">
            <w:pPr>
              <w:pStyle w:val="Sinespaciado"/>
              <w:spacing w:before="240"/>
              <w:jc w:val="center"/>
            </w:pPr>
          </w:p>
        </w:tc>
        <w:tc>
          <w:tcPr>
            <w:tcW w:w="2462" w:type="dxa"/>
            <w:vMerge/>
            <w:vAlign w:val="center"/>
          </w:tcPr>
          <w:p w14:paraId="1818D292" w14:textId="77777777" w:rsidR="00A90D7F" w:rsidRDefault="00A90D7F" w:rsidP="00427C25">
            <w:pPr>
              <w:pStyle w:val="Sinespaciado"/>
              <w:spacing w:before="240"/>
              <w:jc w:val="center"/>
            </w:pPr>
          </w:p>
        </w:tc>
        <w:tc>
          <w:tcPr>
            <w:tcW w:w="2295" w:type="dxa"/>
            <w:vMerge/>
          </w:tcPr>
          <w:p w14:paraId="0B52F30C" w14:textId="77777777" w:rsidR="00A90D7F" w:rsidRDefault="00A90D7F" w:rsidP="00427C25">
            <w:pPr>
              <w:pStyle w:val="Sinespaciado"/>
              <w:spacing w:before="240"/>
            </w:pPr>
          </w:p>
        </w:tc>
      </w:tr>
      <w:tr w:rsidR="00A90D7F" w14:paraId="0574A90F" w14:textId="77777777" w:rsidTr="00A90D7F">
        <w:trPr>
          <w:jc w:val="center"/>
        </w:trPr>
        <w:tc>
          <w:tcPr>
            <w:tcW w:w="4593" w:type="dxa"/>
            <w:vAlign w:val="center"/>
          </w:tcPr>
          <w:p w14:paraId="08060C8F" w14:textId="77777777" w:rsidR="00A90D7F" w:rsidRPr="00764781" w:rsidRDefault="00A90D7F" w:rsidP="00427C25">
            <w:pPr>
              <w:pStyle w:val="Sinespaciado"/>
              <w:tabs>
                <w:tab w:val="left" w:pos="2115"/>
              </w:tabs>
              <w:spacing w:before="240"/>
              <w:jc w:val="center"/>
              <w:rPr>
                <w:sz w:val="18"/>
                <w:szCs w:val="18"/>
              </w:rPr>
            </w:pPr>
            <w:r w:rsidRPr="00764781">
              <w:rPr>
                <w:sz w:val="18"/>
                <w:szCs w:val="18"/>
              </w:rPr>
              <w:t>A largo plazo</w:t>
            </w:r>
          </w:p>
          <w:p w14:paraId="6B1C8BBC" w14:textId="77777777" w:rsidR="00A90D7F" w:rsidRPr="00764781" w:rsidRDefault="00A90D7F" w:rsidP="00427C25">
            <w:pPr>
              <w:pStyle w:val="Sinespaciado"/>
              <w:tabs>
                <w:tab w:val="left" w:pos="2115"/>
              </w:tabs>
              <w:spacing w:before="240"/>
              <w:jc w:val="center"/>
              <w:rPr>
                <w:sz w:val="18"/>
                <w:szCs w:val="18"/>
              </w:rPr>
            </w:pPr>
          </w:p>
        </w:tc>
        <w:tc>
          <w:tcPr>
            <w:tcW w:w="2462" w:type="dxa"/>
            <w:vMerge w:val="restart"/>
            <w:vAlign w:val="center"/>
          </w:tcPr>
          <w:p w14:paraId="41299792" w14:textId="77777777" w:rsidR="00A90D7F" w:rsidRPr="00764781" w:rsidRDefault="00A90D7F" w:rsidP="00427C25">
            <w:pPr>
              <w:pStyle w:val="Sinespaciado"/>
              <w:tabs>
                <w:tab w:val="left" w:pos="2115"/>
              </w:tabs>
              <w:spacing w:before="240"/>
              <w:jc w:val="center"/>
              <w:rPr>
                <w:sz w:val="18"/>
                <w:szCs w:val="18"/>
              </w:rPr>
            </w:pPr>
            <w:r w:rsidRPr="00764781">
              <w:rPr>
                <w:sz w:val="18"/>
                <w:szCs w:val="18"/>
              </w:rPr>
              <w:t xml:space="preserve">Objetivo </w:t>
            </w:r>
            <w:r>
              <w:rPr>
                <w:sz w:val="18"/>
                <w:szCs w:val="18"/>
              </w:rPr>
              <w:t>2</w:t>
            </w:r>
          </w:p>
          <w:p w14:paraId="73A881A5" w14:textId="77777777" w:rsidR="00A90D7F" w:rsidRDefault="00A90D7F" w:rsidP="00427C25">
            <w:pPr>
              <w:pStyle w:val="Sinespaciado"/>
              <w:spacing w:before="240"/>
              <w:jc w:val="center"/>
            </w:pPr>
            <w:r w:rsidRPr="00764781">
              <w:rPr>
                <w:sz w:val="18"/>
                <w:szCs w:val="18"/>
              </w:rPr>
              <w:t>(…)</w:t>
            </w:r>
          </w:p>
        </w:tc>
        <w:tc>
          <w:tcPr>
            <w:tcW w:w="2295" w:type="dxa"/>
            <w:vMerge/>
          </w:tcPr>
          <w:p w14:paraId="22828D55" w14:textId="77777777" w:rsidR="00A90D7F" w:rsidRDefault="00A90D7F" w:rsidP="00427C25">
            <w:pPr>
              <w:pStyle w:val="Sinespaciado"/>
              <w:spacing w:before="240"/>
            </w:pPr>
          </w:p>
        </w:tc>
      </w:tr>
      <w:tr w:rsidR="00A90D7F" w14:paraId="2BFC86A0" w14:textId="77777777" w:rsidTr="00A90D7F">
        <w:trPr>
          <w:jc w:val="center"/>
        </w:trPr>
        <w:tc>
          <w:tcPr>
            <w:tcW w:w="4593" w:type="dxa"/>
            <w:vAlign w:val="center"/>
          </w:tcPr>
          <w:p w14:paraId="67865A3F" w14:textId="77777777" w:rsidR="00A90D7F" w:rsidRPr="00764781" w:rsidRDefault="00A90D7F" w:rsidP="00427C25">
            <w:pPr>
              <w:pStyle w:val="Sinespaciado"/>
              <w:tabs>
                <w:tab w:val="left" w:pos="2115"/>
              </w:tabs>
              <w:spacing w:before="240"/>
              <w:jc w:val="center"/>
              <w:rPr>
                <w:sz w:val="18"/>
                <w:szCs w:val="18"/>
              </w:rPr>
            </w:pPr>
            <w:r w:rsidRPr="00764781">
              <w:rPr>
                <w:sz w:val="18"/>
                <w:szCs w:val="18"/>
              </w:rPr>
              <w:t>A mediano plazo</w:t>
            </w:r>
          </w:p>
          <w:p w14:paraId="28410CC3" w14:textId="77777777" w:rsidR="00A90D7F" w:rsidRPr="00764781" w:rsidRDefault="00A90D7F" w:rsidP="00427C25">
            <w:pPr>
              <w:pStyle w:val="Sinespaciado"/>
              <w:tabs>
                <w:tab w:val="left" w:pos="2115"/>
              </w:tabs>
              <w:spacing w:before="240"/>
              <w:jc w:val="center"/>
              <w:rPr>
                <w:sz w:val="18"/>
                <w:szCs w:val="18"/>
              </w:rPr>
            </w:pPr>
          </w:p>
        </w:tc>
        <w:tc>
          <w:tcPr>
            <w:tcW w:w="2462" w:type="dxa"/>
            <w:vMerge/>
            <w:vAlign w:val="center"/>
          </w:tcPr>
          <w:p w14:paraId="62936191" w14:textId="77777777" w:rsidR="00A90D7F" w:rsidRDefault="00A90D7F" w:rsidP="00427C25">
            <w:pPr>
              <w:pStyle w:val="Sinespaciado"/>
              <w:spacing w:before="240"/>
              <w:jc w:val="center"/>
            </w:pPr>
          </w:p>
        </w:tc>
        <w:tc>
          <w:tcPr>
            <w:tcW w:w="2295" w:type="dxa"/>
            <w:vMerge/>
          </w:tcPr>
          <w:p w14:paraId="4B12D184" w14:textId="77777777" w:rsidR="00A90D7F" w:rsidRDefault="00A90D7F" w:rsidP="00427C25">
            <w:pPr>
              <w:pStyle w:val="Sinespaciado"/>
              <w:spacing w:before="240"/>
            </w:pPr>
          </w:p>
        </w:tc>
      </w:tr>
      <w:tr w:rsidR="00A90D7F" w14:paraId="5478BE23" w14:textId="77777777" w:rsidTr="00A90D7F">
        <w:trPr>
          <w:jc w:val="center"/>
        </w:trPr>
        <w:tc>
          <w:tcPr>
            <w:tcW w:w="4593" w:type="dxa"/>
            <w:vAlign w:val="center"/>
          </w:tcPr>
          <w:p w14:paraId="11C58185" w14:textId="77777777" w:rsidR="00A90D7F" w:rsidRPr="00764781" w:rsidRDefault="00A90D7F" w:rsidP="00427C25">
            <w:pPr>
              <w:pStyle w:val="Sinespaciado"/>
              <w:tabs>
                <w:tab w:val="left" w:pos="2115"/>
              </w:tabs>
              <w:spacing w:before="240"/>
              <w:jc w:val="center"/>
              <w:rPr>
                <w:sz w:val="18"/>
                <w:szCs w:val="18"/>
              </w:rPr>
            </w:pPr>
            <w:r w:rsidRPr="00764781">
              <w:rPr>
                <w:sz w:val="18"/>
                <w:szCs w:val="18"/>
              </w:rPr>
              <w:t>A corto plazo</w:t>
            </w:r>
          </w:p>
          <w:p w14:paraId="6106732D" w14:textId="77777777" w:rsidR="00A90D7F" w:rsidRPr="00764781" w:rsidRDefault="00A90D7F" w:rsidP="00427C25">
            <w:pPr>
              <w:pStyle w:val="Sinespaciado"/>
              <w:tabs>
                <w:tab w:val="left" w:pos="2115"/>
              </w:tabs>
              <w:spacing w:before="240"/>
              <w:jc w:val="center"/>
              <w:rPr>
                <w:sz w:val="18"/>
                <w:szCs w:val="18"/>
              </w:rPr>
            </w:pPr>
          </w:p>
        </w:tc>
        <w:tc>
          <w:tcPr>
            <w:tcW w:w="2462" w:type="dxa"/>
            <w:vMerge/>
            <w:vAlign w:val="center"/>
          </w:tcPr>
          <w:p w14:paraId="4F7D7776" w14:textId="77777777" w:rsidR="00A90D7F" w:rsidRDefault="00A90D7F" w:rsidP="00427C25">
            <w:pPr>
              <w:pStyle w:val="Sinespaciado"/>
              <w:spacing w:before="240"/>
              <w:jc w:val="center"/>
            </w:pPr>
          </w:p>
        </w:tc>
        <w:tc>
          <w:tcPr>
            <w:tcW w:w="2295" w:type="dxa"/>
            <w:vMerge/>
          </w:tcPr>
          <w:p w14:paraId="1B5CDC36" w14:textId="77777777" w:rsidR="00A90D7F" w:rsidRDefault="00A90D7F" w:rsidP="00427C25">
            <w:pPr>
              <w:pStyle w:val="Sinespaciado"/>
              <w:spacing w:before="240"/>
            </w:pPr>
          </w:p>
        </w:tc>
      </w:tr>
    </w:tbl>
    <w:p w14:paraId="588BE870" w14:textId="38951396" w:rsidR="00A90D7F" w:rsidRDefault="00A90D7F" w:rsidP="00A90D7F">
      <w:pPr>
        <w:pStyle w:val="Sinespaciado"/>
        <w:spacing w:before="240"/>
        <w:jc w:val="center"/>
        <w:rPr>
          <w:rFonts w:ascii="Montserrat" w:hAnsi="Montserrat"/>
          <w:color w:val="244061" w:themeColor="accent1" w:themeShade="80"/>
          <w:sz w:val="21"/>
          <w:szCs w:val="21"/>
        </w:rPr>
      </w:pPr>
    </w:p>
    <w:p w14:paraId="4A1D27C6" w14:textId="5B8BBF4E" w:rsidR="001E2A30" w:rsidRDefault="001E2A30" w:rsidP="00A90D7F">
      <w:pPr>
        <w:pStyle w:val="Sinespaciado"/>
        <w:spacing w:before="240"/>
        <w:jc w:val="center"/>
        <w:rPr>
          <w:rFonts w:ascii="Montserrat" w:hAnsi="Montserrat"/>
          <w:color w:val="244061" w:themeColor="accent1" w:themeShade="80"/>
          <w:sz w:val="21"/>
          <w:szCs w:val="21"/>
        </w:rPr>
      </w:pPr>
    </w:p>
    <w:p w14:paraId="1B36EE27" w14:textId="0E4B9D84" w:rsidR="001E2A30" w:rsidRDefault="001E2A30" w:rsidP="00A90D7F">
      <w:pPr>
        <w:pStyle w:val="Sinespaciado"/>
        <w:spacing w:before="240"/>
        <w:jc w:val="center"/>
        <w:rPr>
          <w:rFonts w:ascii="Montserrat" w:hAnsi="Montserrat"/>
          <w:color w:val="244061" w:themeColor="accent1" w:themeShade="80"/>
          <w:sz w:val="21"/>
          <w:szCs w:val="21"/>
        </w:rPr>
      </w:pPr>
    </w:p>
    <w:p w14:paraId="05E69298" w14:textId="79928930" w:rsidR="001E2A30" w:rsidRDefault="001E2A30" w:rsidP="00A90D7F">
      <w:pPr>
        <w:pStyle w:val="Sinespaciado"/>
        <w:spacing w:before="240"/>
        <w:jc w:val="center"/>
        <w:rPr>
          <w:rFonts w:ascii="Montserrat" w:hAnsi="Montserrat"/>
          <w:color w:val="244061" w:themeColor="accent1" w:themeShade="80"/>
          <w:sz w:val="21"/>
          <w:szCs w:val="21"/>
        </w:rPr>
      </w:pPr>
    </w:p>
    <w:p w14:paraId="05A5EA95" w14:textId="77777777" w:rsidR="001E2A30" w:rsidRDefault="001E2A30" w:rsidP="00A90D7F">
      <w:pPr>
        <w:pStyle w:val="Sinespaciado"/>
        <w:spacing w:before="240"/>
        <w:jc w:val="center"/>
        <w:rPr>
          <w:rFonts w:ascii="Montserrat" w:hAnsi="Montserrat"/>
          <w:color w:val="244061" w:themeColor="accent1" w:themeShade="80"/>
          <w:sz w:val="21"/>
          <w:szCs w:val="21"/>
        </w:rPr>
      </w:pPr>
    </w:p>
    <w:p w14:paraId="30355EC9" w14:textId="77777777" w:rsidR="001E2A30" w:rsidRDefault="001E2A30" w:rsidP="00A90D7F">
      <w:pPr>
        <w:pStyle w:val="Sinespaciado"/>
        <w:spacing w:before="240"/>
        <w:jc w:val="center"/>
        <w:rPr>
          <w:rFonts w:ascii="Montserrat" w:hAnsi="Montserrat"/>
          <w:color w:val="244061" w:themeColor="accent1" w:themeShade="80"/>
          <w:sz w:val="21"/>
          <w:szCs w:val="21"/>
        </w:rPr>
      </w:pPr>
    </w:p>
    <w:tbl>
      <w:tblPr>
        <w:tblStyle w:val="Tablaconcuadrcula"/>
        <w:tblW w:w="0" w:type="auto"/>
        <w:jc w:val="center"/>
        <w:tblLook w:val="04A0" w:firstRow="1" w:lastRow="0" w:firstColumn="1" w:lastColumn="0" w:noHBand="0" w:noVBand="1"/>
      </w:tblPr>
      <w:tblGrid>
        <w:gridCol w:w="1752"/>
        <w:gridCol w:w="1065"/>
        <w:gridCol w:w="1335"/>
        <w:gridCol w:w="1573"/>
        <w:gridCol w:w="1355"/>
        <w:gridCol w:w="2270"/>
      </w:tblGrid>
      <w:tr w:rsidR="00A90D7F" w14:paraId="4C88CFE6" w14:textId="77777777" w:rsidTr="00427C25">
        <w:trPr>
          <w:jc w:val="center"/>
        </w:trPr>
        <w:tc>
          <w:tcPr>
            <w:tcW w:w="2175" w:type="dxa"/>
            <w:vAlign w:val="center"/>
          </w:tcPr>
          <w:p w14:paraId="0A610222" w14:textId="77777777" w:rsidR="00A90D7F" w:rsidRPr="003F3B1D" w:rsidRDefault="00A90D7F" w:rsidP="00427C25">
            <w:pPr>
              <w:pStyle w:val="Sinespaciado"/>
              <w:spacing w:before="240"/>
              <w:jc w:val="center"/>
              <w:rPr>
                <w:b/>
                <w:bCs/>
                <w:sz w:val="18"/>
                <w:szCs w:val="18"/>
              </w:rPr>
            </w:pPr>
            <w:r w:rsidRPr="003F3B1D">
              <w:rPr>
                <w:b/>
                <w:bCs/>
                <w:sz w:val="18"/>
                <w:szCs w:val="18"/>
              </w:rPr>
              <w:t>Indicador de Medición</w:t>
            </w:r>
          </w:p>
        </w:tc>
        <w:tc>
          <w:tcPr>
            <w:tcW w:w="1135" w:type="dxa"/>
            <w:vAlign w:val="center"/>
          </w:tcPr>
          <w:p w14:paraId="469B85FA" w14:textId="77777777" w:rsidR="00A90D7F" w:rsidRPr="003F3B1D" w:rsidRDefault="00A90D7F" w:rsidP="00427C25">
            <w:pPr>
              <w:pStyle w:val="Sinespaciado"/>
              <w:spacing w:before="240"/>
              <w:jc w:val="center"/>
              <w:rPr>
                <w:b/>
                <w:bCs/>
                <w:sz w:val="18"/>
                <w:szCs w:val="18"/>
              </w:rPr>
            </w:pPr>
            <w:r w:rsidRPr="003F3B1D">
              <w:rPr>
                <w:b/>
                <w:bCs/>
                <w:sz w:val="18"/>
                <w:szCs w:val="18"/>
              </w:rPr>
              <w:t>Periodo de ejecución</w:t>
            </w:r>
          </w:p>
        </w:tc>
        <w:tc>
          <w:tcPr>
            <w:tcW w:w="1423" w:type="dxa"/>
            <w:vAlign w:val="center"/>
          </w:tcPr>
          <w:p w14:paraId="576FA76D" w14:textId="77777777" w:rsidR="00A90D7F" w:rsidRDefault="00A90D7F" w:rsidP="00427C25">
            <w:pPr>
              <w:pStyle w:val="Sinespaciado"/>
              <w:spacing w:before="240"/>
              <w:jc w:val="center"/>
            </w:pPr>
            <w:r>
              <w:rPr>
                <w:b/>
                <w:bCs/>
                <w:sz w:val="18"/>
                <w:szCs w:val="18"/>
              </w:rPr>
              <w:t>Gerente Responsable</w:t>
            </w:r>
          </w:p>
        </w:tc>
        <w:tc>
          <w:tcPr>
            <w:tcW w:w="1884" w:type="dxa"/>
            <w:vAlign w:val="center"/>
          </w:tcPr>
          <w:p w14:paraId="7176F81B" w14:textId="77777777" w:rsidR="00A90D7F" w:rsidRDefault="00A90D7F" w:rsidP="00427C25">
            <w:pPr>
              <w:pStyle w:val="Sinespaciado"/>
              <w:spacing w:before="240"/>
              <w:jc w:val="center"/>
            </w:pPr>
            <w:r w:rsidRPr="009A4BD9">
              <w:rPr>
                <w:b/>
                <w:bCs/>
                <w:sz w:val="18"/>
                <w:szCs w:val="18"/>
              </w:rPr>
              <w:t>Estrategia</w:t>
            </w:r>
          </w:p>
        </w:tc>
        <w:tc>
          <w:tcPr>
            <w:tcW w:w="1545" w:type="dxa"/>
            <w:vAlign w:val="center"/>
          </w:tcPr>
          <w:p w14:paraId="7C191925" w14:textId="77777777" w:rsidR="00A90D7F" w:rsidRDefault="00A90D7F" w:rsidP="00427C25">
            <w:pPr>
              <w:pStyle w:val="Sinespaciado"/>
              <w:spacing w:before="240"/>
              <w:jc w:val="center"/>
            </w:pPr>
            <w:r>
              <w:rPr>
                <w:b/>
                <w:bCs/>
                <w:sz w:val="18"/>
                <w:szCs w:val="18"/>
              </w:rPr>
              <w:t>Producto Prioritario</w:t>
            </w:r>
          </w:p>
        </w:tc>
        <w:tc>
          <w:tcPr>
            <w:tcW w:w="2743" w:type="dxa"/>
            <w:vAlign w:val="center"/>
          </w:tcPr>
          <w:p w14:paraId="69E68BA9" w14:textId="77777777" w:rsidR="00A90D7F" w:rsidRDefault="00A90D7F" w:rsidP="00427C25">
            <w:pPr>
              <w:pStyle w:val="Sinespaciado"/>
              <w:spacing w:before="240"/>
              <w:jc w:val="center"/>
            </w:pPr>
            <w:r w:rsidRPr="009A4BD9">
              <w:rPr>
                <w:b/>
                <w:bCs/>
                <w:sz w:val="18"/>
                <w:szCs w:val="18"/>
              </w:rPr>
              <w:t>Línea de Acción</w:t>
            </w:r>
          </w:p>
        </w:tc>
      </w:tr>
      <w:tr w:rsidR="00A90D7F" w14:paraId="1CE4D207" w14:textId="77777777" w:rsidTr="00427C25">
        <w:trPr>
          <w:jc w:val="center"/>
        </w:trPr>
        <w:tc>
          <w:tcPr>
            <w:tcW w:w="2175" w:type="dxa"/>
          </w:tcPr>
          <w:p w14:paraId="0810911A" w14:textId="77777777" w:rsidR="00A90D7F" w:rsidRDefault="00A90D7F" w:rsidP="00427C25">
            <w:pPr>
              <w:pStyle w:val="Sinespaciado"/>
              <w:spacing w:before="240"/>
            </w:pPr>
          </w:p>
          <w:p w14:paraId="379C8DE9" w14:textId="7E9B3DD3" w:rsidR="001E2A30" w:rsidRDefault="001E2A30" w:rsidP="00427C25">
            <w:pPr>
              <w:pStyle w:val="Sinespaciado"/>
              <w:spacing w:before="240"/>
            </w:pPr>
          </w:p>
        </w:tc>
        <w:tc>
          <w:tcPr>
            <w:tcW w:w="1135" w:type="dxa"/>
          </w:tcPr>
          <w:p w14:paraId="0BFCF7F1" w14:textId="77777777" w:rsidR="00A90D7F" w:rsidRDefault="00A90D7F" w:rsidP="00427C25">
            <w:pPr>
              <w:pStyle w:val="Sinespaciado"/>
              <w:spacing w:before="240"/>
            </w:pPr>
          </w:p>
        </w:tc>
        <w:tc>
          <w:tcPr>
            <w:tcW w:w="1423" w:type="dxa"/>
          </w:tcPr>
          <w:p w14:paraId="02C0994B" w14:textId="77777777" w:rsidR="00A90D7F" w:rsidRDefault="00A90D7F" w:rsidP="00427C25">
            <w:pPr>
              <w:pStyle w:val="Sinespaciado"/>
              <w:spacing w:before="240"/>
            </w:pPr>
          </w:p>
        </w:tc>
        <w:tc>
          <w:tcPr>
            <w:tcW w:w="1884" w:type="dxa"/>
          </w:tcPr>
          <w:p w14:paraId="31C58353" w14:textId="77777777" w:rsidR="00A90D7F" w:rsidRDefault="00A90D7F" w:rsidP="00427C25">
            <w:pPr>
              <w:pStyle w:val="Sinespaciado"/>
              <w:spacing w:before="240"/>
            </w:pPr>
          </w:p>
        </w:tc>
        <w:tc>
          <w:tcPr>
            <w:tcW w:w="1545" w:type="dxa"/>
          </w:tcPr>
          <w:p w14:paraId="014BE006" w14:textId="77777777" w:rsidR="00A90D7F" w:rsidRDefault="00A90D7F" w:rsidP="00427C25">
            <w:pPr>
              <w:pStyle w:val="Sinespaciado"/>
              <w:spacing w:before="240"/>
            </w:pPr>
          </w:p>
        </w:tc>
        <w:tc>
          <w:tcPr>
            <w:tcW w:w="2743" w:type="dxa"/>
            <w:vMerge w:val="restart"/>
            <w:vAlign w:val="center"/>
          </w:tcPr>
          <w:p w14:paraId="56DDFAA1" w14:textId="77777777" w:rsidR="00A90D7F" w:rsidRDefault="00A90D7F" w:rsidP="00427C25">
            <w:pPr>
              <w:pStyle w:val="Sinespaciado"/>
              <w:spacing w:before="240"/>
              <w:jc w:val="center"/>
            </w:pPr>
            <w:r>
              <w:t>Eliminación</w:t>
            </w:r>
          </w:p>
        </w:tc>
      </w:tr>
      <w:tr w:rsidR="00A90D7F" w14:paraId="49D10A15" w14:textId="77777777" w:rsidTr="00427C25">
        <w:trPr>
          <w:jc w:val="center"/>
        </w:trPr>
        <w:tc>
          <w:tcPr>
            <w:tcW w:w="2175" w:type="dxa"/>
          </w:tcPr>
          <w:p w14:paraId="6B2DE30D" w14:textId="77777777" w:rsidR="00A90D7F" w:rsidRDefault="00A90D7F" w:rsidP="00427C25">
            <w:pPr>
              <w:pStyle w:val="Sinespaciado"/>
              <w:spacing w:before="240"/>
            </w:pPr>
          </w:p>
          <w:p w14:paraId="115A05D3" w14:textId="5A6C504C" w:rsidR="001E2A30" w:rsidRDefault="001E2A30" w:rsidP="00427C25">
            <w:pPr>
              <w:pStyle w:val="Sinespaciado"/>
              <w:spacing w:before="240"/>
            </w:pPr>
          </w:p>
        </w:tc>
        <w:tc>
          <w:tcPr>
            <w:tcW w:w="1135" w:type="dxa"/>
          </w:tcPr>
          <w:p w14:paraId="459E3ABB" w14:textId="77777777" w:rsidR="00A90D7F" w:rsidRDefault="00A90D7F" w:rsidP="00427C25">
            <w:pPr>
              <w:pStyle w:val="Sinespaciado"/>
              <w:spacing w:before="240"/>
            </w:pPr>
          </w:p>
        </w:tc>
        <w:tc>
          <w:tcPr>
            <w:tcW w:w="1423" w:type="dxa"/>
          </w:tcPr>
          <w:p w14:paraId="623FF1EC" w14:textId="77777777" w:rsidR="00A90D7F" w:rsidRDefault="00A90D7F" w:rsidP="00427C25">
            <w:pPr>
              <w:pStyle w:val="Sinespaciado"/>
              <w:spacing w:before="240"/>
            </w:pPr>
          </w:p>
        </w:tc>
        <w:tc>
          <w:tcPr>
            <w:tcW w:w="1884" w:type="dxa"/>
          </w:tcPr>
          <w:p w14:paraId="4A30CA58" w14:textId="77777777" w:rsidR="00A90D7F" w:rsidRDefault="00A90D7F" w:rsidP="00427C25">
            <w:pPr>
              <w:pStyle w:val="Sinespaciado"/>
              <w:spacing w:before="240"/>
            </w:pPr>
          </w:p>
        </w:tc>
        <w:tc>
          <w:tcPr>
            <w:tcW w:w="1545" w:type="dxa"/>
          </w:tcPr>
          <w:p w14:paraId="4CCF631E" w14:textId="77777777" w:rsidR="00A90D7F" w:rsidRDefault="00A90D7F" w:rsidP="00427C25">
            <w:pPr>
              <w:pStyle w:val="Sinespaciado"/>
              <w:spacing w:before="240"/>
            </w:pPr>
          </w:p>
        </w:tc>
        <w:tc>
          <w:tcPr>
            <w:tcW w:w="2743" w:type="dxa"/>
            <w:vMerge/>
            <w:vAlign w:val="center"/>
          </w:tcPr>
          <w:p w14:paraId="4B1A44DF" w14:textId="77777777" w:rsidR="00A90D7F" w:rsidRDefault="00A90D7F" w:rsidP="00427C25">
            <w:pPr>
              <w:pStyle w:val="Sinespaciado"/>
              <w:spacing w:before="240"/>
              <w:jc w:val="center"/>
            </w:pPr>
          </w:p>
        </w:tc>
      </w:tr>
      <w:tr w:rsidR="00A90D7F" w14:paraId="329610F9" w14:textId="77777777" w:rsidTr="00427C25">
        <w:trPr>
          <w:jc w:val="center"/>
        </w:trPr>
        <w:tc>
          <w:tcPr>
            <w:tcW w:w="2175" w:type="dxa"/>
          </w:tcPr>
          <w:p w14:paraId="3DB6B9C6" w14:textId="77777777" w:rsidR="00A90D7F" w:rsidRDefault="00A90D7F" w:rsidP="00427C25">
            <w:pPr>
              <w:pStyle w:val="Sinespaciado"/>
              <w:spacing w:before="240"/>
            </w:pPr>
          </w:p>
          <w:p w14:paraId="737CB71F" w14:textId="2601BC32" w:rsidR="001E2A30" w:rsidRDefault="001E2A30" w:rsidP="00427C25">
            <w:pPr>
              <w:pStyle w:val="Sinespaciado"/>
              <w:spacing w:before="240"/>
            </w:pPr>
          </w:p>
        </w:tc>
        <w:tc>
          <w:tcPr>
            <w:tcW w:w="1135" w:type="dxa"/>
          </w:tcPr>
          <w:p w14:paraId="128A04E5" w14:textId="77777777" w:rsidR="00A90D7F" w:rsidRDefault="00A90D7F" w:rsidP="00427C25">
            <w:pPr>
              <w:pStyle w:val="Sinespaciado"/>
              <w:spacing w:before="240"/>
            </w:pPr>
          </w:p>
        </w:tc>
        <w:tc>
          <w:tcPr>
            <w:tcW w:w="1423" w:type="dxa"/>
          </w:tcPr>
          <w:p w14:paraId="53EA7691" w14:textId="77777777" w:rsidR="00A90D7F" w:rsidRDefault="00A90D7F" w:rsidP="00427C25">
            <w:pPr>
              <w:pStyle w:val="Sinespaciado"/>
              <w:spacing w:before="240"/>
            </w:pPr>
          </w:p>
        </w:tc>
        <w:tc>
          <w:tcPr>
            <w:tcW w:w="1884" w:type="dxa"/>
          </w:tcPr>
          <w:p w14:paraId="64D38D6A" w14:textId="77777777" w:rsidR="00A90D7F" w:rsidRDefault="00A90D7F" w:rsidP="00427C25">
            <w:pPr>
              <w:pStyle w:val="Sinespaciado"/>
              <w:spacing w:before="240"/>
            </w:pPr>
          </w:p>
        </w:tc>
        <w:tc>
          <w:tcPr>
            <w:tcW w:w="1545" w:type="dxa"/>
          </w:tcPr>
          <w:p w14:paraId="22E4F533" w14:textId="77777777" w:rsidR="00A90D7F" w:rsidRDefault="00A90D7F" w:rsidP="00427C25">
            <w:pPr>
              <w:pStyle w:val="Sinespaciado"/>
              <w:spacing w:before="240"/>
            </w:pPr>
          </w:p>
        </w:tc>
        <w:tc>
          <w:tcPr>
            <w:tcW w:w="2743" w:type="dxa"/>
            <w:vMerge w:val="restart"/>
            <w:vAlign w:val="center"/>
          </w:tcPr>
          <w:p w14:paraId="449F6943" w14:textId="77777777" w:rsidR="00A90D7F" w:rsidRPr="00A90D7F" w:rsidRDefault="00A90D7F" w:rsidP="00427C25">
            <w:pPr>
              <w:pStyle w:val="Sinespaciado"/>
              <w:spacing w:before="240"/>
              <w:jc w:val="center"/>
              <w:rPr>
                <w:sz w:val="22"/>
                <w:szCs w:val="22"/>
              </w:rPr>
            </w:pPr>
            <w:r w:rsidRPr="00A90D7F">
              <w:rPr>
                <w:sz w:val="22"/>
                <w:szCs w:val="22"/>
              </w:rPr>
              <w:t>Sustitución</w:t>
            </w:r>
          </w:p>
        </w:tc>
      </w:tr>
      <w:tr w:rsidR="00A90D7F" w14:paraId="4072602F" w14:textId="77777777" w:rsidTr="00427C25">
        <w:trPr>
          <w:jc w:val="center"/>
        </w:trPr>
        <w:tc>
          <w:tcPr>
            <w:tcW w:w="2175" w:type="dxa"/>
          </w:tcPr>
          <w:p w14:paraId="5928BD4D" w14:textId="77777777" w:rsidR="00A90D7F" w:rsidRDefault="00A90D7F" w:rsidP="00427C25">
            <w:pPr>
              <w:pStyle w:val="Sinespaciado"/>
              <w:spacing w:before="240"/>
            </w:pPr>
          </w:p>
          <w:p w14:paraId="4215EDEF" w14:textId="0AF3088B" w:rsidR="001E2A30" w:rsidRDefault="001E2A30" w:rsidP="00427C25">
            <w:pPr>
              <w:pStyle w:val="Sinespaciado"/>
              <w:spacing w:before="240"/>
            </w:pPr>
          </w:p>
        </w:tc>
        <w:tc>
          <w:tcPr>
            <w:tcW w:w="1135" w:type="dxa"/>
          </w:tcPr>
          <w:p w14:paraId="5E55BC9E" w14:textId="77777777" w:rsidR="00A90D7F" w:rsidRDefault="00A90D7F" w:rsidP="00427C25">
            <w:pPr>
              <w:pStyle w:val="Sinespaciado"/>
              <w:spacing w:before="240"/>
            </w:pPr>
          </w:p>
        </w:tc>
        <w:tc>
          <w:tcPr>
            <w:tcW w:w="1423" w:type="dxa"/>
          </w:tcPr>
          <w:p w14:paraId="1A31EE97" w14:textId="77777777" w:rsidR="00A90D7F" w:rsidRDefault="00A90D7F" w:rsidP="00427C25">
            <w:pPr>
              <w:pStyle w:val="Sinespaciado"/>
              <w:spacing w:before="240"/>
            </w:pPr>
          </w:p>
        </w:tc>
        <w:tc>
          <w:tcPr>
            <w:tcW w:w="1884" w:type="dxa"/>
          </w:tcPr>
          <w:p w14:paraId="089ACDA2" w14:textId="77777777" w:rsidR="00A90D7F" w:rsidRDefault="00A90D7F" w:rsidP="00427C25">
            <w:pPr>
              <w:pStyle w:val="Sinespaciado"/>
              <w:spacing w:before="240"/>
            </w:pPr>
          </w:p>
        </w:tc>
        <w:tc>
          <w:tcPr>
            <w:tcW w:w="1545" w:type="dxa"/>
          </w:tcPr>
          <w:p w14:paraId="35CF6ADD" w14:textId="77777777" w:rsidR="00A90D7F" w:rsidRDefault="00A90D7F" w:rsidP="00427C25">
            <w:pPr>
              <w:pStyle w:val="Sinespaciado"/>
              <w:spacing w:before="240"/>
            </w:pPr>
          </w:p>
        </w:tc>
        <w:tc>
          <w:tcPr>
            <w:tcW w:w="2743" w:type="dxa"/>
            <w:vMerge/>
            <w:vAlign w:val="center"/>
          </w:tcPr>
          <w:p w14:paraId="71435DCC" w14:textId="77777777" w:rsidR="00A90D7F" w:rsidRPr="00A90D7F" w:rsidRDefault="00A90D7F" w:rsidP="00427C25">
            <w:pPr>
              <w:pStyle w:val="Sinespaciado"/>
              <w:spacing w:before="240"/>
              <w:jc w:val="center"/>
              <w:rPr>
                <w:sz w:val="22"/>
                <w:szCs w:val="22"/>
              </w:rPr>
            </w:pPr>
          </w:p>
        </w:tc>
      </w:tr>
      <w:tr w:rsidR="00A90D7F" w14:paraId="01BBFD37" w14:textId="77777777" w:rsidTr="00427C25">
        <w:trPr>
          <w:jc w:val="center"/>
        </w:trPr>
        <w:tc>
          <w:tcPr>
            <w:tcW w:w="2175" w:type="dxa"/>
          </w:tcPr>
          <w:p w14:paraId="0261201C" w14:textId="77777777" w:rsidR="00A90D7F" w:rsidRDefault="00A90D7F" w:rsidP="00427C25">
            <w:pPr>
              <w:pStyle w:val="Sinespaciado"/>
              <w:spacing w:before="240"/>
            </w:pPr>
          </w:p>
          <w:p w14:paraId="7EE0B553" w14:textId="6319808D" w:rsidR="001E2A30" w:rsidRDefault="001E2A30" w:rsidP="00427C25">
            <w:pPr>
              <w:pStyle w:val="Sinespaciado"/>
              <w:spacing w:before="240"/>
            </w:pPr>
          </w:p>
        </w:tc>
        <w:tc>
          <w:tcPr>
            <w:tcW w:w="1135" w:type="dxa"/>
          </w:tcPr>
          <w:p w14:paraId="0D993195" w14:textId="77777777" w:rsidR="00A90D7F" w:rsidRDefault="00A90D7F" w:rsidP="00427C25">
            <w:pPr>
              <w:pStyle w:val="Sinespaciado"/>
              <w:spacing w:before="240"/>
            </w:pPr>
          </w:p>
        </w:tc>
        <w:tc>
          <w:tcPr>
            <w:tcW w:w="1423" w:type="dxa"/>
          </w:tcPr>
          <w:p w14:paraId="490FE17E" w14:textId="77777777" w:rsidR="00A90D7F" w:rsidRDefault="00A90D7F" w:rsidP="00427C25">
            <w:pPr>
              <w:pStyle w:val="Sinespaciado"/>
              <w:spacing w:before="240"/>
            </w:pPr>
          </w:p>
        </w:tc>
        <w:tc>
          <w:tcPr>
            <w:tcW w:w="1884" w:type="dxa"/>
          </w:tcPr>
          <w:p w14:paraId="014A79BE" w14:textId="77777777" w:rsidR="00A90D7F" w:rsidRDefault="00A90D7F" w:rsidP="00427C25">
            <w:pPr>
              <w:pStyle w:val="Sinespaciado"/>
              <w:spacing w:before="240"/>
            </w:pPr>
          </w:p>
        </w:tc>
        <w:tc>
          <w:tcPr>
            <w:tcW w:w="1545" w:type="dxa"/>
          </w:tcPr>
          <w:p w14:paraId="212D0EC5" w14:textId="77777777" w:rsidR="00A90D7F" w:rsidRDefault="00A90D7F" w:rsidP="00427C25">
            <w:pPr>
              <w:pStyle w:val="Sinespaciado"/>
              <w:spacing w:before="240"/>
            </w:pPr>
          </w:p>
        </w:tc>
        <w:tc>
          <w:tcPr>
            <w:tcW w:w="2743" w:type="dxa"/>
            <w:vMerge w:val="restart"/>
            <w:vAlign w:val="center"/>
          </w:tcPr>
          <w:p w14:paraId="589C5D81" w14:textId="77777777" w:rsidR="00A90D7F" w:rsidRPr="00A90D7F" w:rsidRDefault="00A90D7F" w:rsidP="00427C25">
            <w:pPr>
              <w:pStyle w:val="Sinespaciado"/>
              <w:spacing w:before="240"/>
              <w:jc w:val="center"/>
              <w:rPr>
                <w:sz w:val="22"/>
                <w:szCs w:val="22"/>
              </w:rPr>
            </w:pPr>
            <w:r w:rsidRPr="00A90D7F">
              <w:rPr>
                <w:sz w:val="22"/>
                <w:szCs w:val="22"/>
              </w:rPr>
              <w:t>Reducción</w:t>
            </w:r>
          </w:p>
        </w:tc>
      </w:tr>
      <w:tr w:rsidR="00A90D7F" w14:paraId="2E852795" w14:textId="77777777" w:rsidTr="00427C25">
        <w:trPr>
          <w:jc w:val="center"/>
        </w:trPr>
        <w:tc>
          <w:tcPr>
            <w:tcW w:w="2175" w:type="dxa"/>
          </w:tcPr>
          <w:p w14:paraId="1051004D" w14:textId="77777777" w:rsidR="001E2A30" w:rsidRDefault="001E2A30" w:rsidP="00427C25">
            <w:pPr>
              <w:pStyle w:val="Sinespaciado"/>
              <w:spacing w:before="240"/>
            </w:pPr>
          </w:p>
          <w:p w14:paraId="23EDCC99" w14:textId="6067FC90" w:rsidR="001E2A30" w:rsidRDefault="001E2A30" w:rsidP="00427C25">
            <w:pPr>
              <w:pStyle w:val="Sinespaciado"/>
              <w:spacing w:before="240"/>
            </w:pPr>
          </w:p>
        </w:tc>
        <w:tc>
          <w:tcPr>
            <w:tcW w:w="1135" w:type="dxa"/>
          </w:tcPr>
          <w:p w14:paraId="74CEC41A" w14:textId="77777777" w:rsidR="00A90D7F" w:rsidRDefault="00A90D7F" w:rsidP="00427C25">
            <w:pPr>
              <w:pStyle w:val="Sinespaciado"/>
              <w:spacing w:before="240"/>
            </w:pPr>
          </w:p>
        </w:tc>
        <w:tc>
          <w:tcPr>
            <w:tcW w:w="1423" w:type="dxa"/>
          </w:tcPr>
          <w:p w14:paraId="3B4604F8" w14:textId="77777777" w:rsidR="00A90D7F" w:rsidRDefault="00A90D7F" w:rsidP="00427C25">
            <w:pPr>
              <w:pStyle w:val="Sinespaciado"/>
              <w:spacing w:before="240"/>
            </w:pPr>
          </w:p>
        </w:tc>
        <w:tc>
          <w:tcPr>
            <w:tcW w:w="1884" w:type="dxa"/>
          </w:tcPr>
          <w:p w14:paraId="08396AC0" w14:textId="77777777" w:rsidR="00A90D7F" w:rsidRDefault="00A90D7F" w:rsidP="00427C25">
            <w:pPr>
              <w:pStyle w:val="Sinespaciado"/>
              <w:spacing w:before="240"/>
            </w:pPr>
          </w:p>
        </w:tc>
        <w:tc>
          <w:tcPr>
            <w:tcW w:w="1545" w:type="dxa"/>
          </w:tcPr>
          <w:p w14:paraId="1DC0F443" w14:textId="77777777" w:rsidR="00A90D7F" w:rsidRDefault="00A90D7F" w:rsidP="00427C25">
            <w:pPr>
              <w:pStyle w:val="Sinespaciado"/>
              <w:spacing w:before="240"/>
            </w:pPr>
          </w:p>
        </w:tc>
        <w:tc>
          <w:tcPr>
            <w:tcW w:w="2743" w:type="dxa"/>
            <w:vMerge/>
            <w:vAlign w:val="center"/>
          </w:tcPr>
          <w:p w14:paraId="0E675DC6" w14:textId="77777777" w:rsidR="00A90D7F" w:rsidRPr="00A90D7F" w:rsidRDefault="00A90D7F" w:rsidP="00427C25">
            <w:pPr>
              <w:pStyle w:val="Sinespaciado"/>
              <w:spacing w:before="240"/>
              <w:jc w:val="center"/>
              <w:rPr>
                <w:sz w:val="22"/>
                <w:szCs w:val="22"/>
              </w:rPr>
            </w:pPr>
          </w:p>
        </w:tc>
      </w:tr>
      <w:tr w:rsidR="00A90D7F" w14:paraId="64A827EE" w14:textId="77777777" w:rsidTr="00427C25">
        <w:trPr>
          <w:jc w:val="center"/>
        </w:trPr>
        <w:tc>
          <w:tcPr>
            <w:tcW w:w="2175" w:type="dxa"/>
          </w:tcPr>
          <w:p w14:paraId="26BEAB88" w14:textId="77777777" w:rsidR="00A90D7F" w:rsidRDefault="00A90D7F" w:rsidP="00427C25">
            <w:pPr>
              <w:pStyle w:val="Sinespaciado"/>
              <w:spacing w:before="240"/>
            </w:pPr>
          </w:p>
          <w:p w14:paraId="454C50E0" w14:textId="0E85313D" w:rsidR="001E2A30" w:rsidRDefault="001E2A30" w:rsidP="00427C25">
            <w:pPr>
              <w:pStyle w:val="Sinespaciado"/>
              <w:spacing w:before="240"/>
            </w:pPr>
          </w:p>
        </w:tc>
        <w:tc>
          <w:tcPr>
            <w:tcW w:w="1135" w:type="dxa"/>
          </w:tcPr>
          <w:p w14:paraId="1BC781BC" w14:textId="77777777" w:rsidR="00A90D7F" w:rsidRDefault="00A90D7F" w:rsidP="00427C25">
            <w:pPr>
              <w:pStyle w:val="Sinespaciado"/>
              <w:spacing w:before="240"/>
            </w:pPr>
          </w:p>
        </w:tc>
        <w:tc>
          <w:tcPr>
            <w:tcW w:w="1423" w:type="dxa"/>
          </w:tcPr>
          <w:p w14:paraId="4FC8D366" w14:textId="77777777" w:rsidR="00A90D7F" w:rsidRDefault="00A90D7F" w:rsidP="00427C25">
            <w:pPr>
              <w:pStyle w:val="Sinespaciado"/>
              <w:spacing w:before="240"/>
            </w:pPr>
          </w:p>
        </w:tc>
        <w:tc>
          <w:tcPr>
            <w:tcW w:w="1884" w:type="dxa"/>
          </w:tcPr>
          <w:p w14:paraId="6662E28B" w14:textId="77777777" w:rsidR="00A90D7F" w:rsidRDefault="00A90D7F" w:rsidP="00427C25">
            <w:pPr>
              <w:pStyle w:val="Sinespaciado"/>
              <w:spacing w:before="240"/>
            </w:pPr>
          </w:p>
        </w:tc>
        <w:tc>
          <w:tcPr>
            <w:tcW w:w="1545" w:type="dxa"/>
          </w:tcPr>
          <w:p w14:paraId="7A99DD50" w14:textId="77777777" w:rsidR="00A90D7F" w:rsidRDefault="00A90D7F" w:rsidP="00427C25">
            <w:pPr>
              <w:pStyle w:val="Sinespaciado"/>
              <w:spacing w:before="240"/>
            </w:pPr>
          </w:p>
        </w:tc>
        <w:tc>
          <w:tcPr>
            <w:tcW w:w="2743" w:type="dxa"/>
            <w:vMerge w:val="restart"/>
            <w:vAlign w:val="center"/>
          </w:tcPr>
          <w:p w14:paraId="7BCC38B3" w14:textId="77777777" w:rsidR="00A90D7F" w:rsidRPr="00A90D7F" w:rsidRDefault="00A90D7F" w:rsidP="00427C25">
            <w:pPr>
              <w:pStyle w:val="Sinespaciado"/>
              <w:spacing w:before="240"/>
              <w:jc w:val="center"/>
              <w:rPr>
                <w:sz w:val="22"/>
                <w:szCs w:val="22"/>
              </w:rPr>
            </w:pPr>
            <w:r w:rsidRPr="00A90D7F">
              <w:rPr>
                <w:sz w:val="22"/>
                <w:szCs w:val="22"/>
              </w:rPr>
              <w:t>Disposición</w:t>
            </w:r>
          </w:p>
        </w:tc>
      </w:tr>
      <w:tr w:rsidR="00A90D7F" w14:paraId="1788AFE1" w14:textId="77777777" w:rsidTr="00427C25">
        <w:trPr>
          <w:jc w:val="center"/>
        </w:trPr>
        <w:tc>
          <w:tcPr>
            <w:tcW w:w="2175" w:type="dxa"/>
          </w:tcPr>
          <w:p w14:paraId="26FB35CC" w14:textId="77777777" w:rsidR="00A90D7F" w:rsidRDefault="00A90D7F" w:rsidP="00427C25">
            <w:pPr>
              <w:pStyle w:val="Sinespaciado"/>
              <w:spacing w:before="240"/>
            </w:pPr>
          </w:p>
          <w:p w14:paraId="2210CDDF" w14:textId="7BC746FC" w:rsidR="001E2A30" w:rsidRDefault="001E2A30" w:rsidP="00427C25">
            <w:pPr>
              <w:pStyle w:val="Sinespaciado"/>
              <w:spacing w:before="240"/>
            </w:pPr>
          </w:p>
        </w:tc>
        <w:tc>
          <w:tcPr>
            <w:tcW w:w="1135" w:type="dxa"/>
          </w:tcPr>
          <w:p w14:paraId="79B6B9E0" w14:textId="77777777" w:rsidR="00A90D7F" w:rsidRDefault="00A90D7F" w:rsidP="00427C25">
            <w:pPr>
              <w:pStyle w:val="Sinespaciado"/>
              <w:spacing w:before="240"/>
            </w:pPr>
          </w:p>
        </w:tc>
        <w:tc>
          <w:tcPr>
            <w:tcW w:w="1423" w:type="dxa"/>
          </w:tcPr>
          <w:p w14:paraId="7205CCB8" w14:textId="77777777" w:rsidR="00A90D7F" w:rsidRDefault="00A90D7F" w:rsidP="00427C25">
            <w:pPr>
              <w:pStyle w:val="Sinespaciado"/>
              <w:spacing w:before="240"/>
            </w:pPr>
          </w:p>
        </w:tc>
        <w:tc>
          <w:tcPr>
            <w:tcW w:w="1884" w:type="dxa"/>
          </w:tcPr>
          <w:p w14:paraId="638BA2E8" w14:textId="77777777" w:rsidR="00A90D7F" w:rsidRDefault="00A90D7F" w:rsidP="00427C25">
            <w:pPr>
              <w:pStyle w:val="Sinespaciado"/>
              <w:spacing w:before="240"/>
            </w:pPr>
          </w:p>
        </w:tc>
        <w:tc>
          <w:tcPr>
            <w:tcW w:w="1545" w:type="dxa"/>
          </w:tcPr>
          <w:p w14:paraId="7EF5860E" w14:textId="77777777" w:rsidR="00A90D7F" w:rsidRDefault="00A90D7F" w:rsidP="00427C25">
            <w:pPr>
              <w:pStyle w:val="Sinespaciado"/>
              <w:spacing w:before="240"/>
            </w:pPr>
          </w:p>
        </w:tc>
        <w:tc>
          <w:tcPr>
            <w:tcW w:w="2743" w:type="dxa"/>
            <w:vMerge/>
          </w:tcPr>
          <w:p w14:paraId="2C24B6E1" w14:textId="77777777" w:rsidR="00A90D7F" w:rsidRDefault="00A90D7F" w:rsidP="00427C25">
            <w:pPr>
              <w:pStyle w:val="Sinespaciado"/>
              <w:spacing w:before="240"/>
            </w:pPr>
          </w:p>
        </w:tc>
      </w:tr>
    </w:tbl>
    <w:p w14:paraId="71D011EB" w14:textId="77777777" w:rsidR="00A90D7F" w:rsidRDefault="00A90D7F" w:rsidP="00A90D7F">
      <w:pPr>
        <w:widowControl/>
        <w:pBdr>
          <w:top w:val="nil"/>
          <w:left w:val="nil"/>
          <w:bottom w:val="nil"/>
          <w:right w:val="nil"/>
          <w:between w:val="nil"/>
        </w:pBdr>
        <w:spacing w:before="240" w:after="0"/>
        <w:jc w:val="left"/>
        <w:rPr>
          <w:color w:val="000000"/>
          <w:sz w:val="22"/>
          <w:szCs w:val="22"/>
        </w:rPr>
      </w:pPr>
    </w:p>
    <w:p w14:paraId="2F060167" w14:textId="7DD7547B" w:rsidR="00A90D7F" w:rsidRDefault="00A90D7F" w:rsidP="00C165B8">
      <w:pPr>
        <w:widowControl/>
        <w:pBdr>
          <w:top w:val="nil"/>
          <w:left w:val="nil"/>
          <w:bottom w:val="nil"/>
          <w:right w:val="nil"/>
          <w:between w:val="nil"/>
        </w:pBdr>
        <w:spacing w:before="240" w:after="0"/>
        <w:rPr>
          <w:sz w:val="22"/>
          <w:szCs w:val="22"/>
        </w:rPr>
      </w:pPr>
    </w:p>
    <w:p w14:paraId="48D0FA3B" w14:textId="141C738A" w:rsidR="00FB7840" w:rsidRDefault="00FB7840" w:rsidP="00C165B8">
      <w:pPr>
        <w:widowControl/>
        <w:pBdr>
          <w:top w:val="nil"/>
          <w:left w:val="nil"/>
          <w:bottom w:val="nil"/>
          <w:right w:val="nil"/>
          <w:between w:val="nil"/>
        </w:pBdr>
        <w:spacing w:before="240" w:after="0"/>
        <w:rPr>
          <w:sz w:val="22"/>
          <w:szCs w:val="22"/>
        </w:rPr>
      </w:pPr>
    </w:p>
    <w:p w14:paraId="22894143" w14:textId="39CB435A" w:rsidR="00FB7840" w:rsidRDefault="00FB7840" w:rsidP="00C165B8">
      <w:pPr>
        <w:widowControl/>
        <w:pBdr>
          <w:top w:val="nil"/>
          <w:left w:val="nil"/>
          <w:bottom w:val="nil"/>
          <w:right w:val="nil"/>
          <w:between w:val="nil"/>
        </w:pBdr>
        <w:spacing w:before="240" w:after="0"/>
        <w:rPr>
          <w:sz w:val="22"/>
          <w:szCs w:val="22"/>
        </w:rPr>
      </w:pPr>
    </w:p>
    <w:p w14:paraId="45E39FBF" w14:textId="48744A3D" w:rsidR="00FB7840" w:rsidRDefault="00FB7840" w:rsidP="00C165B8">
      <w:pPr>
        <w:widowControl/>
        <w:pBdr>
          <w:top w:val="nil"/>
          <w:left w:val="nil"/>
          <w:bottom w:val="nil"/>
          <w:right w:val="nil"/>
          <w:between w:val="nil"/>
        </w:pBdr>
        <w:spacing w:before="240" w:after="0"/>
        <w:rPr>
          <w:sz w:val="22"/>
          <w:szCs w:val="22"/>
        </w:rPr>
      </w:pPr>
    </w:p>
    <w:p w14:paraId="3050D68F" w14:textId="284401F8" w:rsidR="00FB7840" w:rsidRDefault="00FB7840" w:rsidP="00C165B8">
      <w:pPr>
        <w:widowControl/>
        <w:pBdr>
          <w:top w:val="nil"/>
          <w:left w:val="nil"/>
          <w:bottom w:val="nil"/>
          <w:right w:val="nil"/>
          <w:between w:val="nil"/>
        </w:pBdr>
        <w:spacing w:before="240" w:after="0"/>
        <w:rPr>
          <w:sz w:val="22"/>
          <w:szCs w:val="22"/>
        </w:rPr>
      </w:pPr>
    </w:p>
    <w:p w14:paraId="540C4EA6" w14:textId="7732220C" w:rsidR="00FB7840" w:rsidRDefault="00FB7840" w:rsidP="00C165B8">
      <w:pPr>
        <w:widowControl/>
        <w:pBdr>
          <w:top w:val="nil"/>
          <w:left w:val="nil"/>
          <w:bottom w:val="nil"/>
          <w:right w:val="nil"/>
          <w:between w:val="nil"/>
        </w:pBdr>
        <w:spacing w:before="240" w:after="0"/>
        <w:rPr>
          <w:sz w:val="22"/>
          <w:szCs w:val="22"/>
        </w:rPr>
      </w:pPr>
    </w:p>
    <w:p w14:paraId="59512E34" w14:textId="1A6666DF" w:rsidR="00FB7840" w:rsidRDefault="00FB7840" w:rsidP="00C165B8">
      <w:pPr>
        <w:widowControl/>
        <w:pBdr>
          <w:top w:val="nil"/>
          <w:left w:val="nil"/>
          <w:bottom w:val="nil"/>
          <w:right w:val="nil"/>
          <w:between w:val="nil"/>
        </w:pBdr>
        <w:spacing w:before="240" w:after="0"/>
        <w:rPr>
          <w:sz w:val="22"/>
          <w:szCs w:val="22"/>
        </w:rPr>
      </w:pPr>
    </w:p>
    <w:p w14:paraId="658534A7" w14:textId="4241DAFC" w:rsidR="00FB7840" w:rsidRDefault="00FB7840" w:rsidP="00C165B8">
      <w:pPr>
        <w:widowControl/>
        <w:pBdr>
          <w:top w:val="nil"/>
          <w:left w:val="nil"/>
          <w:bottom w:val="nil"/>
          <w:right w:val="nil"/>
          <w:between w:val="nil"/>
        </w:pBdr>
        <w:spacing w:before="240" w:after="0"/>
        <w:rPr>
          <w:sz w:val="22"/>
          <w:szCs w:val="22"/>
        </w:rPr>
      </w:pPr>
    </w:p>
    <w:p w14:paraId="737ADA19" w14:textId="77777777" w:rsidR="00FB7840" w:rsidRDefault="00FB7840" w:rsidP="00C165B8">
      <w:pPr>
        <w:widowControl/>
        <w:pBdr>
          <w:top w:val="nil"/>
          <w:left w:val="nil"/>
          <w:bottom w:val="nil"/>
          <w:right w:val="nil"/>
          <w:between w:val="nil"/>
        </w:pBdr>
        <w:spacing w:before="240" w:after="0"/>
        <w:rPr>
          <w:sz w:val="22"/>
          <w:szCs w:val="22"/>
        </w:rPr>
      </w:pPr>
    </w:p>
    <w:p w14:paraId="50F82AD8" w14:textId="77777777" w:rsidR="00FB7840" w:rsidRPr="00FB7840" w:rsidRDefault="00FB7840" w:rsidP="00FB7840">
      <w:pPr>
        <w:pStyle w:val="Sinespaciado"/>
        <w:jc w:val="center"/>
        <w:rPr>
          <w:rFonts w:ascii="Montserrat" w:hAnsi="Montserrat"/>
          <w:b/>
          <w:bCs/>
          <w:color w:val="1F497D" w:themeColor="text2"/>
        </w:rPr>
      </w:pPr>
      <w:r w:rsidRPr="00FB7840">
        <w:rPr>
          <w:rFonts w:ascii="Montserrat" w:hAnsi="Montserrat"/>
          <w:b/>
          <w:bCs/>
          <w:color w:val="1F497D" w:themeColor="text2"/>
        </w:rPr>
        <w:t xml:space="preserve">MANUAL PARA LA IMPLEMENTACIÓN DE LA </w:t>
      </w:r>
    </w:p>
    <w:p w14:paraId="5B907AE8" w14:textId="77777777" w:rsidR="00FB7840" w:rsidRPr="00FB7840" w:rsidRDefault="00FB7840" w:rsidP="00FB7840">
      <w:pPr>
        <w:pStyle w:val="Sinespaciado"/>
        <w:jc w:val="center"/>
        <w:rPr>
          <w:rFonts w:ascii="Montserrat" w:hAnsi="Montserrat"/>
          <w:b/>
          <w:bCs/>
          <w:color w:val="1F497D" w:themeColor="text2"/>
        </w:rPr>
      </w:pPr>
      <w:r w:rsidRPr="00FB7840">
        <w:rPr>
          <w:rFonts w:ascii="Montserrat" w:hAnsi="Montserrat"/>
          <w:b/>
          <w:bCs/>
          <w:color w:val="1F497D" w:themeColor="text2"/>
        </w:rPr>
        <w:t>GUÍA MENOS PLÁSTICO</w:t>
      </w:r>
    </w:p>
    <w:p w14:paraId="3A0E69D8" w14:textId="77777777" w:rsidR="00FB7840" w:rsidRDefault="00FB7840" w:rsidP="00FB7840">
      <w:pPr>
        <w:pStyle w:val="Sinespaciado"/>
        <w:jc w:val="center"/>
        <w:rPr>
          <w:rFonts w:ascii="Montserrat" w:hAnsi="Montserrat"/>
          <w:b/>
          <w:bCs/>
          <w:color w:val="1F497D" w:themeColor="text2"/>
        </w:rPr>
      </w:pPr>
    </w:p>
    <w:p w14:paraId="55FF4748" w14:textId="77777777" w:rsidR="00FB7840" w:rsidRDefault="00FB7840" w:rsidP="00FB7840">
      <w:pPr>
        <w:pStyle w:val="Sinespaciado"/>
        <w:jc w:val="center"/>
        <w:rPr>
          <w:rFonts w:ascii="Montserrat" w:hAnsi="Montserrat"/>
          <w:b/>
          <w:bCs/>
          <w:color w:val="1F497D" w:themeColor="text2"/>
        </w:rPr>
      </w:pPr>
      <w:r w:rsidRPr="004A381B">
        <w:rPr>
          <w:rFonts w:ascii="Montserrat" w:hAnsi="Montserrat"/>
          <w:b/>
          <w:bCs/>
          <w:color w:val="1F497D" w:themeColor="text2"/>
        </w:rPr>
        <w:t>Herramientas para prevenir el consumo de plásticos</w:t>
      </w:r>
    </w:p>
    <w:p w14:paraId="3D5E65C8" w14:textId="77777777" w:rsidR="00FB7840" w:rsidRPr="004A381B" w:rsidRDefault="00FB7840" w:rsidP="00FB7840">
      <w:pPr>
        <w:pStyle w:val="Sinespaciado"/>
        <w:jc w:val="center"/>
        <w:rPr>
          <w:rFonts w:ascii="Montserrat" w:hAnsi="Montserrat"/>
          <w:b/>
          <w:bCs/>
          <w:color w:val="1F497D" w:themeColor="text2"/>
        </w:rPr>
      </w:pPr>
      <w:r w:rsidRPr="004A381B">
        <w:rPr>
          <w:rFonts w:ascii="Montserrat" w:hAnsi="Montserrat"/>
          <w:b/>
          <w:bCs/>
          <w:color w:val="1F497D" w:themeColor="text2"/>
        </w:rPr>
        <w:t xml:space="preserve"> en el sector turismo</w:t>
      </w:r>
    </w:p>
    <w:p w14:paraId="69736E37" w14:textId="77777777" w:rsidR="00FB7840" w:rsidRPr="004A381B" w:rsidRDefault="00FB7840" w:rsidP="00FB7840">
      <w:pPr>
        <w:pStyle w:val="Sinespaciado"/>
        <w:jc w:val="center"/>
      </w:pPr>
    </w:p>
    <w:p w14:paraId="0C58158A" w14:textId="77777777" w:rsidR="00FB7840" w:rsidRPr="004A381B" w:rsidRDefault="00FB7840" w:rsidP="00FB7840">
      <w:pPr>
        <w:pStyle w:val="Sinespaciado"/>
        <w:jc w:val="center"/>
      </w:pPr>
    </w:p>
    <w:p w14:paraId="2A3F15A4" w14:textId="77777777" w:rsidR="00FB7840" w:rsidRDefault="00FB7840" w:rsidP="00FB7840">
      <w:pPr>
        <w:pStyle w:val="Sinespaciado"/>
        <w:jc w:val="center"/>
      </w:pPr>
    </w:p>
    <w:p w14:paraId="1FBDBC27" w14:textId="77777777" w:rsidR="00FB7840" w:rsidRPr="004A381B" w:rsidRDefault="00FB7840" w:rsidP="00FB7840">
      <w:pPr>
        <w:pStyle w:val="Sinespaciado"/>
        <w:jc w:val="center"/>
      </w:pPr>
    </w:p>
    <w:p w14:paraId="4CE7E3EE" w14:textId="68CBA02F" w:rsidR="00FB7840" w:rsidRDefault="00FB7840" w:rsidP="00507758">
      <w:pPr>
        <w:jc w:val="center"/>
        <w:rPr>
          <w:rFonts w:ascii="Montserrat" w:hAnsi="Montserrat"/>
          <w:b/>
          <w:bCs/>
          <w:color w:val="262626" w:themeColor="text1" w:themeTint="D9"/>
          <w:sz w:val="22"/>
        </w:rPr>
      </w:pPr>
      <w:r w:rsidRPr="004A381B">
        <w:rPr>
          <w:rFonts w:ascii="Montserrat" w:hAnsi="Montserrat"/>
          <w:b/>
          <w:bCs/>
          <w:color w:val="262626" w:themeColor="text1" w:themeTint="D9"/>
          <w:sz w:val="22"/>
        </w:rPr>
        <w:t xml:space="preserve">"Prevención de residuos plásticos en los mares de Centroamérica </w:t>
      </w:r>
    </w:p>
    <w:p w14:paraId="77201167" w14:textId="77777777" w:rsidR="00FB7840" w:rsidRDefault="00FB7840" w:rsidP="00FB7840">
      <w:pPr>
        <w:jc w:val="center"/>
        <w:rPr>
          <w:rFonts w:ascii="Montserrat" w:hAnsi="Montserrat"/>
          <w:b/>
          <w:bCs/>
          <w:color w:val="262626" w:themeColor="text1" w:themeTint="D9"/>
          <w:sz w:val="22"/>
        </w:rPr>
      </w:pPr>
      <w:r w:rsidRPr="004A381B">
        <w:rPr>
          <w:rFonts w:ascii="Montserrat" w:hAnsi="Montserrat"/>
          <w:b/>
          <w:bCs/>
          <w:color w:val="262626" w:themeColor="text1" w:themeTint="D9"/>
          <w:sz w:val="22"/>
        </w:rPr>
        <w:t>y el Caribe (Caribe Circular)"</w:t>
      </w:r>
    </w:p>
    <w:p w14:paraId="680D93F2" w14:textId="77777777" w:rsidR="00507758" w:rsidRDefault="00507758" w:rsidP="00FB7840">
      <w:pPr>
        <w:jc w:val="center"/>
        <w:rPr>
          <w:rFonts w:ascii="Montserrat" w:hAnsi="Montserrat"/>
          <w:b/>
          <w:bCs/>
          <w:color w:val="262626" w:themeColor="text1" w:themeTint="D9"/>
          <w:sz w:val="22"/>
        </w:rPr>
      </w:pPr>
    </w:p>
    <w:p w14:paraId="2EB4CCCD" w14:textId="20FC01F5" w:rsidR="00507758" w:rsidRPr="00507758" w:rsidRDefault="00507758" w:rsidP="00FB7840">
      <w:pPr>
        <w:jc w:val="center"/>
        <w:rPr>
          <w:rFonts w:ascii="Montserrat" w:hAnsi="Montserrat"/>
          <w:b/>
          <w:bCs/>
          <w:color w:val="262626" w:themeColor="text1" w:themeTint="D9"/>
          <w:sz w:val="22"/>
        </w:rPr>
      </w:pPr>
      <w:r w:rsidRPr="00507758">
        <w:rPr>
          <w:rFonts w:ascii="Montserrat" w:hAnsi="Montserrat"/>
          <w:b/>
          <w:bCs/>
          <w:color w:val="262626" w:themeColor="text1" w:themeTint="D9"/>
          <w:sz w:val="22"/>
        </w:rPr>
        <w:t>Protección de las regiones costeras mexicanas y sus ecosistemas marinos mediante la reducción de residuos plásticos</w:t>
      </w:r>
      <w:r>
        <w:rPr>
          <w:rFonts w:ascii="Montserrat" w:hAnsi="Montserrat"/>
          <w:b/>
          <w:bCs/>
          <w:color w:val="262626" w:themeColor="text1" w:themeTint="D9"/>
          <w:sz w:val="22"/>
        </w:rPr>
        <w:t xml:space="preserve"> (PROCEP)</w:t>
      </w:r>
    </w:p>
    <w:p w14:paraId="12EDB24D" w14:textId="77777777" w:rsidR="00FB7840" w:rsidRDefault="00FB7840" w:rsidP="00C165B8">
      <w:pPr>
        <w:widowControl/>
        <w:pBdr>
          <w:top w:val="nil"/>
          <w:left w:val="nil"/>
          <w:bottom w:val="nil"/>
          <w:right w:val="nil"/>
          <w:between w:val="nil"/>
        </w:pBdr>
        <w:spacing w:before="240" w:after="0"/>
        <w:rPr>
          <w:sz w:val="22"/>
          <w:szCs w:val="22"/>
        </w:rPr>
      </w:pPr>
    </w:p>
    <w:sectPr w:rsidR="00FB7840" w:rsidSect="0082369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7BC45" w14:textId="77777777" w:rsidR="005A0259" w:rsidRDefault="005A0259">
      <w:pPr>
        <w:spacing w:after="0"/>
      </w:pPr>
      <w:r>
        <w:separator/>
      </w:r>
    </w:p>
  </w:endnote>
  <w:endnote w:type="continuationSeparator" w:id="0">
    <w:p w14:paraId="0B168F2A" w14:textId="77777777" w:rsidR="005A0259" w:rsidRDefault="005A02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391" w14:textId="4C43F7AF" w:rsidR="00A2186C" w:rsidRDefault="00E66F82">
    <w:pPr>
      <w:widowControl/>
      <w:pBdr>
        <w:top w:val="nil"/>
        <w:left w:val="nil"/>
        <w:bottom w:val="nil"/>
        <w:right w:val="nil"/>
        <w:between w:val="nil"/>
      </w:pBdr>
      <w:tabs>
        <w:tab w:val="center" w:pos="4252"/>
        <w:tab w:val="right" w:pos="8504"/>
      </w:tabs>
      <w:rPr>
        <w:color w:val="000000"/>
      </w:rPr>
    </w:pPr>
    <w:r>
      <w:rPr>
        <w:color w:val="000000"/>
        <w:sz w:val="14"/>
        <w:szCs w:val="14"/>
      </w:rPr>
      <w:t>GIZ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37068"/>
      <w:docPartObj>
        <w:docPartGallery w:val="Page Numbers (Bottom of Page)"/>
        <w:docPartUnique/>
      </w:docPartObj>
    </w:sdtPr>
    <w:sdtEndPr>
      <w:rPr>
        <w:noProof/>
        <w:sz w:val="18"/>
        <w:szCs w:val="18"/>
      </w:rPr>
    </w:sdtEndPr>
    <w:sdtContent>
      <w:p w14:paraId="669B0099" w14:textId="74EF7D5C" w:rsidR="008930D9" w:rsidRPr="00B82333" w:rsidRDefault="00FB7840" w:rsidP="00FB7840">
        <w:pPr>
          <w:pStyle w:val="Piedepgina"/>
          <w:pBdr>
            <w:top w:val="single" w:sz="4" w:space="1" w:color="auto"/>
          </w:pBdr>
          <w:jc w:val="center"/>
          <w:rPr>
            <w:sz w:val="18"/>
            <w:szCs w:val="18"/>
          </w:rPr>
        </w:pPr>
        <w:r w:rsidRPr="00FB7840">
          <w:rPr>
            <w:sz w:val="14"/>
            <w:szCs w:val="14"/>
          </w:rPr>
          <w:t xml:space="preserve">Caribe Circular                    </w:t>
        </w:r>
        <w:r w:rsidRPr="00FB7840">
          <w:rPr>
            <w:sz w:val="18"/>
            <w:szCs w:val="18"/>
          </w:rPr>
          <w:t xml:space="preserve">                                                                                                                                                                            </w:t>
        </w:r>
        <w:r w:rsidR="008930D9" w:rsidRPr="00B82333">
          <w:rPr>
            <w:sz w:val="18"/>
            <w:szCs w:val="18"/>
          </w:rPr>
          <w:fldChar w:fldCharType="begin"/>
        </w:r>
        <w:r w:rsidR="008930D9" w:rsidRPr="00B82333">
          <w:rPr>
            <w:sz w:val="18"/>
            <w:szCs w:val="18"/>
          </w:rPr>
          <w:instrText xml:space="preserve"> PAGE   \* MERGEFORMAT </w:instrText>
        </w:r>
        <w:r w:rsidR="008930D9" w:rsidRPr="00B82333">
          <w:rPr>
            <w:sz w:val="18"/>
            <w:szCs w:val="18"/>
          </w:rPr>
          <w:fldChar w:fldCharType="separate"/>
        </w:r>
        <w:r w:rsidR="008930D9" w:rsidRPr="00B82333">
          <w:rPr>
            <w:noProof/>
            <w:sz w:val="18"/>
            <w:szCs w:val="18"/>
          </w:rPr>
          <w:t>2</w:t>
        </w:r>
        <w:r w:rsidR="008930D9" w:rsidRPr="00B82333">
          <w:rPr>
            <w:noProof/>
            <w:sz w:val="18"/>
            <w:szCs w:val="18"/>
          </w:rPr>
          <w:fldChar w:fldCharType="end"/>
        </w:r>
      </w:p>
    </w:sdtContent>
  </w:sdt>
  <w:p w14:paraId="6372D1AF" w14:textId="77777777" w:rsidR="008930D9" w:rsidRDefault="008930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C9106" w14:textId="77777777" w:rsidR="005A0259" w:rsidRDefault="005A0259">
      <w:pPr>
        <w:spacing w:after="0"/>
      </w:pPr>
      <w:r>
        <w:separator/>
      </w:r>
    </w:p>
  </w:footnote>
  <w:footnote w:type="continuationSeparator" w:id="0">
    <w:p w14:paraId="60724498" w14:textId="77777777" w:rsidR="005A0259" w:rsidRDefault="005A02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41F2B" w14:textId="0CF15AC0" w:rsidR="001E70C2" w:rsidRPr="00A0480E" w:rsidRDefault="001E70C2" w:rsidP="001E70C2">
    <w:pPr>
      <w:pStyle w:val="Encabezado"/>
      <w:pBdr>
        <w:bottom w:val="single" w:sz="4" w:space="1" w:color="auto"/>
      </w:pBdr>
      <w:jc w:val="right"/>
      <w:rPr>
        <w:sz w:val="22"/>
        <w:szCs w:val="22"/>
      </w:rPr>
    </w:pPr>
    <w:r w:rsidRPr="00A0480E">
      <w:rPr>
        <w:sz w:val="14"/>
        <w:szCs w:val="14"/>
      </w:rPr>
      <w:t xml:space="preserve">Manual para </w:t>
    </w:r>
    <w:r>
      <w:rPr>
        <w:sz w:val="14"/>
        <w:szCs w:val="14"/>
      </w:rPr>
      <w:t>la implementación de</w:t>
    </w:r>
    <w:r w:rsidRPr="00A0480E">
      <w:rPr>
        <w:sz w:val="14"/>
        <w:szCs w:val="14"/>
      </w:rPr>
      <w:t xml:space="preserve"> la Guía Menos Plástico</w:t>
    </w:r>
  </w:p>
  <w:p w14:paraId="0000038F" w14:textId="1B82D1B7" w:rsidR="00A2186C" w:rsidRPr="001E70C2" w:rsidRDefault="00A2186C" w:rsidP="001E70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38E" w14:textId="622BB9BD" w:rsidR="00A2186C" w:rsidRDefault="00A2186C">
    <w:pPr>
      <w:widowControl/>
      <w:pBdr>
        <w:top w:val="nil"/>
        <w:left w:val="nil"/>
        <w:bottom w:val="nil"/>
        <w:right w:val="nil"/>
        <w:between w:val="nil"/>
      </w:pBdr>
      <w:tabs>
        <w:tab w:val="center" w:pos="4252"/>
        <w:tab w:val="right" w:pos="8504"/>
      </w:tabs>
      <w:rPr>
        <w:rFonts w:eastAsia="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2994E" w14:textId="77777777" w:rsidR="008930D9" w:rsidRPr="00B82333" w:rsidRDefault="008930D9" w:rsidP="00427C25">
    <w:pPr>
      <w:pStyle w:val="Encabezado"/>
      <w:pBdr>
        <w:bottom w:val="single" w:sz="4" w:space="1" w:color="auto"/>
      </w:pBdr>
      <w:jc w:val="right"/>
    </w:pPr>
    <w:r>
      <w:rPr>
        <w:i/>
        <w:iCs/>
        <w:sz w:val="16"/>
        <w:szCs w:val="16"/>
      </w:rPr>
      <w:t>Manual para Elaboración Plan de Acción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80B10"/>
    <w:multiLevelType w:val="hybridMultilevel"/>
    <w:tmpl w:val="0FB61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918D9"/>
    <w:multiLevelType w:val="multilevel"/>
    <w:tmpl w:val="C07CCAA6"/>
    <w:lvl w:ilvl="0">
      <w:start w:val="1"/>
      <w:numFmt w:val="bullet"/>
      <w:lvlText w:val="­"/>
      <w:lvlJc w:val="left"/>
      <w:pPr>
        <w:ind w:left="720" w:hanging="360"/>
      </w:pPr>
      <w:rPr>
        <w:rFonts w:ascii="Courier New" w:eastAsia="Courier New" w:hAnsi="Courier New" w:cs="Courier New"/>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9B42DA"/>
    <w:multiLevelType w:val="hybridMultilevel"/>
    <w:tmpl w:val="835A8656"/>
    <w:lvl w:ilvl="0" w:tplc="301050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192BB5"/>
    <w:multiLevelType w:val="multilevel"/>
    <w:tmpl w:val="EB584D42"/>
    <w:lvl w:ilvl="0">
      <w:start w:val="1"/>
      <w:numFmt w:val="bullet"/>
      <w:lvlText w:val="­"/>
      <w:lvlJc w:val="left"/>
      <w:pPr>
        <w:ind w:left="720" w:hanging="360"/>
      </w:pPr>
      <w:rPr>
        <w:rFonts w:ascii="Courier New" w:eastAsia="Courier New" w:hAnsi="Courier New" w:cs="Courier New"/>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5931AF"/>
    <w:multiLevelType w:val="hybridMultilevel"/>
    <w:tmpl w:val="9E5A7DBA"/>
    <w:lvl w:ilvl="0" w:tplc="0F4893E0">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5CA1577"/>
    <w:multiLevelType w:val="hybridMultilevel"/>
    <w:tmpl w:val="64663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B2DB4"/>
    <w:multiLevelType w:val="hybridMultilevel"/>
    <w:tmpl w:val="2EBAFBAA"/>
    <w:lvl w:ilvl="0" w:tplc="3010505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7E5233"/>
    <w:multiLevelType w:val="hybridMultilevel"/>
    <w:tmpl w:val="53100B10"/>
    <w:lvl w:ilvl="0" w:tplc="3010505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A916D1"/>
    <w:multiLevelType w:val="multilevel"/>
    <w:tmpl w:val="26784700"/>
    <w:lvl w:ilvl="0">
      <w:start w:val="1"/>
      <w:numFmt w:val="decimal"/>
      <w:lvlText w:val="%1."/>
      <w:lvlJc w:val="left"/>
      <w:pPr>
        <w:ind w:left="1080" w:hanging="72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EC2345"/>
    <w:multiLevelType w:val="multilevel"/>
    <w:tmpl w:val="B8A29046"/>
    <w:lvl w:ilvl="0">
      <w:start w:val="1"/>
      <w:numFmt w:val="bullet"/>
      <w:lvlText w:val="­"/>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04451"/>
    <w:multiLevelType w:val="hybridMultilevel"/>
    <w:tmpl w:val="8EBC6D68"/>
    <w:lvl w:ilvl="0" w:tplc="60D89E40">
      <w:start w:val="1"/>
      <w:numFmt w:val="decimal"/>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8560E"/>
    <w:multiLevelType w:val="multilevel"/>
    <w:tmpl w:val="647A38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BB1E16"/>
    <w:multiLevelType w:val="hybridMultilevel"/>
    <w:tmpl w:val="EF649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792616"/>
    <w:multiLevelType w:val="multilevel"/>
    <w:tmpl w:val="93CA5090"/>
    <w:lvl w:ilvl="0">
      <w:start w:val="1"/>
      <w:numFmt w:val="bullet"/>
      <w:lvlText w:val="­"/>
      <w:lvlJc w:val="left"/>
      <w:pPr>
        <w:ind w:left="720" w:hanging="360"/>
      </w:pPr>
      <w:rPr>
        <w:rFonts w:ascii="Courier New" w:eastAsia="Courier New" w:hAnsi="Courier New" w:cs="Courier New"/>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E27AFF"/>
    <w:multiLevelType w:val="hybridMultilevel"/>
    <w:tmpl w:val="4C827EF0"/>
    <w:lvl w:ilvl="0" w:tplc="B156A0B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0F04B2"/>
    <w:multiLevelType w:val="hybridMultilevel"/>
    <w:tmpl w:val="35DCA0C2"/>
    <w:lvl w:ilvl="0" w:tplc="04090019">
      <w:start w:val="1"/>
      <w:numFmt w:val="lowerLetter"/>
      <w:lvlText w:val="%1."/>
      <w:lvlJc w:val="left"/>
      <w:pPr>
        <w:ind w:left="1440" w:hanging="360"/>
      </w:pPr>
    </w:lvl>
    <w:lvl w:ilvl="1" w:tplc="D4D4718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3F16C2C"/>
    <w:multiLevelType w:val="multilevel"/>
    <w:tmpl w:val="1FA8C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5233114"/>
    <w:multiLevelType w:val="hybridMultilevel"/>
    <w:tmpl w:val="347AB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E5056BD"/>
    <w:multiLevelType w:val="hybridMultilevel"/>
    <w:tmpl w:val="CB46B726"/>
    <w:lvl w:ilvl="0" w:tplc="3010505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CC263F"/>
    <w:multiLevelType w:val="hybridMultilevel"/>
    <w:tmpl w:val="E64EFA80"/>
    <w:lvl w:ilvl="0" w:tplc="3010505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0CF0E67"/>
    <w:multiLevelType w:val="hybridMultilevel"/>
    <w:tmpl w:val="73A0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8B7B7A"/>
    <w:multiLevelType w:val="multilevel"/>
    <w:tmpl w:val="6F684ABC"/>
    <w:lvl w:ilvl="0">
      <w:start w:val="1"/>
      <w:numFmt w:val="decimal"/>
      <w:lvlText w:val="%1."/>
      <w:lvlJc w:val="left"/>
      <w:pPr>
        <w:ind w:left="1080" w:hanging="72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2" w15:restartNumberingAfterBreak="0">
    <w:nsid w:val="449A0EDB"/>
    <w:multiLevelType w:val="hybridMultilevel"/>
    <w:tmpl w:val="33B89A14"/>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3" w15:restartNumberingAfterBreak="0">
    <w:nsid w:val="45CB46EC"/>
    <w:multiLevelType w:val="multilevel"/>
    <w:tmpl w:val="34C83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C2D246D"/>
    <w:multiLevelType w:val="multilevel"/>
    <w:tmpl w:val="B8A29046"/>
    <w:lvl w:ilvl="0">
      <w:start w:val="1"/>
      <w:numFmt w:val="bullet"/>
      <w:lvlText w:val="­"/>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AC7511"/>
    <w:multiLevelType w:val="multilevel"/>
    <w:tmpl w:val="A0D6D3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F1758B1"/>
    <w:multiLevelType w:val="multilevel"/>
    <w:tmpl w:val="6F78E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8F3744"/>
    <w:multiLevelType w:val="multilevel"/>
    <w:tmpl w:val="B8A29046"/>
    <w:lvl w:ilvl="0">
      <w:start w:val="1"/>
      <w:numFmt w:val="bullet"/>
      <w:lvlText w:val="­"/>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C416DA"/>
    <w:multiLevelType w:val="hybridMultilevel"/>
    <w:tmpl w:val="B6B006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124A15"/>
    <w:multiLevelType w:val="hybridMultilevel"/>
    <w:tmpl w:val="3B70AFCC"/>
    <w:lvl w:ilvl="0" w:tplc="399677C4">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3B64FA"/>
    <w:multiLevelType w:val="multilevel"/>
    <w:tmpl w:val="26784700"/>
    <w:lvl w:ilvl="0">
      <w:start w:val="1"/>
      <w:numFmt w:val="decimal"/>
      <w:lvlText w:val="%1."/>
      <w:lvlJc w:val="left"/>
      <w:pPr>
        <w:ind w:left="1080" w:hanging="72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281E5D"/>
    <w:multiLevelType w:val="multilevel"/>
    <w:tmpl w:val="353CA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A61773F"/>
    <w:multiLevelType w:val="multilevel"/>
    <w:tmpl w:val="E0A22BDE"/>
    <w:lvl w:ilvl="0">
      <w:start w:val="1"/>
      <w:numFmt w:val="bullet"/>
      <w:lvlText w:val="­"/>
      <w:lvlJc w:val="left"/>
      <w:pPr>
        <w:ind w:left="720" w:hanging="360"/>
      </w:pPr>
      <w:rPr>
        <w:rFonts w:ascii="Courier New" w:eastAsia="Courier New" w:hAnsi="Courier New" w:cs="Courier New"/>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B7D1F53"/>
    <w:multiLevelType w:val="hybridMultilevel"/>
    <w:tmpl w:val="F48E9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1338C"/>
    <w:multiLevelType w:val="multilevel"/>
    <w:tmpl w:val="7F5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3E0469"/>
    <w:multiLevelType w:val="hybridMultilevel"/>
    <w:tmpl w:val="C9B48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FA3557"/>
    <w:multiLevelType w:val="multilevel"/>
    <w:tmpl w:val="FD4281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FD63378"/>
    <w:multiLevelType w:val="hybridMultilevel"/>
    <w:tmpl w:val="791E15C8"/>
    <w:lvl w:ilvl="0" w:tplc="3010505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6DB0785"/>
    <w:multiLevelType w:val="multilevel"/>
    <w:tmpl w:val="B8A29046"/>
    <w:lvl w:ilvl="0">
      <w:start w:val="1"/>
      <w:numFmt w:val="bullet"/>
      <w:lvlText w:val="­"/>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6156617">
    <w:abstractNumId w:val="1"/>
  </w:num>
  <w:num w:numId="2" w16cid:durableId="843789463">
    <w:abstractNumId w:val="3"/>
  </w:num>
  <w:num w:numId="3" w16cid:durableId="17703079">
    <w:abstractNumId w:val="21"/>
  </w:num>
  <w:num w:numId="4" w16cid:durableId="662782656">
    <w:abstractNumId w:val="16"/>
  </w:num>
  <w:num w:numId="5" w16cid:durableId="2014412711">
    <w:abstractNumId w:val="8"/>
  </w:num>
  <w:num w:numId="6" w16cid:durableId="416634271">
    <w:abstractNumId w:val="23"/>
  </w:num>
  <w:num w:numId="7" w16cid:durableId="916590751">
    <w:abstractNumId w:val="26"/>
  </w:num>
  <w:num w:numId="8" w16cid:durableId="957951396">
    <w:abstractNumId w:val="36"/>
  </w:num>
  <w:num w:numId="9" w16cid:durableId="723480313">
    <w:abstractNumId w:val="31"/>
  </w:num>
  <w:num w:numId="10" w16cid:durableId="1698700182">
    <w:abstractNumId w:val="32"/>
  </w:num>
  <w:num w:numId="11" w16cid:durableId="1092511312">
    <w:abstractNumId w:val="13"/>
  </w:num>
  <w:num w:numId="12" w16cid:durableId="912544980">
    <w:abstractNumId w:val="7"/>
  </w:num>
  <w:num w:numId="13" w16cid:durableId="1057581733">
    <w:abstractNumId w:val="4"/>
  </w:num>
  <w:num w:numId="14" w16cid:durableId="1808470449">
    <w:abstractNumId w:val="37"/>
  </w:num>
  <w:num w:numId="15" w16cid:durableId="37239602">
    <w:abstractNumId w:val="20"/>
  </w:num>
  <w:num w:numId="16" w16cid:durableId="1929851739">
    <w:abstractNumId w:val="33"/>
  </w:num>
  <w:num w:numId="17" w16cid:durableId="1579825407">
    <w:abstractNumId w:val="15"/>
  </w:num>
  <w:num w:numId="18" w16cid:durableId="1065109420">
    <w:abstractNumId w:val="27"/>
  </w:num>
  <w:num w:numId="19" w16cid:durableId="1676178944">
    <w:abstractNumId w:val="34"/>
  </w:num>
  <w:num w:numId="20" w16cid:durableId="658534672">
    <w:abstractNumId w:val="10"/>
  </w:num>
  <w:num w:numId="21" w16cid:durableId="958072402">
    <w:abstractNumId w:val="28"/>
  </w:num>
  <w:num w:numId="22" w16cid:durableId="836919032">
    <w:abstractNumId w:val="14"/>
  </w:num>
  <w:num w:numId="23" w16cid:durableId="703218319">
    <w:abstractNumId w:val="29"/>
  </w:num>
  <w:num w:numId="24" w16cid:durableId="527840263">
    <w:abstractNumId w:val="38"/>
  </w:num>
  <w:num w:numId="25" w16cid:durableId="1080250512">
    <w:abstractNumId w:val="24"/>
  </w:num>
  <w:num w:numId="26" w16cid:durableId="1862161512">
    <w:abstractNumId w:val="22"/>
  </w:num>
  <w:num w:numId="27" w16cid:durableId="1451820905">
    <w:abstractNumId w:val="12"/>
  </w:num>
  <w:num w:numId="28" w16cid:durableId="1801260787">
    <w:abstractNumId w:val="35"/>
  </w:num>
  <w:num w:numId="29" w16cid:durableId="1695421298">
    <w:abstractNumId w:val="2"/>
  </w:num>
  <w:num w:numId="30" w16cid:durableId="1561600308">
    <w:abstractNumId w:val="9"/>
  </w:num>
  <w:num w:numId="31" w16cid:durableId="434373239">
    <w:abstractNumId w:val="19"/>
  </w:num>
  <w:num w:numId="32" w16cid:durableId="1611668369">
    <w:abstractNumId w:val="17"/>
  </w:num>
  <w:num w:numId="33" w16cid:durableId="1184175001">
    <w:abstractNumId w:val="6"/>
  </w:num>
  <w:num w:numId="34" w16cid:durableId="1318924997">
    <w:abstractNumId w:val="18"/>
  </w:num>
  <w:num w:numId="35" w16cid:durableId="285309674">
    <w:abstractNumId w:val="11"/>
  </w:num>
  <w:num w:numId="36" w16cid:durableId="1356227685">
    <w:abstractNumId w:val="25"/>
  </w:num>
  <w:num w:numId="37" w16cid:durableId="273441837">
    <w:abstractNumId w:val="30"/>
  </w:num>
  <w:num w:numId="38" w16cid:durableId="1471897559">
    <w:abstractNumId w:val="0"/>
  </w:num>
  <w:num w:numId="39" w16cid:durableId="4365627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86C"/>
    <w:rsid w:val="0001465E"/>
    <w:rsid w:val="000257F6"/>
    <w:rsid w:val="00046B65"/>
    <w:rsid w:val="00070183"/>
    <w:rsid w:val="00086672"/>
    <w:rsid w:val="00095E9D"/>
    <w:rsid w:val="000A1A61"/>
    <w:rsid w:val="000B3D16"/>
    <w:rsid w:val="000C0EED"/>
    <w:rsid w:val="000C742D"/>
    <w:rsid w:val="000D319C"/>
    <w:rsid w:val="000D662C"/>
    <w:rsid w:val="000F6BE0"/>
    <w:rsid w:val="001133D1"/>
    <w:rsid w:val="001137CD"/>
    <w:rsid w:val="00116C38"/>
    <w:rsid w:val="0012693D"/>
    <w:rsid w:val="00127C77"/>
    <w:rsid w:val="00140547"/>
    <w:rsid w:val="00146AE2"/>
    <w:rsid w:val="00184C20"/>
    <w:rsid w:val="00197DEF"/>
    <w:rsid w:val="001A4D77"/>
    <w:rsid w:val="001C5F28"/>
    <w:rsid w:val="001D70F2"/>
    <w:rsid w:val="001E0016"/>
    <w:rsid w:val="001E2A30"/>
    <w:rsid w:val="001E70C2"/>
    <w:rsid w:val="001E7A2A"/>
    <w:rsid w:val="00211C4B"/>
    <w:rsid w:val="00235B33"/>
    <w:rsid w:val="00254C64"/>
    <w:rsid w:val="002618CD"/>
    <w:rsid w:val="00270FB8"/>
    <w:rsid w:val="002735DE"/>
    <w:rsid w:val="002770E8"/>
    <w:rsid w:val="0029104B"/>
    <w:rsid w:val="002B0C60"/>
    <w:rsid w:val="002D2242"/>
    <w:rsid w:val="00307728"/>
    <w:rsid w:val="00311620"/>
    <w:rsid w:val="003335D1"/>
    <w:rsid w:val="0034560C"/>
    <w:rsid w:val="003533C4"/>
    <w:rsid w:val="003607BA"/>
    <w:rsid w:val="0036112E"/>
    <w:rsid w:val="00365045"/>
    <w:rsid w:val="0037051C"/>
    <w:rsid w:val="00382E9F"/>
    <w:rsid w:val="00387635"/>
    <w:rsid w:val="00387F77"/>
    <w:rsid w:val="003B1512"/>
    <w:rsid w:val="003B3656"/>
    <w:rsid w:val="003D44A5"/>
    <w:rsid w:val="003E1661"/>
    <w:rsid w:val="003E5A0D"/>
    <w:rsid w:val="003F1C21"/>
    <w:rsid w:val="004036AB"/>
    <w:rsid w:val="004077D9"/>
    <w:rsid w:val="0041296C"/>
    <w:rsid w:val="00413252"/>
    <w:rsid w:val="00423EE4"/>
    <w:rsid w:val="00427C25"/>
    <w:rsid w:val="00440110"/>
    <w:rsid w:val="0046364B"/>
    <w:rsid w:val="00467B4D"/>
    <w:rsid w:val="00471237"/>
    <w:rsid w:val="00471470"/>
    <w:rsid w:val="004764D8"/>
    <w:rsid w:val="0048104D"/>
    <w:rsid w:val="004838A5"/>
    <w:rsid w:val="0049396D"/>
    <w:rsid w:val="004941BA"/>
    <w:rsid w:val="004D4610"/>
    <w:rsid w:val="005008D9"/>
    <w:rsid w:val="00507758"/>
    <w:rsid w:val="0051631F"/>
    <w:rsid w:val="00520EEF"/>
    <w:rsid w:val="00522B22"/>
    <w:rsid w:val="005473E2"/>
    <w:rsid w:val="0057487C"/>
    <w:rsid w:val="00580097"/>
    <w:rsid w:val="005833C0"/>
    <w:rsid w:val="0059350C"/>
    <w:rsid w:val="005965A2"/>
    <w:rsid w:val="005A0259"/>
    <w:rsid w:val="005A0EB9"/>
    <w:rsid w:val="005B7130"/>
    <w:rsid w:val="005C2EA7"/>
    <w:rsid w:val="005C7D00"/>
    <w:rsid w:val="005E5D98"/>
    <w:rsid w:val="005F0CAA"/>
    <w:rsid w:val="005F3D8A"/>
    <w:rsid w:val="005F4096"/>
    <w:rsid w:val="006055AE"/>
    <w:rsid w:val="00611247"/>
    <w:rsid w:val="00611FA0"/>
    <w:rsid w:val="00645B9B"/>
    <w:rsid w:val="006533DF"/>
    <w:rsid w:val="0067586D"/>
    <w:rsid w:val="00681EEE"/>
    <w:rsid w:val="006A0747"/>
    <w:rsid w:val="006D3E39"/>
    <w:rsid w:val="006F0ECD"/>
    <w:rsid w:val="00705660"/>
    <w:rsid w:val="007227D7"/>
    <w:rsid w:val="00731590"/>
    <w:rsid w:val="00735469"/>
    <w:rsid w:val="007368AB"/>
    <w:rsid w:val="0077262D"/>
    <w:rsid w:val="007726C4"/>
    <w:rsid w:val="00772CEC"/>
    <w:rsid w:val="00787BEA"/>
    <w:rsid w:val="007919DD"/>
    <w:rsid w:val="007A5062"/>
    <w:rsid w:val="007B0BF7"/>
    <w:rsid w:val="007B0E5B"/>
    <w:rsid w:val="00823694"/>
    <w:rsid w:val="00832236"/>
    <w:rsid w:val="00843323"/>
    <w:rsid w:val="00844F09"/>
    <w:rsid w:val="008477F3"/>
    <w:rsid w:val="00850117"/>
    <w:rsid w:val="00875CED"/>
    <w:rsid w:val="00882F55"/>
    <w:rsid w:val="008907B5"/>
    <w:rsid w:val="008930D9"/>
    <w:rsid w:val="0089467B"/>
    <w:rsid w:val="008A0053"/>
    <w:rsid w:val="008A7763"/>
    <w:rsid w:val="008B095F"/>
    <w:rsid w:val="008C5DED"/>
    <w:rsid w:val="008D06FA"/>
    <w:rsid w:val="008D16A3"/>
    <w:rsid w:val="008D3E24"/>
    <w:rsid w:val="008D7A3C"/>
    <w:rsid w:val="008E5FEA"/>
    <w:rsid w:val="00905B62"/>
    <w:rsid w:val="0094540E"/>
    <w:rsid w:val="0095002C"/>
    <w:rsid w:val="00984467"/>
    <w:rsid w:val="009A0AEF"/>
    <w:rsid w:val="009A41AC"/>
    <w:rsid w:val="009D0EF3"/>
    <w:rsid w:val="009E09EA"/>
    <w:rsid w:val="009E4AFB"/>
    <w:rsid w:val="009F0DBD"/>
    <w:rsid w:val="00A05719"/>
    <w:rsid w:val="00A1536A"/>
    <w:rsid w:val="00A15CDE"/>
    <w:rsid w:val="00A17166"/>
    <w:rsid w:val="00A2186C"/>
    <w:rsid w:val="00A2420F"/>
    <w:rsid w:val="00A26F4E"/>
    <w:rsid w:val="00A5298D"/>
    <w:rsid w:val="00A55B79"/>
    <w:rsid w:val="00A74437"/>
    <w:rsid w:val="00A80656"/>
    <w:rsid w:val="00A8515A"/>
    <w:rsid w:val="00A90640"/>
    <w:rsid w:val="00A90D7F"/>
    <w:rsid w:val="00A94824"/>
    <w:rsid w:val="00A97BC3"/>
    <w:rsid w:val="00AA3F10"/>
    <w:rsid w:val="00AB49EE"/>
    <w:rsid w:val="00AF5439"/>
    <w:rsid w:val="00AF5D58"/>
    <w:rsid w:val="00AF60A2"/>
    <w:rsid w:val="00B01EA6"/>
    <w:rsid w:val="00B10A4F"/>
    <w:rsid w:val="00B12CFE"/>
    <w:rsid w:val="00B21718"/>
    <w:rsid w:val="00B55FE2"/>
    <w:rsid w:val="00B91D53"/>
    <w:rsid w:val="00B920B6"/>
    <w:rsid w:val="00BB5FFC"/>
    <w:rsid w:val="00C058A9"/>
    <w:rsid w:val="00C164C4"/>
    <w:rsid w:val="00C165B8"/>
    <w:rsid w:val="00C358D6"/>
    <w:rsid w:val="00C43146"/>
    <w:rsid w:val="00C5196F"/>
    <w:rsid w:val="00C6155F"/>
    <w:rsid w:val="00C65AEE"/>
    <w:rsid w:val="00C7232B"/>
    <w:rsid w:val="00C90330"/>
    <w:rsid w:val="00CA7BDF"/>
    <w:rsid w:val="00CD41AE"/>
    <w:rsid w:val="00CD5BBE"/>
    <w:rsid w:val="00CE6C1B"/>
    <w:rsid w:val="00CF26F2"/>
    <w:rsid w:val="00D013EC"/>
    <w:rsid w:val="00D201B6"/>
    <w:rsid w:val="00D2396D"/>
    <w:rsid w:val="00D31CF0"/>
    <w:rsid w:val="00D33E2F"/>
    <w:rsid w:val="00D5089D"/>
    <w:rsid w:val="00D52D71"/>
    <w:rsid w:val="00D64976"/>
    <w:rsid w:val="00D67C29"/>
    <w:rsid w:val="00D7206A"/>
    <w:rsid w:val="00D84FE7"/>
    <w:rsid w:val="00D96460"/>
    <w:rsid w:val="00DA5F2D"/>
    <w:rsid w:val="00DE43FD"/>
    <w:rsid w:val="00E0596B"/>
    <w:rsid w:val="00E30F46"/>
    <w:rsid w:val="00E30F51"/>
    <w:rsid w:val="00E3197D"/>
    <w:rsid w:val="00E51D8D"/>
    <w:rsid w:val="00E66F82"/>
    <w:rsid w:val="00E7255A"/>
    <w:rsid w:val="00EA0497"/>
    <w:rsid w:val="00EA67F1"/>
    <w:rsid w:val="00EB5E36"/>
    <w:rsid w:val="00EB6649"/>
    <w:rsid w:val="00EF7F38"/>
    <w:rsid w:val="00F0125D"/>
    <w:rsid w:val="00F173A8"/>
    <w:rsid w:val="00F175F2"/>
    <w:rsid w:val="00F279B6"/>
    <w:rsid w:val="00F3715E"/>
    <w:rsid w:val="00F60369"/>
    <w:rsid w:val="00F72D4B"/>
    <w:rsid w:val="00F81D4A"/>
    <w:rsid w:val="00F9702C"/>
    <w:rsid w:val="00F97282"/>
    <w:rsid w:val="00FA0541"/>
    <w:rsid w:val="00FB7840"/>
    <w:rsid w:val="00FD3A55"/>
    <w:rsid w:val="00FE35B6"/>
    <w:rsid w:val="504A33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25E68"/>
  <w15:docId w15:val="{64CA1618-6A6F-4D71-9F2F-29CE49A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MX" w:eastAsia="es-MX" w:bidi="ar-SA"/>
      </w:rPr>
    </w:rPrDefault>
    <w:pPrDefault>
      <w:pPr>
        <w:widowControl w:val="0"/>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993"/>
    <w:rPr>
      <w:rFonts w:eastAsia="Arial" w:cs="Arial"/>
    </w:rPr>
  </w:style>
  <w:style w:type="paragraph" w:styleId="Ttulo1">
    <w:name w:val="heading 1"/>
    <w:basedOn w:val="Normal"/>
    <w:link w:val="Ttulo1Car"/>
    <w:uiPriority w:val="9"/>
    <w:qFormat/>
    <w:rsid w:val="00A8515A"/>
    <w:pPr>
      <w:keepNext/>
      <w:keepLines/>
      <w:widowControl/>
      <w:spacing w:before="480"/>
      <w:outlineLvl w:val="0"/>
    </w:pPr>
    <w:rPr>
      <w:rFonts w:ascii="Montserrat" w:eastAsiaTheme="majorEastAsia" w:hAnsi="Montserrat" w:cstheme="majorBidi"/>
      <w:b/>
      <w:bCs/>
      <w:color w:val="000000" w:themeColor="text1"/>
      <w:szCs w:val="32"/>
      <w:lang w:val="es-ES"/>
    </w:rPr>
  </w:style>
  <w:style w:type="paragraph" w:styleId="Ttulo2">
    <w:name w:val="heading 2"/>
    <w:basedOn w:val="Normal"/>
    <w:link w:val="Ttulo2Car"/>
    <w:uiPriority w:val="9"/>
    <w:unhideWhenUsed/>
    <w:qFormat/>
    <w:rsid w:val="00A8515A"/>
    <w:pPr>
      <w:keepNext/>
      <w:keepLines/>
      <w:widowControl/>
      <w:spacing w:before="200"/>
      <w:outlineLvl w:val="1"/>
    </w:pPr>
    <w:rPr>
      <w:rFonts w:eastAsiaTheme="majorEastAsia" w:cstheme="majorBidi"/>
      <w:b/>
      <w:bCs/>
      <w:color w:val="000000" w:themeColor="text1"/>
      <w:szCs w:val="26"/>
      <w:lang w:val="es-ES"/>
    </w:rPr>
  </w:style>
  <w:style w:type="paragraph" w:styleId="Ttulo3">
    <w:name w:val="heading 3"/>
    <w:basedOn w:val="Normal"/>
    <w:next w:val="Normal"/>
    <w:link w:val="Ttulo3Car"/>
    <w:uiPriority w:val="9"/>
    <w:unhideWhenUsed/>
    <w:qFormat/>
    <w:rsid w:val="004B3337"/>
    <w:pPr>
      <w:keepNext/>
      <w:keepLines/>
      <w:widowControl/>
      <w:spacing w:before="40" w:after="0"/>
      <w:outlineLvl w:val="2"/>
    </w:pPr>
    <w:rPr>
      <w:rFonts w:eastAsiaTheme="majorEastAsia" w:cstheme="majorBidi"/>
      <w:color w:val="243F60" w:themeColor="accent1" w:themeShade="7F"/>
      <w:lang w:val="es-ES"/>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w:hAnsi="Arial"/>
    </w:rPr>
  </w:style>
  <w:style w:type="paragraph" w:styleId="Prrafodelista">
    <w:name w:val="List Paragraph"/>
    <w:aliases w:val="List Paragraph (bulleted list),Bullet 1 List,List Paragraph (numbered (a)),List Paragraph1,Numbered List Paragraph,Bullets,References,body bullets,List Paragraph nowy,Liste 1,WB List Paragraph,Ha,Dot pt,F5 List Paragraph,No Spacing1"/>
    <w:basedOn w:val="Normal"/>
    <w:link w:val="PrrafodelistaCar"/>
    <w:uiPriority w:val="34"/>
    <w:qFormat/>
    <w:pPr>
      <w:spacing w:before="1"/>
      <w:ind w:left="1199" w:right="140" w:hanging="700"/>
    </w:pPr>
    <w:rPr>
      <w:rFonts w:ascii="Arial" w:hAnsi="Arial"/>
    </w:rPr>
  </w:style>
  <w:style w:type="paragraph" w:customStyle="1" w:styleId="TableParagraph">
    <w:name w:val="Table Paragraph"/>
    <w:basedOn w:val="Normal"/>
    <w:uiPriority w:val="1"/>
    <w:qFormat/>
    <w:rPr>
      <w:rFonts w:ascii="Arial" w:hAnsi="Arial"/>
    </w:rPr>
  </w:style>
  <w:style w:type="paragraph" w:styleId="Piedepgina">
    <w:name w:val="footer"/>
    <w:basedOn w:val="Normal"/>
    <w:link w:val="PiedepginaCar"/>
    <w:uiPriority w:val="99"/>
    <w:unhideWhenUsed/>
    <w:rsid w:val="009239E3"/>
    <w:pPr>
      <w:widowControl/>
      <w:tabs>
        <w:tab w:val="center" w:pos="4252"/>
        <w:tab w:val="right" w:pos="8504"/>
      </w:tabs>
    </w:pPr>
    <w:rPr>
      <w:rFonts w:eastAsia="Times New Roman" w:cs="Times New Roman"/>
    </w:rPr>
  </w:style>
  <w:style w:type="character" w:customStyle="1" w:styleId="PiedepginaCar">
    <w:name w:val="Pie de página Car"/>
    <w:basedOn w:val="Fuentedeprrafopredeter"/>
    <w:link w:val="Piedepgina"/>
    <w:uiPriority w:val="99"/>
    <w:rsid w:val="009239E3"/>
    <w:rPr>
      <w:rFonts w:ascii="Calibri" w:eastAsia="Times New Roman" w:hAnsi="Calibri" w:cs="Times New Roman"/>
      <w:sz w:val="24"/>
      <w:szCs w:val="24"/>
      <w:lang w:val="es-MX" w:eastAsia="es-MX"/>
    </w:rPr>
  </w:style>
  <w:style w:type="character" w:styleId="Nmerodepgina">
    <w:name w:val="page number"/>
    <w:basedOn w:val="Fuentedeprrafopredeter"/>
    <w:uiPriority w:val="99"/>
    <w:semiHidden/>
    <w:unhideWhenUsed/>
    <w:rsid w:val="009239E3"/>
  </w:style>
  <w:style w:type="paragraph" w:styleId="Encabezado">
    <w:name w:val="header"/>
    <w:basedOn w:val="Normal"/>
    <w:link w:val="EncabezadoCar"/>
    <w:uiPriority w:val="99"/>
    <w:unhideWhenUsed/>
    <w:rsid w:val="009239E3"/>
    <w:pPr>
      <w:widowControl/>
      <w:tabs>
        <w:tab w:val="center" w:pos="4252"/>
        <w:tab w:val="right" w:pos="8504"/>
      </w:tabs>
    </w:pPr>
    <w:rPr>
      <w:rFonts w:eastAsia="Times New Roman" w:cs="Times New Roman"/>
    </w:rPr>
  </w:style>
  <w:style w:type="character" w:customStyle="1" w:styleId="EncabezadoCar">
    <w:name w:val="Encabezado Car"/>
    <w:basedOn w:val="Fuentedeprrafopredeter"/>
    <w:link w:val="Encabezado"/>
    <w:uiPriority w:val="99"/>
    <w:rsid w:val="009239E3"/>
    <w:rPr>
      <w:rFonts w:ascii="Calibri" w:eastAsia="Times New Roman" w:hAnsi="Calibri" w:cs="Times New Roman"/>
      <w:sz w:val="24"/>
      <w:szCs w:val="24"/>
      <w:lang w:val="es-MX" w:eastAsia="es-MX"/>
    </w:rPr>
  </w:style>
  <w:style w:type="paragraph" w:styleId="Textonotapie">
    <w:name w:val="footnote text"/>
    <w:basedOn w:val="Normal"/>
    <w:link w:val="TextonotapieCar"/>
    <w:uiPriority w:val="99"/>
    <w:unhideWhenUsed/>
    <w:rsid w:val="00C4408D"/>
    <w:pPr>
      <w:spacing w:after="0"/>
    </w:pPr>
    <w:rPr>
      <w:sz w:val="20"/>
      <w:szCs w:val="20"/>
    </w:rPr>
  </w:style>
  <w:style w:type="character" w:customStyle="1" w:styleId="TextonotapieCar">
    <w:name w:val="Texto nota pie Car"/>
    <w:basedOn w:val="Fuentedeprrafopredeter"/>
    <w:link w:val="Textonotapie"/>
    <w:uiPriority w:val="99"/>
    <w:rsid w:val="00C4408D"/>
    <w:rPr>
      <w:rFonts w:ascii="Calibri" w:eastAsia="Arial" w:hAnsi="Calibri" w:cs="Arial"/>
      <w:sz w:val="20"/>
      <w:szCs w:val="20"/>
    </w:rPr>
  </w:style>
  <w:style w:type="character" w:styleId="Refdenotaalpie">
    <w:name w:val="footnote reference"/>
    <w:basedOn w:val="Fuentedeprrafopredeter"/>
    <w:uiPriority w:val="99"/>
    <w:semiHidden/>
    <w:unhideWhenUsed/>
    <w:rsid w:val="00C4408D"/>
    <w:rPr>
      <w:vertAlign w:val="superscript"/>
    </w:rPr>
  </w:style>
  <w:style w:type="character" w:customStyle="1" w:styleId="Ttulo1Car">
    <w:name w:val="Título 1 Car"/>
    <w:basedOn w:val="Fuentedeprrafopredeter"/>
    <w:link w:val="Ttulo1"/>
    <w:uiPriority w:val="9"/>
    <w:rsid w:val="00A8515A"/>
    <w:rPr>
      <w:rFonts w:ascii="Montserrat" w:eastAsiaTheme="majorEastAsia" w:hAnsi="Montserrat" w:cstheme="majorBidi"/>
      <w:b/>
      <w:bCs/>
      <w:color w:val="000000" w:themeColor="text1"/>
      <w:szCs w:val="32"/>
      <w:lang w:val="es-ES"/>
    </w:rPr>
  </w:style>
  <w:style w:type="paragraph" w:styleId="TtuloTDC">
    <w:name w:val="TOC Heading"/>
    <w:basedOn w:val="Ttulo1"/>
    <w:next w:val="Normal"/>
    <w:uiPriority w:val="39"/>
    <w:unhideWhenUsed/>
    <w:qFormat/>
    <w:rsid w:val="00C97C90"/>
    <w:pPr>
      <w:spacing w:after="0" w:line="276" w:lineRule="auto"/>
      <w:jc w:val="left"/>
      <w:outlineLvl w:val="9"/>
    </w:pPr>
    <w:rPr>
      <w:rFonts w:asciiTheme="majorHAnsi" w:hAnsiTheme="majorHAnsi"/>
      <w:color w:val="365F91" w:themeColor="accent1" w:themeShade="BF"/>
      <w:sz w:val="28"/>
      <w:szCs w:val="28"/>
      <w:lang w:val="es-MX"/>
    </w:rPr>
  </w:style>
  <w:style w:type="paragraph" w:styleId="TDC1">
    <w:name w:val="toc 1"/>
    <w:basedOn w:val="Normal"/>
    <w:next w:val="Normal"/>
    <w:autoRedefine/>
    <w:uiPriority w:val="39"/>
    <w:unhideWhenUsed/>
    <w:rsid w:val="00471470"/>
    <w:pPr>
      <w:tabs>
        <w:tab w:val="right" w:pos="9350"/>
      </w:tabs>
      <w:spacing w:before="120" w:after="0"/>
      <w:jc w:val="left"/>
    </w:pPr>
    <w:rPr>
      <w:rFonts w:asciiTheme="minorHAnsi" w:hAnsiTheme="minorHAnsi" w:cstheme="minorHAnsi"/>
      <w:b/>
      <w:bCs/>
      <w:i/>
      <w:iCs/>
    </w:rPr>
  </w:style>
  <w:style w:type="paragraph" w:styleId="TDC2">
    <w:name w:val="toc 2"/>
    <w:basedOn w:val="Normal"/>
    <w:next w:val="Normal"/>
    <w:autoRedefine/>
    <w:uiPriority w:val="39"/>
    <w:unhideWhenUsed/>
    <w:rsid w:val="00C97C90"/>
    <w:pPr>
      <w:spacing w:before="120" w:after="0"/>
      <w:ind w:left="240"/>
      <w:jc w:val="left"/>
    </w:pPr>
    <w:rPr>
      <w:rFonts w:asciiTheme="minorHAnsi" w:hAnsiTheme="minorHAnsi" w:cstheme="minorHAnsi"/>
      <w:b/>
      <w:bCs/>
      <w:sz w:val="22"/>
    </w:rPr>
  </w:style>
  <w:style w:type="character" w:styleId="Hipervnculo">
    <w:name w:val="Hyperlink"/>
    <w:basedOn w:val="Fuentedeprrafopredeter"/>
    <w:uiPriority w:val="99"/>
    <w:unhideWhenUsed/>
    <w:rsid w:val="00C97C90"/>
    <w:rPr>
      <w:color w:val="0000FF" w:themeColor="hyperlink"/>
      <w:u w:val="single"/>
    </w:rPr>
  </w:style>
  <w:style w:type="paragraph" w:styleId="TDC3">
    <w:name w:val="toc 3"/>
    <w:basedOn w:val="Normal"/>
    <w:next w:val="Normal"/>
    <w:autoRedefine/>
    <w:uiPriority w:val="39"/>
    <w:unhideWhenUsed/>
    <w:rsid w:val="00C97C90"/>
    <w:pPr>
      <w:spacing w:after="0"/>
      <w:ind w:left="480"/>
      <w:jc w:val="left"/>
    </w:pPr>
    <w:rPr>
      <w:rFonts w:asciiTheme="minorHAnsi" w:hAnsiTheme="minorHAnsi" w:cstheme="minorHAnsi"/>
      <w:sz w:val="20"/>
      <w:szCs w:val="20"/>
    </w:rPr>
  </w:style>
  <w:style w:type="paragraph" w:styleId="TDC4">
    <w:name w:val="toc 4"/>
    <w:basedOn w:val="Normal"/>
    <w:next w:val="Normal"/>
    <w:autoRedefine/>
    <w:uiPriority w:val="39"/>
    <w:semiHidden/>
    <w:unhideWhenUsed/>
    <w:rsid w:val="00C97C90"/>
    <w:pPr>
      <w:spacing w:after="0"/>
      <w:ind w:left="720"/>
      <w:jc w:val="left"/>
    </w:pPr>
    <w:rPr>
      <w:rFonts w:asciiTheme="minorHAnsi" w:hAnsiTheme="minorHAnsi" w:cstheme="minorHAnsi"/>
      <w:sz w:val="20"/>
      <w:szCs w:val="20"/>
    </w:rPr>
  </w:style>
  <w:style w:type="paragraph" w:styleId="TDC5">
    <w:name w:val="toc 5"/>
    <w:basedOn w:val="Normal"/>
    <w:next w:val="Normal"/>
    <w:autoRedefine/>
    <w:uiPriority w:val="39"/>
    <w:semiHidden/>
    <w:unhideWhenUsed/>
    <w:rsid w:val="00C97C90"/>
    <w:pPr>
      <w:spacing w:after="0"/>
      <w:ind w:left="960"/>
      <w:jc w:val="left"/>
    </w:pPr>
    <w:rPr>
      <w:rFonts w:asciiTheme="minorHAnsi" w:hAnsiTheme="minorHAnsi" w:cstheme="minorHAnsi"/>
      <w:sz w:val="20"/>
      <w:szCs w:val="20"/>
    </w:rPr>
  </w:style>
  <w:style w:type="paragraph" w:styleId="TDC6">
    <w:name w:val="toc 6"/>
    <w:basedOn w:val="Normal"/>
    <w:next w:val="Normal"/>
    <w:autoRedefine/>
    <w:uiPriority w:val="39"/>
    <w:semiHidden/>
    <w:unhideWhenUsed/>
    <w:rsid w:val="00C97C90"/>
    <w:pPr>
      <w:spacing w:after="0"/>
      <w:ind w:left="1200"/>
      <w:jc w:val="left"/>
    </w:pPr>
    <w:rPr>
      <w:rFonts w:asciiTheme="minorHAnsi" w:hAnsiTheme="minorHAnsi" w:cstheme="minorHAnsi"/>
      <w:sz w:val="20"/>
      <w:szCs w:val="20"/>
    </w:rPr>
  </w:style>
  <w:style w:type="paragraph" w:styleId="TDC7">
    <w:name w:val="toc 7"/>
    <w:basedOn w:val="Normal"/>
    <w:next w:val="Normal"/>
    <w:autoRedefine/>
    <w:uiPriority w:val="39"/>
    <w:semiHidden/>
    <w:unhideWhenUsed/>
    <w:rsid w:val="00C97C90"/>
    <w:pPr>
      <w:spacing w:after="0"/>
      <w:ind w:left="1440"/>
      <w:jc w:val="left"/>
    </w:pPr>
    <w:rPr>
      <w:rFonts w:asciiTheme="minorHAnsi" w:hAnsiTheme="minorHAnsi" w:cstheme="minorHAnsi"/>
      <w:sz w:val="20"/>
      <w:szCs w:val="20"/>
    </w:rPr>
  </w:style>
  <w:style w:type="paragraph" w:styleId="TDC8">
    <w:name w:val="toc 8"/>
    <w:basedOn w:val="Normal"/>
    <w:next w:val="Normal"/>
    <w:autoRedefine/>
    <w:uiPriority w:val="39"/>
    <w:semiHidden/>
    <w:unhideWhenUsed/>
    <w:rsid w:val="00C97C90"/>
    <w:pPr>
      <w:spacing w:after="0"/>
      <w:ind w:left="1680"/>
      <w:jc w:val="left"/>
    </w:pPr>
    <w:rPr>
      <w:rFonts w:asciiTheme="minorHAnsi" w:hAnsiTheme="minorHAnsi" w:cstheme="minorHAnsi"/>
      <w:sz w:val="20"/>
      <w:szCs w:val="20"/>
    </w:rPr>
  </w:style>
  <w:style w:type="paragraph" w:styleId="TDC9">
    <w:name w:val="toc 9"/>
    <w:basedOn w:val="Normal"/>
    <w:next w:val="Normal"/>
    <w:autoRedefine/>
    <w:uiPriority w:val="39"/>
    <w:semiHidden/>
    <w:unhideWhenUsed/>
    <w:rsid w:val="00C97C90"/>
    <w:pPr>
      <w:spacing w:after="0"/>
      <w:ind w:left="1920"/>
      <w:jc w:val="left"/>
    </w:pPr>
    <w:rPr>
      <w:rFonts w:asciiTheme="minorHAnsi" w:hAnsiTheme="minorHAnsi" w:cstheme="minorHAnsi"/>
      <w:sz w:val="20"/>
      <w:szCs w:val="20"/>
    </w:rPr>
  </w:style>
  <w:style w:type="character" w:customStyle="1" w:styleId="Ttulo3Car">
    <w:name w:val="Título 3 Car"/>
    <w:basedOn w:val="Fuentedeprrafopredeter"/>
    <w:link w:val="Ttulo3"/>
    <w:uiPriority w:val="9"/>
    <w:rsid w:val="004B3337"/>
    <w:rPr>
      <w:rFonts w:ascii="Calibri" w:eastAsiaTheme="majorEastAsia" w:hAnsi="Calibri" w:cstheme="majorBidi"/>
      <w:color w:val="243F60" w:themeColor="accent1" w:themeShade="7F"/>
      <w:sz w:val="24"/>
      <w:szCs w:val="24"/>
      <w:lang w:val="es-ES" w:eastAsia="es-MX"/>
    </w:rPr>
  </w:style>
  <w:style w:type="character" w:customStyle="1" w:styleId="Ttulo2Car">
    <w:name w:val="Título 2 Car"/>
    <w:basedOn w:val="Fuentedeprrafopredeter"/>
    <w:link w:val="Ttulo2"/>
    <w:uiPriority w:val="9"/>
    <w:rsid w:val="00A8515A"/>
    <w:rPr>
      <w:rFonts w:eastAsiaTheme="majorEastAsia" w:cstheme="majorBidi"/>
      <w:b/>
      <w:bCs/>
      <w:color w:val="000000" w:themeColor="text1"/>
      <w:szCs w:val="26"/>
      <w:lang w:val="es-ES"/>
    </w:rPr>
  </w:style>
  <w:style w:type="table" w:styleId="Tablaconcuadrcula">
    <w:name w:val="Table Grid"/>
    <w:basedOn w:val="Tablanormal"/>
    <w:uiPriority w:val="39"/>
    <w:rsid w:val="00FC1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 Paragraph (bulleted list) Car,Bullet 1 List Car,List Paragraph (numbered (a)) Car,List Paragraph1 Car,Numbered List Paragraph Car,Bullets Car,References Car,body bullets Car,List Paragraph nowy Car,Liste 1 Car,Ha Car,Dot pt Car"/>
    <w:link w:val="Prrafodelista"/>
    <w:uiPriority w:val="34"/>
    <w:qFormat/>
    <w:rsid w:val="001E4AF4"/>
    <w:rPr>
      <w:rFonts w:ascii="Arial" w:eastAsia="Arial" w:hAnsi="Arial" w:cs="Arial"/>
      <w:sz w:val="24"/>
    </w:rPr>
  </w:style>
  <w:style w:type="table" w:styleId="Tablaconcuadrcula2-nfasis2">
    <w:name w:val="Grid Table 2 Accent 2"/>
    <w:basedOn w:val="Tablanormal"/>
    <w:uiPriority w:val="47"/>
    <w:rsid w:val="001E4AF4"/>
    <w:pPr>
      <w:widowControl/>
    </w:pPr>
    <w:rPr>
      <w:rFonts w:eastAsiaTheme="minorEastAsia"/>
      <w:lang w:eastAsia="ja-JP"/>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Revisin">
    <w:name w:val="Revision"/>
    <w:hidden/>
    <w:uiPriority w:val="99"/>
    <w:semiHidden/>
    <w:rsid w:val="00FA1F17"/>
    <w:pPr>
      <w:widowControl/>
    </w:pPr>
    <w:rPr>
      <w:rFonts w:eastAsia="Arial" w:cs="Arial"/>
    </w:rPr>
  </w:style>
  <w:style w:type="character" w:styleId="Refdecomentario">
    <w:name w:val="annotation reference"/>
    <w:basedOn w:val="Fuentedeprrafopredeter"/>
    <w:uiPriority w:val="99"/>
    <w:semiHidden/>
    <w:unhideWhenUsed/>
    <w:rsid w:val="00916B80"/>
    <w:rPr>
      <w:sz w:val="16"/>
      <w:szCs w:val="16"/>
    </w:rPr>
  </w:style>
  <w:style w:type="paragraph" w:styleId="Textocomentario">
    <w:name w:val="annotation text"/>
    <w:basedOn w:val="Normal"/>
    <w:link w:val="TextocomentarioCar"/>
    <w:uiPriority w:val="99"/>
    <w:unhideWhenUsed/>
    <w:rsid w:val="00916B80"/>
    <w:rPr>
      <w:sz w:val="20"/>
      <w:szCs w:val="20"/>
    </w:rPr>
  </w:style>
  <w:style w:type="character" w:customStyle="1" w:styleId="TextocomentarioCar">
    <w:name w:val="Texto comentario Car"/>
    <w:basedOn w:val="Fuentedeprrafopredeter"/>
    <w:link w:val="Textocomentario"/>
    <w:uiPriority w:val="99"/>
    <w:rsid w:val="00916B80"/>
    <w:rPr>
      <w:rFonts w:ascii="Calibri" w:eastAsia="Arial" w:hAnsi="Calibri" w:cs="Arial"/>
      <w:sz w:val="20"/>
      <w:szCs w:val="20"/>
    </w:rPr>
  </w:style>
  <w:style w:type="paragraph" w:styleId="Asuntodelcomentario">
    <w:name w:val="annotation subject"/>
    <w:basedOn w:val="Textocomentario"/>
    <w:next w:val="Textocomentario"/>
    <w:link w:val="AsuntodelcomentarioCar"/>
    <w:uiPriority w:val="99"/>
    <w:semiHidden/>
    <w:unhideWhenUsed/>
    <w:rsid w:val="00916B80"/>
    <w:rPr>
      <w:b/>
      <w:bCs/>
    </w:rPr>
  </w:style>
  <w:style w:type="character" w:customStyle="1" w:styleId="AsuntodelcomentarioCar">
    <w:name w:val="Asunto del comentario Car"/>
    <w:basedOn w:val="TextocomentarioCar"/>
    <w:link w:val="Asuntodelcomentario"/>
    <w:uiPriority w:val="99"/>
    <w:semiHidden/>
    <w:rsid w:val="00916B80"/>
    <w:rPr>
      <w:rFonts w:ascii="Calibri" w:eastAsia="Arial" w:hAnsi="Calibri" w:cs="Arial"/>
      <w:b/>
      <w:bCs/>
      <w:sz w:val="20"/>
      <w:szCs w:val="20"/>
    </w:rPr>
  </w:style>
  <w:style w:type="paragraph" w:styleId="Sinespaciado">
    <w:name w:val="No Spacing"/>
    <w:uiPriority w:val="1"/>
    <w:qFormat/>
    <w:rsid w:val="00D31512"/>
    <w:pPr>
      <w:widowControl/>
    </w:pPr>
  </w:style>
  <w:style w:type="paragraph" w:styleId="NormalWeb">
    <w:name w:val="Normal (Web)"/>
    <w:basedOn w:val="Normal"/>
    <w:uiPriority w:val="99"/>
    <w:semiHidden/>
    <w:unhideWhenUsed/>
    <w:rsid w:val="00D31512"/>
    <w:pPr>
      <w:widowControl/>
      <w:spacing w:before="100" w:beforeAutospacing="1" w:after="100" w:afterAutospacing="1"/>
      <w:jc w:val="left"/>
    </w:pPr>
    <w:rPr>
      <w:rFonts w:ascii="Times New Roman" w:eastAsia="Times New Roman" w:hAnsi="Times New Roman" w:cs="Times New Roman"/>
    </w:rPr>
  </w:style>
  <w:style w:type="character" w:styleId="Mencinsinresolver">
    <w:name w:val="Unresolved Mention"/>
    <w:basedOn w:val="Fuentedeprrafopredeter"/>
    <w:uiPriority w:val="99"/>
    <w:semiHidden/>
    <w:unhideWhenUsed/>
    <w:rsid w:val="001A304C"/>
    <w:rPr>
      <w:color w:val="605E5C"/>
      <w:shd w:val="clear" w:color="auto" w:fill="E1DFDD"/>
    </w:rPr>
  </w:style>
  <w:style w:type="character" w:styleId="Hipervnculovisitado">
    <w:name w:val="FollowedHyperlink"/>
    <w:basedOn w:val="Fuentedeprrafopredeter"/>
    <w:uiPriority w:val="99"/>
    <w:semiHidden/>
    <w:unhideWhenUsed/>
    <w:rsid w:val="001520D8"/>
    <w:rPr>
      <w:color w:val="800080"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7">
    <w:name w:val="17"/>
    <w:basedOn w:val="TableNormal3"/>
    <w:pPr>
      <w:widowControl/>
    </w:pPr>
    <w:tblPr>
      <w:tblStyleRowBandSize w:val="1"/>
      <w:tblStyleColBandSize w:val="1"/>
      <w:tblCellMar>
        <w:left w:w="108" w:type="dxa"/>
        <w:right w:w="108" w:type="dxa"/>
      </w:tblCellMar>
    </w:tblPr>
  </w:style>
  <w:style w:type="table" w:customStyle="1" w:styleId="16">
    <w:name w:val="16"/>
    <w:basedOn w:val="TableNormal3"/>
    <w:pPr>
      <w:widowControl/>
    </w:pPr>
    <w:tblPr>
      <w:tblStyleRowBandSize w:val="1"/>
      <w:tblStyleColBandSize w:val="1"/>
      <w:tblCellMar>
        <w:left w:w="108" w:type="dxa"/>
        <w:right w:w="108" w:type="dxa"/>
      </w:tblCellMar>
    </w:tblPr>
  </w:style>
  <w:style w:type="table" w:customStyle="1" w:styleId="15">
    <w:name w:val="15"/>
    <w:basedOn w:val="TableNormal3"/>
    <w:pPr>
      <w:widowControl/>
    </w:pPr>
    <w:tblPr>
      <w:tblStyleRowBandSize w:val="1"/>
      <w:tblStyleColBandSize w:val="1"/>
      <w:tblCellMar>
        <w:left w:w="108" w:type="dxa"/>
        <w:right w:w="108" w:type="dxa"/>
      </w:tblCellMar>
    </w:tblPr>
  </w:style>
  <w:style w:type="table" w:customStyle="1" w:styleId="14">
    <w:name w:val="14"/>
    <w:basedOn w:val="TableNormal3"/>
    <w:pPr>
      <w:widowControl/>
    </w:pPr>
    <w:tblPr>
      <w:tblStyleRowBandSize w:val="1"/>
      <w:tblStyleColBandSize w:val="1"/>
      <w:tblCellMar>
        <w:left w:w="108" w:type="dxa"/>
        <w:right w:w="108" w:type="dxa"/>
      </w:tblCellMar>
    </w:tblPr>
  </w:style>
  <w:style w:type="table" w:customStyle="1" w:styleId="13">
    <w:name w:val="13"/>
    <w:basedOn w:val="TableNormal3"/>
    <w:pPr>
      <w:widowControl/>
    </w:pPr>
    <w:tblPr>
      <w:tblStyleRowBandSize w:val="1"/>
      <w:tblStyleColBandSize w:val="1"/>
      <w:tblCellMar>
        <w:left w:w="108" w:type="dxa"/>
        <w:right w:w="108" w:type="dxa"/>
      </w:tblCellMar>
    </w:tblPr>
  </w:style>
  <w:style w:type="table" w:customStyle="1" w:styleId="12">
    <w:name w:val="12"/>
    <w:basedOn w:val="TableNormal3"/>
    <w:pPr>
      <w:widowControl/>
    </w:pPr>
    <w:tblPr>
      <w:tblStyleRowBandSize w:val="1"/>
      <w:tblStyleColBandSize w:val="1"/>
      <w:tblCellMar>
        <w:left w:w="108" w:type="dxa"/>
        <w:right w:w="108" w:type="dxa"/>
      </w:tblCellMar>
    </w:tblPr>
  </w:style>
  <w:style w:type="table" w:customStyle="1" w:styleId="11">
    <w:name w:val="11"/>
    <w:basedOn w:val="TableNormal3"/>
    <w:pPr>
      <w:widowControl/>
    </w:pPr>
    <w:tblPr>
      <w:tblStyleRowBandSize w:val="1"/>
      <w:tblStyleColBandSize w:val="1"/>
      <w:tblCellMar>
        <w:left w:w="108" w:type="dxa"/>
        <w:right w:w="108" w:type="dxa"/>
      </w:tblCellMar>
    </w:tblPr>
  </w:style>
  <w:style w:type="table" w:customStyle="1" w:styleId="10">
    <w:name w:val="10"/>
    <w:basedOn w:val="TableNormal3"/>
    <w:pPr>
      <w:widowControl/>
    </w:pPr>
    <w:tblPr>
      <w:tblStyleRowBandSize w:val="1"/>
      <w:tblStyleColBandSize w:val="1"/>
      <w:tblCellMar>
        <w:left w:w="108" w:type="dxa"/>
        <w:right w:w="108" w:type="dxa"/>
      </w:tblCellMar>
    </w:tblPr>
  </w:style>
  <w:style w:type="table" w:customStyle="1" w:styleId="9">
    <w:name w:val="9"/>
    <w:basedOn w:val="TableNormal3"/>
    <w:pPr>
      <w:widowControl/>
    </w:pPr>
    <w:tblPr>
      <w:tblStyleRowBandSize w:val="1"/>
      <w:tblStyleColBandSize w:val="1"/>
      <w:tblCellMar>
        <w:left w:w="108" w:type="dxa"/>
        <w:right w:w="108" w:type="dxa"/>
      </w:tblCellMar>
    </w:tblPr>
  </w:style>
  <w:style w:type="table" w:customStyle="1" w:styleId="8">
    <w:name w:val="8"/>
    <w:basedOn w:val="TableNormal2"/>
    <w:pPr>
      <w:widowControl/>
    </w:pPr>
    <w:tblPr>
      <w:tblStyleRowBandSize w:val="1"/>
      <w:tblStyleColBandSize w:val="1"/>
      <w:tblCellMar>
        <w:left w:w="108" w:type="dxa"/>
        <w:right w:w="108" w:type="dxa"/>
      </w:tblCellMar>
    </w:tblPr>
  </w:style>
  <w:style w:type="table" w:customStyle="1" w:styleId="7">
    <w:name w:val="7"/>
    <w:basedOn w:val="TableNormal2"/>
    <w:pPr>
      <w:widowControl/>
    </w:pPr>
    <w:tblPr>
      <w:tblStyleRowBandSize w:val="1"/>
      <w:tblStyleColBandSize w:val="1"/>
      <w:tblCellMar>
        <w:left w:w="108" w:type="dxa"/>
        <w:right w:w="108" w:type="dxa"/>
      </w:tblCellMar>
    </w:tblPr>
  </w:style>
  <w:style w:type="table" w:customStyle="1" w:styleId="6">
    <w:name w:val="6"/>
    <w:basedOn w:val="TableNormal2"/>
    <w:pPr>
      <w:widowControl/>
    </w:pPr>
    <w:tblPr>
      <w:tblStyleRowBandSize w:val="1"/>
      <w:tblStyleColBandSize w:val="1"/>
      <w:tblCellMar>
        <w:left w:w="108" w:type="dxa"/>
        <w:right w:w="108" w:type="dxa"/>
      </w:tblCellMar>
    </w:tblPr>
  </w:style>
  <w:style w:type="table" w:customStyle="1" w:styleId="5">
    <w:name w:val="5"/>
    <w:basedOn w:val="TableNormal2"/>
    <w:pPr>
      <w:widowControl/>
    </w:pPr>
    <w:tblPr>
      <w:tblStyleRowBandSize w:val="1"/>
      <w:tblStyleColBandSize w:val="1"/>
      <w:tblCellMar>
        <w:left w:w="108" w:type="dxa"/>
        <w:right w:w="108" w:type="dxa"/>
      </w:tblCellMar>
    </w:tblPr>
  </w:style>
  <w:style w:type="table" w:customStyle="1" w:styleId="4">
    <w:name w:val="4"/>
    <w:basedOn w:val="TableNormal2"/>
    <w:pPr>
      <w:widowControl/>
    </w:pPr>
    <w:tblPr>
      <w:tblStyleRowBandSize w:val="1"/>
      <w:tblStyleColBandSize w:val="1"/>
      <w:tblCellMar>
        <w:left w:w="108" w:type="dxa"/>
        <w:right w:w="108" w:type="dxa"/>
      </w:tblCellMar>
    </w:tblPr>
  </w:style>
  <w:style w:type="table" w:customStyle="1" w:styleId="3">
    <w:name w:val="3"/>
    <w:basedOn w:val="TableNormal2"/>
    <w:pPr>
      <w:widowControl/>
    </w:pPr>
    <w:tblPr>
      <w:tblStyleRowBandSize w:val="1"/>
      <w:tblStyleColBandSize w:val="1"/>
      <w:tblCellMar>
        <w:left w:w="108" w:type="dxa"/>
        <w:right w:w="108" w:type="dxa"/>
      </w:tblCellMar>
    </w:tblPr>
  </w:style>
  <w:style w:type="table" w:customStyle="1" w:styleId="2">
    <w:name w:val="2"/>
    <w:basedOn w:val="TableNormal2"/>
    <w:pPr>
      <w:widowControl/>
    </w:pPr>
    <w:tblPr>
      <w:tblStyleRowBandSize w:val="1"/>
      <w:tblStyleColBandSize w:val="1"/>
      <w:tblCellMar>
        <w:left w:w="108" w:type="dxa"/>
        <w:right w:w="108" w:type="dxa"/>
      </w:tblCellMar>
    </w:tblPr>
  </w:style>
  <w:style w:type="table" w:customStyle="1" w:styleId="1">
    <w:name w:val="1"/>
    <w:basedOn w:val="TableNormal2"/>
    <w:pPr>
      <w:widowControl/>
    </w:pPr>
    <w:tblPr>
      <w:tblStyleRowBandSize w:val="1"/>
      <w:tblStyleColBandSize w:val="1"/>
      <w:tblCellMar>
        <w:left w:w="108" w:type="dxa"/>
        <w:right w:w="108" w:type="dxa"/>
      </w:tblCellMar>
    </w:tblPr>
  </w:style>
  <w:style w:type="table" w:customStyle="1" w:styleId="Tablaconcuadrcula1">
    <w:name w:val="Tabla con cuadrícula1"/>
    <w:basedOn w:val="Tablanormal"/>
    <w:next w:val="Tablaconcuadrcula"/>
    <w:uiPriority w:val="39"/>
    <w:rsid w:val="0012693D"/>
    <w:pPr>
      <w:widowControl/>
      <w:spacing w:after="0"/>
      <w:jc w:val="left"/>
    </w:pPr>
    <w:rPr>
      <w:rFont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5833C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15054">
      <w:bodyDiv w:val="1"/>
      <w:marLeft w:val="0"/>
      <w:marRight w:val="0"/>
      <w:marTop w:val="0"/>
      <w:marBottom w:val="0"/>
      <w:divBdr>
        <w:top w:val="none" w:sz="0" w:space="0" w:color="auto"/>
        <w:left w:val="none" w:sz="0" w:space="0" w:color="auto"/>
        <w:bottom w:val="none" w:sz="0" w:space="0" w:color="auto"/>
        <w:right w:val="none" w:sz="0" w:space="0" w:color="auto"/>
      </w:divBdr>
    </w:div>
    <w:div w:id="112336179">
      <w:bodyDiv w:val="1"/>
      <w:marLeft w:val="0"/>
      <w:marRight w:val="0"/>
      <w:marTop w:val="0"/>
      <w:marBottom w:val="0"/>
      <w:divBdr>
        <w:top w:val="none" w:sz="0" w:space="0" w:color="auto"/>
        <w:left w:val="none" w:sz="0" w:space="0" w:color="auto"/>
        <w:bottom w:val="none" w:sz="0" w:space="0" w:color="auto"/>
        <w:right w:val="none" w:sz="0" w:space="0" w:color="auto"/>
      </w:divBdr>
    </w:div>
    <w:div w:id="191960029">
      <w:bodyDiv w:val="1"/>
      <w:marLeft w:val="0"/>
      <w:marRight w:val="0"/>
      <w:marTop w:val="0"/>
      <w:marBottom w:val="0"/>
      <w:divBdr>
        <w:top w:val="none" w:sz="0" w:space="0" w:color="auto"/>
        <w:left w:val="none" w:sz="0" w:space="0" w:color="auto"/>
        <w:bottom w:val="none" w:sz="0" w:space="0" w:color="auto"/>
        <w:right w:val="none" w:sz="0" w:space="0" w:color="auto"/>
      </w:divBdr>
    </w:div>
    <w:div w:id="284042831">
      <w:bodyDiv w:val="1"/>
      <w:marLeft w:val="0"/>
      <w:marRight w:val="0"/>
      <w:marTop w:val="0"/>
      <w:marBottom w:val="0"/>
      <w:divBdr>
        <w:top w:val="none" w:sz="0" w:space="0" w:color="auto"/>
        <w:left w:val="none" w:sz="0" w:space="0" w:color="auto"/>
        <w:bottom w:val="none" w:sz="0" w:space="0" w:color="auto"/>
        <w:right w:val="none" w:sz="0" w:space="0" w:color="auto"/>
      </w:divBdr>
    </w:div>
    <w:div w:id="734745548">
      <w:bodyDiv w:val="1"/>
      <w:marLeft w:val="0"/>
      <w:marRight w:val="0"/>
      <w:marTop w:val="0"/>
      <w:marBottom w:val="0"/>
      <w:divBdr>
        <w:top w:val="none" w:sz="0" w:space="0" w:color="auto"/>
        <w:left w:val="none" w:sz="0" w:space="0" w:color="auto"/>
        <w:bottom w:val="none" w:sz="0" w:space="0" w:color="auto"/>
        <w:right w:val="none" w:sz="0" w:space="0" w:color="auto"/>
      </w:divBdr>
    </w:div>
    <w:div w:id="810830626">
      <w:bodyDiv w:val="1"/>
      <w:marLeft w:val="0"/>
      <w:marRight w:val="0"/>
      <w:marTop w:val="0"/>
      <w:marBottom w:val="0"/>
      <w:divBdr>
        <w:top w:val="none" w:sz="0" w:space="0" w:color="auto"/>
        <w:left w:val="none" w:sz="0" w:space="0" w:color="auto"/>
        <w:bottom w:val="none" w:sz="0" w:space="0" w:color="auto"/>
        <w:right w:val="none" w:sz="0" w:space="0" w:color="auto"/>
      </w:divBdr>
    </w:div>
    <w:div w:id="815494124">
      <w:bodyDiv w:val="1"/>
      <w:marLeft w:val="0"/>
      <w:marRight w:val="0"/>
      <w:marTop w:val="0"/>
      <w:marBottom w:val="0"/>
      <w:divBdr>
        <w:top w:val="none" w:sz="0" w:space="0" w:color="auto"/>
        <w:left w:val="none" w:sz="0" w:space="0" w:color="auto"/>
        <w:bottom w:val="none" w:sz="0" w:space="0" w:color="auto"/>
        <w:right w:val="none" w:sz="0" w:space="0" w:color="auto"/>
      </w:divBdr>
    </w:div>
    <w:div w:id="864489430">
      <w:bodyDiv w:val="1"/>
      <w:marLeft w:val="0"/>
      <w:marRight w:val="0"/>
      <w:marTop w:val="0"/>
      <w:marBottom w:val="0"/>
      <w:divBdr>
        <w:top w:val="none" w:sz="0" w:space="0" w:color="auto"/>
        <w:left w:val="none" w:sz="0" w:space="0" w:color="auto"/>
        <w:bottom w:val="none" w:sz="0" w:space="0" w:color="auto"/>
        <w:right w:val="none" w:sz="0" w:space="0" w:color="auto"/>
      </w:divBdr>
    </w:div>
    <w:div w:id="1149594520">
      <w:bodyDiv w:val="1"/>
      <w:marLeft w:val="0"/>
      <w:marRight w:val="0"/>
      <w:marTop w:val="0"/>
      <w:marBottom w:val="0"/>
      <w:divBdr>
        <w:top w:val="none" w:sz="0" w:space="0" w:color="auto"/>
        <w:left w:val="none" w:sz="0" w:space="0" w:color="auto"/>
        <w:bottom w:val="none" w:sz="0" w:space="0" w:color="auto"/>
        <w:right w:val="none" w:sz="0" w:space="0" w:color="auto"/>
      </w:divBdr>
    </w:div>
    <w:div w:id="1268855174">
      <w:bodyDiv w:val="1"/>
      <w:marLeft w:val="0"/>
      <w:marRight w:val="0"/>
      <w:marTop w:val="0"/>
      <w:marBottom w:val="0"/>
      <w:divBdr>
        <w:top w:val="none" w:sz="0" w:space="0" w:color="auto"/>
        <w:left w:val="none" w:sz="0" w:space="0" w:color="auto"/>
        <w:bottom w:val="none" w:sz="0" w:space="0" w:color="auto"/>
        <w:right w:val="none" w:sz="0" w:space="0" w:color="auto"/>
      </w:divBdr>
    </w:div>
    <w:div w:id="1272056101">
      <w:bodyDiv w:val="1"/>
      <w:marLeft w:val="0"/>
      <w:marRight w:val="0"/>
      <w:marTop w:val="0"/>
      <w:marBottom w:val="0"/>
      <w:divBdr>
        <w:top w:val="none" w:sz="0" w:space="0" w:color="auto"/>
        <w:left w:val="none" w:sz="0" w:space="0" w:color="auto"/>
        <w:bottom w:val="none" w:sz="0" w:space="0" w:color="auto"/>
        <w:right w:val="none" w:sz="0" w:space="0" w:color="auto"/>
      </w:divBdr>
    </w:div>
    <w:div w:id="1509321655">
      <w:bodyDiv w:val="1"/>
      <w:marLeft w:val="0"/>
      <w:marRight w:val="0"/>
      <w:marTop w:val="0"/>
      <w:marBottom w:val="0"/>
      <w:divBdr>
        <w:top w:val="none" w:sz="0" w:space="0" w:color="auto"/>
        <w:left w:val="none" w:sz="0" w:space="0" w:color="auto"/>
        <w:bottom w:val="none" w:sz="0" w:space="0" w:color="auto"/>
        <w:right w:val="none" w:sz="0" w:space="0" w:color="auto"/>
      </w:divBdr>
    </w:div>
    <w:div w:id="1593540027">
      <w:bodyDiv w:val="1"/>
      <w:marLeft w:val="0"/>
      <w:marRight w:val="0"/>
      <w:marTop w:val="0"/>
      <w:marBottom w:val="0"/>
      <w:divBdr>
        <w:top w:val="none" w:sz="0" w:space="0" w:color="auto"/>
        <w:left w:val="none" w:sz="0" w:space="0" w:color="auto"/>
        <w:bottom w:val="none" w:sz="0" w:space="0" w:color="auto"/>
        <w:right w:val="none" w:sz="0" w:space="0" w:color="auto"/>
      </w:divBdr>
    </w:div>
    <w:div w:id="1680697324">
      <w:bodyDiv w:val="1"/>
      <w:marLeft w:val="0"/>
      <w:marRight w:val="0"/>
      <w:marTop w:val="0"/>
      <w:marBottom w:val="0"/>
      <w:divBdr>
        <w:top w:val="none" w:sz="0" w:space="0" w:color="auto"/>
        <w:left w:val="none" w:sz="0" w:space="0" w:color="auto"/>
        <w:bottom w:val="none" w:sz="0" w:space="0" w:color="auto"/>
        <w:right w:val="none" w:sz="0" w:space="0" w:color="auto"/>
      </w:divBdr>
    </w:div>
    <w:div w:id="1682899234">
      <w:bodyDiv w:val="1"/>
      <w:marLeft w:val="0"/>
      <w:marRight w:val="0"/>
      <w:marTop w:val="0"/>
      <w:marBottom w:val="0"/>
      <w:divBdr>
        <w:top w:val="none" w:sz="0" w:space="0" w:color="auto"/>
        <w:left w:val="none" w:sz="0" w:space="0" w:color="auto"/>
        <w:bottom w:val="none" w:sz="0" w:space="0" w:color="auto"/>
        <w:right w:val="none" w:sz="0" w:space="0" w:color="auto"/>
      </w:divBdr>
    </w:div>
    <w:div w:id="1685479625">
      <w:bodyDiv w:val="1"/>
      <w:marLeft w:val="0"/>
      <w:marRight w:val="0"/>
      <w:marTop w:val="0"/>
      <w:marBottom w:val="0"/>
      <w:divBdr>
        <w:top w:val="none" w:sz="0" w:space="0" w:color="auto"/>
        <w:left w:val="none" w:sz="0" w:space="0" w:color="auto"/>
        <w:bottom w:val="none" w:sz="0" w:space="0" w:color="auto"/>
        <w:right w:val="none" w:sz="0" w:space="0" w:color="auto"/>
      </w:divBdr>
    </w:div>
    <w:div w:id="1880238694">
      <w:bodyDiv w:val="1"/>
      <w:marLeft w:val="0"/>
      <w:marRight w:val="0"/>
      <w:marTop w:val="0"/>
      <w:marBottom w:val="0"/>
      <w:divBdr>
        <w:top w:val="none" w:sz="0" w:space="0" w:color="auto"/>
        <w:left w:val="none" w:sz="0" w:space="0" w:color="auto"/>
        <w:bottom w:val="none" w:sz="0" w:space="0" w:color="auto"/>
        <w:right w:val="none" w:sz="0" w:space="0" w:color="auto"/>
      </w:divBdr>
    </w:div>
    <w:div w:id="2076513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9" Type="http://schemas.microsoft.com/office/2007/relationships/hdphoto" Target="media/hdphoto1.wdp"/><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hyperlink" Target="http://www.sica.int/caribecircular" TargetMode="External"/><Relationship Id="rId50" Type="http://schemas.openxmlformats.org/officeDocument/2006/relationships/hyperlink" Target="https://waveofchange.com/"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sv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header" Target="header3.xml"/><Relationship Id="rId53" Type="http://schemas.openxmlformats.org/officeDocument/2006/relationships/image" Target="media/image29.png"/><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yperlink" Target="https://www.fairmont.com/sustainabili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sv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hyperlink" Target="https://www.unwto.org/es/desarrollo-sostenible/iniciativa-mundial-turismo-plasticos"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group.accor.com/en/group/our-commitments/our-commitment-to-the-planet"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oter" Target="footer2.xml"/><Relationship Id="rId20" Type="http://schemas.openxmlformats.org/officeDocument/2006/relationships/image" Target="media/image6.jpeg"/><Relationship Id="rId41" Type="http://schemas.openxmlformats.org/officeDocument/2006/relationships/hyperlink" Target="https://waveofchange.com/" TargetMode="External"/><Relationship Id="rId54"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www.unwto.org/es/desarrollo-sostenible/iniciativa-mundial-turismo-plastic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db898e-86a2-453e-a219-d46e6f738f94">
      <Terms xmlns="http://schemas.microsoft.com/office/infopath/2007/PartnerControls"/>
    </lcf76f155ced4ddcb4097134ff3c332f>
    <TaxCatchAll xmlns="92c33e26-d6cd-4deb-9105-a168d3f01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21818E8E659EA4FB72BE62ACB0781B0" ma:contentTypeVersion="18" ma:contentTypeDescription="Ein neues Dokument erstellen." ma:contentTypeScope="" ma:versionID="e66c322b1b6bfef13f98d01ba59b1c86">
  <xsd:schema xmlns:xsd="http://www.w3.org/2001/XMLSchema" xmlns:xs="http://www.w3.org/2001/XMLSchema" xmlns:p="http://schemas.microsoft.com/office/2006/metadata/properties" xmlns:ns2="0fdb898e-86a2-453e-a219-d46e6f738f94" xmlns:ns3="92c33e26-d6cd-4deb-9105-a168d3f01bbb" targetNamespace="http://schemas.microsoft.com/office/2006/metadata/properties" ma:root="true" ma:fieldsID="ee85b6287e975fae56586b7a7be23756" ns2:_="" ns3:_="">
    <xsd:import namespace="0fdb898e-86a2-453e-a219-d46e6f738f94"/>
    <xsd:import namespace="92c33e26-d6cd-4deb-9105-a168d3f01b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b898e-86a2-453e-a219-d46e6f738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33e26-d6cd-4deb-9105-a168d3f01bb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460bc1a-b913-4236-8d29-f57ec0b28cd8}" ma:internalName="TaxCatchAll" ma:showField="CatchAllData" ma:web="92c33e26-d6cd-4deb-9105-a168d3f01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sazoTk8kD9xI3nKzn6lmxAyn7g==">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</go:docsCustomData>
</go:gDocsCustomXmlDataStorage>
</file>

<file path=customXml/itemProps1.xml><?xml version="1.0" encoding="utf-8"?>
<ds:datastoreItem xmlns:ds="http://schemas.openxmlformats.org/officeDocument/2006/customXml" ds:itemID="{19805DD4-44FC-4658-BA1E-C502ACB00D1B}">
  <ds:schemaRefs>
    <ds:schemaRef ds:uri="http://schemas.openxmlformats.org/officeDocument/2006/bibliography"/>
  </ds:schemaRefs>
</ds:datastoreItem>
</file>

<file path=customXml/itemProps2.xml><?xml version="1.0" encoding="utf-8"?>
<ds:datastoreItem xmlns:ds="http://schemas.openxmlformats.org/officeDocument/2006/customXml" ds:itemID="{649CB326-74AC-455D-B940-CFCAF7FF00D9}">
  <ds:schemaRefs>
    <ds:schemaRef ds:uri="http://schemas.microsoft.com/sharepoint/v3/contenttype/forms"/>
  </ds:schemaRefs>
</ds:datastoreItem>
</file>

<file path=customXml/itemProps3.xml><?xml version="1.0" encoding="utf-8"?>
<ds:datastoreItem xmlns:ds="http://schemas.openxmlformats.org/officeDocument/2006/customXml" ds:itemID="{80EB5C0F-C6CA-4C11-BCBB-AD4E72A6D40D}">
  <ds:schemaRefs>
    <ds:schemaRef ds:uri="92c33e26-d6cd-4deb-9105-a168d3f01bbb"/>
    <ds:schemaRef ds:uri="0fdb898e-86a2-453e-a219-d46e6f738f94"/>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6C862419-E0BA-4770-93CD-BFF2A7B2D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b898e-86a2-453e-a219-d46e6f738f94"/>
    <ds:schemaRef ds:uri="92c33e26-d6cd-4deb-9105-a168d3f01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14310</Words>
  <Characters>81570</Characters>
  <Application>Microsoft Office Word</Application>
  <DocSecurity>0</DocSecurity>
  <Lines>679</Lines>
  <Paragraphs>191</Paragraphs>
  <ScaleCrop>false</ScaleCrop>
  <Company/>
  <LinksUpToDate>false</LinksUpToDate>
  <CharactersWithSpaces>95689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Medina Verdin, Angela Ivana GIZ MX</cp:lastModifiedBy>
  <cp:revision>2</cp:revision>
  <dcterms:created xsi:type="dcterms:W3CDTF">2024-10-21T22:33:00Z</dcterms:created>
  <dcterms:modified xsi:type="dcterms:W3CDTF">2024-10-21T22:33:00Z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2022-02-10T00:00:00Z</vt:filetime>
  </property>
  <property fmtid="{D5CDD505-2E9C-101B-9397-08002B2CF9AE}" pid="3" name="Creator">
    <vt:lpwstr>Word</vt:lpwstr>
  </property>
  <property fmtid="{D5CDD505-2E9C-101B-9397-08002B2CF9AE}" pid="4" name="LastSaved">
    <vt:filetime>2022-05-26T00:00:00Z</vt:filetime>
  </property>
  <property fmtid="{D5CDD505-2E9C-101B-9397-08002B2CF9AE}" pid="5" name="ContentTypeId">
    <vt:lpwstr>0x010100E21818E8E659EA4FB72BE62ACB0781B0</vt:lpwstr>
  </property>
  <property fmtid="{D5CDD505-2E9C-101B-9397-08002B2CF9AE}" pid="6" name="MediaServiceImageTags">
    <vt:lpwstr/>
  </property>
</Properties>
</file>