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71EB7" w14:textId="138836DA" w:rsidR="00B82065" w:rsidRPr="00B82065" w:rsidRDefault="00B82065" w:rsidP="0032133B">
      <w:pPr>
        <w:spacing w:before="240"/>
        <w:jc w:val="center"/>
        <w:rPr>
          <w:b/>
          <w:color w:val="1D3E6A"/>
          <w:sz w:val="30"/>
          <w:szCs w:val="30"/>
          <w:lang w:val="es-MX"/>
        </w:rPr>
      </w:pPr>
      <w:r w:rsidRPr="00B82065">
        <w:rPr>
          <w:b/>
          <w:color w:val="262626" w:themeColor="text1" w:themeTint="D9"/>
          <w:szCs w:val="24"/>
          <w:lang w:val="es-MX"/>
        </w:rPr>
        <w:t>P</w:t>
      </w:r>
      <w:r>
        <w:rPr>
          <w:b/>
          <w:color w:val="262626" w:themeColor="text1" w:themeTint="D9"/>
          <w:szCs w:val="24"/>
          <w:lang w:val="es-MX"/>
        </w:rPr>
        <w:t>revención de residuos plásticos en los mares de Centroamérica y el Caribe</w:t>
      </w:r>
      <w:r w:rsidRPr="00B82065">
        <w:rPr>
          <w:rFonts w:eastAsia="Calibri" w:cs="Calibri"/>
          <w:noProof/>
          <w:color w:val="262626" w:themeColor="text1" w:themeTint="D9"/>
          <w:lang w:val="es-MX"/>
        </w:rPr>
        <w:t xml:space="preserve"> </w:t>
      </w:r>
      <w:r>
        <w:rPr>
          <w:rFonts w:eastAsia="Calibri" w:cs="Calibri"/>
          <w:noProof/>
        </w:rPr>
        <w:drawing>
          <wp:inline distT="0" distB="0" distL="0" distR="0" wp14:anchorId="0C1BC9C8" wp14:editId="3BAE9968">
            <wp:extent cx="3598710" cy="1897380"/>
            <wp:effectExtent l="0" t="0" r="1905" b="7620"/>
            <wp:docPr id="142" name="Imagen 142"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1"/>
                    <a:srcRect/>
                    <a:stretch>
                      <a:fillRect/>
                    </a:stretch>
                  </pic:blipFill>
                  <pic:spPr>
                    <a:xfrm>
                      <a:off x="0" y="0"/>
                      <a:ext cx="3601778" cy="1898998"/>
                    </a:xfrm>
                    <a:prstGeom prst="rect">
                      <a:avLst/>
                    </a:prstGeom>
                    <a:ln/>
                  </pic:spPr>
                </pic:pic>
              </a:graphicData>
            </a:graphic>
          </wp:inline>
        </w:drawing>
      </w:r>
    </w:p>
    <w:p w14:paraId="4D00301B" w14:textId="62F4D2D3" w:rsidR="007D3932" w:rsidRPr="007D3932" w:rsidRDefault="007D3932" w:rsidP="007D3932">
      <w:pPr>
        <w:spacing w:before="240"/>
        <w:jc w:val="center"/>
        <w:rPr>
          <w:b/>
          <w:color w:val="1D3E6A"/>
          <w:szCs w:val="24"/>
          <w:lang w:val="es-MX"/>
        </w:rPr>
      </w:pPr>
    </w:p>
    <w:p w14:paraId="4893899C" w14:textId="77777777" w:rsidR="00B82065" w:rsidRPr="00B82065" w:rsidRDefault="00B82065" w:rsidP="00944E49">
      <w:pPr>
        <w:spacing w:before="240"/>
        <w:ind w:left="708" w:hanging="708"/>
        <w:jc w:val="center"/>
        <w:rPr>
          <w:rFonts w:ascii="Montserrat" w:hAnsi="Montserrat"/>
          <w:b/>
          <w:color w:val="4F81BD"/>
          <w:sz w:val="40"/>
          <w:szCs w:val="40"/>
          <w:lang w:val="es-MX"/>
        </w:rPr>
      </w:pPr>
    </w:p>
    <w:p w14:paraId="38EBE83E" w14:textId="41BA9A7A" w:rsidR="00B82065" w:rsidRPr="00B82065" w:rsidRDefault="00B82065" w:rsidP="00B82065">
      <w:pPr>
        <w:jc w:val="center"/>
        <w:textDirection w:val="btLr"/>
        <w:rPr>
          <w:rFonts w:ascii="Montserrat" w:eastAsia="Tahoma" w:hAnsi="Montserrat" w:cs="Tahoma"/>
          <w:b/>
          <w:color w:val="1F497D"/>
          <w:sz w:val="48"/>
          <w:szCs w:val="48"/>
          <w:lang w:val="es-MX"/>
        </w:rPr>
      </w:pPr>
      <w:r w:rsidRPr="00B82065">
        <w:rPr>
          <w:rFonts w:ascii="Montserrat" w:eastAsia="Tahoma" w:hAnsi="Montserrat" w:cs="Tahoma"/>
          <w:b/>
          <w:color w:val="1F497D"/>
          <w:sz w:val="48"/>
          <w:szCs w:val="48"/>
          <w:lang w:val="es-MX"/>
        </w:rPr>
        <w:t>MANUAL PARA EL USUARIO DE LAS HERRAMIENTAS DIGITALES</w:t>
      </w:r>
      <w:r>
        <w:rPr>
          <w:rFonts w:ascii="Montserrat" w:eastAsia="Tahoma" w:hAnsi="Montserrat" w:cs="Tahoma"/>
          <w:b/>
          <w:color w:val="1F497D"/>
          <w:sz w:val="48"/>
          <w:szCs w:val="48"/>
          <w:lang w:val="es-MX"/>
        </w:rPr>
        <w:t xml:space="preserve"> DE LA</w:t>
      </w:r>
    </w:p>
    <w:p w14:paraId="07743DB3" w14:textId="06590645" w:rsidR="00B82065" w:rsidRDefault="00B82065" w:rsidP="00B82065">
      <w:pPr>
        <w:jc w:val="center"/>
        <w:textDirection w:val="btLr"/>
        <w:rPr>
          <w:rFonts w:ascii="Montserrat" w:eastAsia="Tahoma" w:hAnsi="Montserrat" w:cs="Tahoma"/>
          <w:b/>
          <w:color w:val="1F497D"/>
          <w:sz w:val="72"/>
          <w:szCs w:val="72"/>
          <w:lang w:val="es-MX"/>
        </w:rPr>
      </w:pPr>
      <w:bookmarkStart w:id="0" w:name="_Hlk129299028"/>
      <w:bookmarkStart w:id="1" w:name="_Hlk129299029"/>
      <w:r w:rsidRPr="00B82065">
        <w:rPr>
          <w:rFonts w:ascii="Montserrat" w:eastAsia="Tahoma" w:hAnsi="Montserrat" w:cs="Tahoma"/>
          <w:b/>
          <w:color w:val="1F497D"/>
          <w:sz w:val="72"/>
          <w:szCs w:val="72"/>
          <w:lang w:val="es-MX"/>
        </w:rPr>
        <w:t>GUÍA MENOS PLÁSTICO</w:t>
      </w:r>
    </w:p>
    <w:p w14:paraId="705CD7FE" w14:textId="77777777" w:rsidR="00B82065" w:rsidRPr="00B82065" w:rsidRDefault="00B82065" w:rsidP="00B82065">
      <w:pPr>
        <w:jc w:val="center"/>
        <w:textDirection w:val="btLr"/>
        <w:rPr>
          <w:rFonts w:ascii="Montserrat" w:eastAsia="Tahoma" w:hAnsi="Montserrat" w:cs="Tahoma"/>
          <w:b/>
          <w:color w:val="1F497D"/>
          <w:sz w:val="72"/>
          <w:szCs w:val="72"/>
          <w:lang w:val="es-MX"/>
        </w:rPr>
      </w:pPr>
    </w:p>
    <w:p w14:paraId="116FBAAC" w14:textId="77777777" w:rsidR="00B82065" w:rsidRPr="0032133B" w:rsidRDefault="00B82065" w:rsidP="00B82065">
      <w:pPr>
        <w:jc w:val="center"/>
        <w:textDirection w:val="btLr"/>
        <w:rPr>
          <w:rFonts w:ascii="Montserrat" w:hAnsi="Montserrat"/>
          <w:color w:val="262626" w:themeColor="text1" w:themeTint="D9"/>
          <w:sz w:val="36"/>
          <w:szCs w:val="36"/>
          <w:lang w:val="es-MX"/>
        </w:rPr>
      </w:pPr>
      <w:r w:rsidRPr="0032133B">
        <w:rPr>
          <w:rFonts w:ascii="Montserrat" w:eastAsia="Tahoma" w:hAnsi="Montserrat" w:cs="Tahoma"/>
          <w:b/>
          <w:color w:val="262626" w:themeColor="text1" w:themeTint="D9"/>
          <w:sz w:val="36"/>
          <w:szCs w:val="36"/>
          <w:lang w:val="es-MX"/>
        </w:rPr>
        <w:t>Herramientas para prevenir el consumo de plásticos en el sector turismo</w:t>
      </w:r>
      <w:bookmarkEnd w:id="0"/>
      <w:bookmarkEnd w:id="1"/>
    </w:p>
    <w:p w14:paraId="4587C4E7" w14:textId="190995E2" w:rsidR="00944E49" w:rsidRDefault="00944E49" w:rsidP="00944E49">
      <w:pPr>
        <w:spacing w:before="240"/>
        <w:ind w:left="708" w:hanging="708"/>
        <w:jc w:val="center"/>
        <w:rPr>
          <w:b/>
          <w:color w:val="4F81BD"/>
          <w:sz w:val="32"/>
          <w:szCs w:val="32"/>
          <w:lang w:val="es-MX"/>
        </w:rPr>
      </w:pPr>
    </w:p>
    <w:p w14:paraId="1FC7CC34" w14:textId="34400DD6" w:rsidR="00B82065" w:rsidRDefault="00B82065" w:rsidP="00944E49">
      <w:pPr>
        <w:spacing w:before="240"/>
        <w:ind w:left="708" w:hanging="708"/>
        <w:jc w:val="center"/>
        <w:rPr>
          <w:b/>
          <w:color w:val="4F81BD"/>
          <w:sz w:val="32"/>
          <w:szCs w:val="32"/>
          <w:lang w:val="es-MX"/>
        </w:rPr>
      </w:pPr>
    </w:p>
    <w:p w14:paraId="185FA987" w14:textId="68A1DFA9" w:rsidR="00B82065" w:rsidRDefault="00B82065" w:rsidP="00944E49">
      <w:pPr>
        <w:spacing w:before="240"/>
        <w:ind w:left="708" w:hanging="708"/>
        <w:jc w:val="center"/>
        <w:rPr>
          <w:b/>
          <w:color w:val="4F81BD"/>
          <w:sz w:val="32"/>
          <w:szCs w:val="32"/>
          <w:lang w:val="es-MX"/>
        </w:rPr>
      </w:pPr>
    </w:p>
    <w:p w14:paraId="250E4810" w14:textId="77777777" w:rsidR="0032133B" w:rsidRPr="00B82065" w:rsidRDefault="0032133B" w:rsidP="00944E49">
      <w:pPr>
        <w:spacing w:before="240"/>
        <w:ind w:left="708" w:hanging="708"/>
        <w:jc w:val="center"/>
        <w:rPr>
          <w:b/>
          <w:color w:val="4F81BD"/>
          <w:sz w:val="32"/>
          <w:szCs w:val="32"/>
          <w:lang w:val="es-MX"/>
        </w:rPr>
      </w:pPr>
    </w:p>
    <w:p w14:paraId="0499AD09" w14:textId="6699BB92" w:rsidR="00944E49" w:rsidRPr="00B82065" w:rsidRDefault="00B82065" w:rsidP="00944E49">
      <w:pPr>
        <w:spacing w:before="240"/>
        <w:ind w:left="708" w:hanging="708"/>
        <w:jc w:val="center"/>
        <w:rPr>
          <w:b/>
          <w:color w:val="4F81BD"/>
          <w:sz w:val="32"/>
          <w:szCs w:val="32"/>
          <w:lang w:val="es-MX"/>
        </w:rPr>
      </w:pPr>
      <w:r>
        <w:rPr>
          <w:rFonts w:eastAsia="Calibri" w:cs="Calibri"/>
          <w:noProof/>
          <w:color w:val="000000"/>
        </w:rPr>
        <w:drawing>
          <wp:inline distT="0" distB="0" distL="0" distR="0" wp14:anchorId="32BDD005" wp14:editId="6F6CF0F0">
            <wp:extent cx="5612130" cy="636270"/>
            <wp:effectExtent l="0" t="0" r="0" b="0"/>
            <wp:docPr id="144" name="Imagen 144" descr="Imagen"/>
            <wp:cNvGraphicFramePr/>
            <a:graphic xmlns:a="http://schemas.openxmlformats.org/drawingml/2006/main">
              <a:graphicData uri="http://schemas.openxmlformats.org/drawingml/2006/picture">
                <pic:pic xmlns:pic="http://schemas.openxmlformats.org/drawingml/2006/picture">
                  <pic:nvPicPr>
                    <pic:cNvPr id="0" name="image2.png" descr="Imagen"/>
                    <pic:cNvPicPr preferRelativeResize="0"/>
                  </pic:nvPicPr>
                  <pic:blipFill>
                    <a:blip r:embed="rId12"/>
                    <a:srcRect/>
                    <a:stretch>
                      <a:fillRect/>
                    </a:stretch>
                  </pic:blipFill>
                  <pic:spPr>
                    <a:xfrm>
                      <a:off x="0" y="0"/>
                      <a:ext cx="5612130" cy="636270"/>
                    </a:xfrm>
                    <a:prstGeom prst="rect">
                      <a:avLst/>
                    </a:prstGeom>
                    <a:ln/>
                  </pic:spPr>
                </pic:pic>
              </a:graphicData>
            </a:graphic>
          </wp:inline>
        </w:drawing>
      </w:r>
    </w:p>
    <w:p w14:paraId="168FE0F4" w14:textId="7B3D4574" w:rsidR="00944E49" w:rsidRPr="00B82065" w:rsidRDefault="00944E49" w:rsidP="00944E49">
      <w:pPr>
        <w:spacing w:before="240"/>
        <w:ind w:left="708" w:hanging="708"/>
        <w:jc w:val="center"/>
        <w:rPr>
          <w:b/>
          <w:color w:val="4F81BD"/>
          <w:sz w:val="32"/>
          <w:szCs w:val="32"/>
          <w:lang w:val="es-MX"/>
        </w:rPr>
      </w:pPr>
    </w:p>
    <w:p w14:paraId="21DF4F2C" w14:textId="39689C4E" w:rsidR="00B82065" w:rsidRDefault="00B82065" w:rsidP="00944E49">
      <w:pPr>
        <w:spacing w:before="240"/>
        <w:jc w:val="right"/>
        <w:rPr>
          <w:b/>
          <w:color w:val="1D3E6A"/>
          <w:sz w:val="32"/>
          <w:szCs w:val="32"/>
          <w:lang w:val="es-MX"/>
        </w:rPr>
      </w:pPr>
    </w:p>
    <w:p w14:paraId="7D411C9F" w14:textId="45F3FA1F" w:rsidR="00C604D2" w:rsidRDefault="00C604D2" w:rsidP="00944E49">
      <w:pPr>
        <w:spacing w:before="240"/>
        <w:jc w:val="right"/>
        <w:rPr>
          <w:b/>
          <w:color w:val="1D3E6A"/>
          <w:sz w:val="32"/>
          <w:szCs w:val="32"/>
          <w:lang w:val="es-MX"/>
        </w:rPr>
      </w:pPr>
    </w:p>
    <w:p w14:paraId="3BCF4291" w14:textId="77777777" w:rsidR="00C604D2" w:rsidRDefault="00C604D2" w:rsidP="00944E49">
      <w:pPr>
        <w:spacing w:before="240"/>
        <w:jc w:val="right"/>
        <w:rPr>
          <w:b/>
          <w:color w:val="1D3E6A"/>
          <w:sz w:val="32"/>
          <w:szCs w:val="32"/>
          <w:lang w:val="es-MX"/>
        </w:rPr>
      </w:pPr>
    </w:p>
    <w:p w14:paraId="22DC9BC0" w14:textId="77777777" w:rsidR="00B82065" w:rsidRPr="00B82065" w:rsidRDefault="00B82065" w:rsidP="00944E49">
      <w:pPr>
        <w:spacing w:before="240"/>
        <w:jc w:val="right"/>
        <w:rPr>
          <w:b/>
          <w:color w:val="1D3E6A"/>
          <w:sz w:val="32"/>
          <w:szCs w:val="32"/>
          <w:lang w:val="es-MX"/>
        </w:rPr>
      </w:pPr>
    </w:p>
    <w:p w14:paraId="40AB56E8" w14:textId="7B07FB93" w:rsidR="00944E49" w:rsidRPr="00A0480E" w:rsidRDefault="00A0480E" w:rsidP="00A0480E">
      <w:pPr>
        <w:pStyle w:val="Sinespaciado"/>
        <w:rPr>
          <w:rFonts w:ascii="Montserrat" w:eastAsia="Calibri" w:hAnsi="Montserrat" w:cs="Calibri"/>
          <w:b/>
          <w:bCs/>
          <w:color w:val="1F497D" w:themeColor="text2"/>
          <w:sz w:val="18"/>
          <w:szCs w:val="18"/>
        </w:rPr>
      </w:pPr>
      <w:r w:rsidRPr="00A0480E">
        <w:rPr>
          <w:rFonts w:ascii="Montserrat" w:eastAsia="Calibri" w:hAnsi="Montserrat" w:cs="Calibri"/>
          <w:b/>
          <w:bCs/>
          <w:color w:val="1F497D" w:themeColor="text2"/>
          <w:sz w:val="18"/>
          <w:szCs w:val="18"/>
        </w:rPr>
        <w:t>MANUAL PARA EL USUARIO DE LAS HERRAMIENTAS DIGITALES DE LA GUÍA MENOS PLÁSTICO</w:t>
      </w:r>
    </w:p>
    <w:p w14:paraId="379E6BB7" w14:textId="6C9F89C9" w:rsidR="00944E49" w:rsidRPr="00EA0497" w:rsidRDefault="00944E49" w:rsidP="00B82065">
      <w:pPr>
        <w:pStyle w:val="Sinespaciado"/>
        <w:rPr>
          <w:rFonts w:ascii="Montserrat" w:eastAsia="Calibri" w:hAnsi="Montserrat" w:cs="Calibri"/>
          <w:b/>
          <w:bCs/>
          <w:color w:val="1F497D" w:themeColor="text2"/>
          <w:sz w:val="20"/>
          <w:szCs w:val="20"/>
        </w:rPr>
      </w:pPr>
      <w:r w:rsidRPr="00EA0497">
        <w:rPr>
          <w:rFonts w:ascii="Montserrat" w:eastAsia="Calibri" w:hAnsi="Montserrat" w:cs="Calibri"/>
          <w:b/>
          <w:bCs/>
          <w:color w:val="1F497D" w:themeColor="text2"/>
          <w:sz w:val="20"/>
          <w:szCs w:val="20"/>
        </w:rPr>
        <w:t xml:space="preserve">Herramientas para prevenir el consumo </w:t>
      </w:r>
      <w:r>
        <w:rPr>
          <w:rFonts w:ascii="Montserrat" w:hAnsi="Montserrat"/>
          <w:b/>
          <w:bCs/>
          <w:color w:val="1F497D" w:themeColor="text2"/>
          <w:sz w:val="20"/>
          <w:szCs w:val="20"/>
        </w:rPr>
        <w:t>d</w:t>
      </w:r>
      <w:r w:rsidRPr="00EA0497">
        <w:rPr>
          <w:rFonts w:ascii="Montserrat" w:eastAsia="Calibri" w:hAnsi="Montserrat" w:cs="Calibri"/>
          <w:b/>
          <w:bCs/>
          <w:color w:val="1F497D" w:themeColor="text2"/>
          <w:sz w:val="20"/>
          <w:szCs w:val="20"/>
        </w:rPr>
        <w:t>e plásticos en el sector turismo</w:t>
      </w:r>
    </w:p>
    <w:p w14:paraId="53972E29" w14:textId="1E69A791" w:rsidR="00944E49" w:rsidRDefault="00944E49" w:rsidP="00944E49">
      <w:pPr>
        <w:pStyle w:val="Sinespaciado"/>
        <w:rPr>
          <w:sz w:val="20"/>
          <w:szCs w:val="20"/>
        </w:rPr>
      </w:pPr>
    </w:p>
    <w:p w14:paraId="564E29DC" w14:textId="77777777" w:rsidR="00B82065" w:rsidRPr="00EB7FB8" w:rsidRDefault="00B82065" w:rsidP="00944E49">
      <w:pPr>
        <w:pStyle w:val="Sinespaciado"/>
        <w:rPr>
          <w:sz w:val="20"/>
          <w:szCs w:val="20"/>
        </w:rPr>
      </w:pPr>
    </w:p>
    <w:p w14:paraId="69D2BD33" w14:textId="0A6B1969" w:rsidR="00944E49" w:rsidRPr="00EA0497" w:rsidRDefault="00944E49" w:rsidP="00944E49">
      <w:pPr>
        <w:pStyle w:val="Sinespaciado"/>
        <w:rPr>
          <w:b/>
          <w:bCs/>
          <w:sz w:val="20"/>
          <w:szCs w:val="20"/>
        </w:rPr>
      </w:pPr>
      <w:r w:rsidRPr="00EA0497">
        <w:rPr>
          <w:b/>
          <w:bCs/>
          <w:sz w:val="20"/>
          <w:szCs w:val="20"/>
        </w:rPr>
        <w:t>Coordinación Técnica</w:t>
      </w:r>
    </w:p>
    <w:p w14:paraId="54B1335B" w14:textId="77777777" w:rsidR="00944E49" w:rsidRDefault="00944E49" w:rsidP="00944E49">
      <w:pPr>
        <w:pStyle w:val="Sinespaciado"/>
        <w:rPr>
          <w:sz w:val="20"/>
          <w:szCs w:val="20"/>
        </w:rPr>
      </w:pPr>
      <w:r>
        <w:rPr>
          <w:sz w:val="20"/>
          <w:szCs w:val="20"/>
        </w:rPr>
        <w:t>Óscar Fernando Ramírez Martínez</w:t>
      </w:r>
    </w:p>
    <w:p w14:paraId="2D0BFE21" w14:textId="77777777" w:rsidR="00944E49" w:rsidRDefault="00944E49" w:rsidP="00944E49">
      <w:pPr>
        <w:pStyle w:val="Sinespaciado"/>
        <w:rPr>
          <w:sz w:val="20"/>
          <w:szCs w:val="20"/>
        </w:rPr>
      </w:pPr>
    </w:p>
    <w:p w14:paraId="40210A2F" w14:textId="77777777" w:rsidR="00944E49" w:rsidRPr="00EA0497" w:rsidRDefault="00944E49" w:rsidP="00944E49">
      <w:pPr>
        <w:pStyle w:val="Sinespaciado"/>
        <w:rPr>
          <w:b/>
          <w:bCs/>
          <w:sz w:val="20"/>
          <w:szCs w:val="20"/>
        </w:rPr>
      </w:pPr>
      <w:r w:rsidRPr="00EA0497">
        <w:rPr>
          <w:b/>
          <w:bCs/>
          <w:sz w:val="20"/>
          <w:szCs w:val="20"/>
        </w:rPr>
        <w:t>Contenidos y edición</w:t>
      </w:r>
    </w:p>
    <w:p w14:paraId="1B12DF7B" w14:textId="19CF9779" w:rsidR="00944E49" w:rsidRDefault="00944E49" w:rsidP="00944E49">
      <w:pPr>
        <w:pStyle w:val="Sinespaciado"/>
        <w:rPr>
          <w:sz w:val="20"/>
          <w:szCs w:val="20"/>
        </w:rPr>
      </w:pPr>
      <w:r>
        <w:rPr>
          <w:sz w:val="20"/>
          <w:szCs w:val="20"/>
        </w:rPr>
        <w:t>Oscar F</w:t>
      </w:r>
      <w:r w:rsidR="00B82065">
        <w:rPr>
          <w:sz w:val="20"/>
          <w:szCs w:val="20"/>
        </w:rPr>
        <w:t>ernando</w:t>
      </w:r>
      <w:r>
        <w:rPr>
          <w:sz w:val="20"/>
          <w:szCs w:val="20"/>
        </w:rPr>
        <w:t xml:space="preserve"> Ramírez Martínez</w:t>
      </w:r>
    </w:p>
    <w:p w14:paraId="3A670CFA" w14:textId="77777777" w:rsidR="00B82065" w:rsidRDefault="00B82065" w:rsidP="00B82065">
      <w:pPr>
        <w:pStyle w:val="Sinespaciado"/>
        <w:rPr>
          <w:sz w:val="20"/>
          <w:szCs w:val="20"/>
        </w:rPr>
      </w:pPr>
      <w:r>
        <w:rPr>
          <w:sz w:val="20"/>
          <w:szCs w:val="20"/>
        </w:rPr>
        <w:t>Mónica Alba Murillo</w:t>
      </w:r>
    </w:p>
    <w:p w14:paraId="4BF2BDC5" w14:textId="77777777" w:rsidR="00B82065" w:rsidRPr="00EB7FB8" w:rsidRDefault="00B82065" w:rsidP="00944E49">
      <w:pPr>
        <w:pStyle w:val="Sinespaciado"/>
        <w:rPr>
          <w:sz w:val="20"/>
          <w:szCs w:val="20"/>
        </w:rPr>
      </w:pPr>
    </w:p>
    <w:p w14:paraId="29EA5924" w14:textId="77777777" w:rsidR="00944E49" w:rsidRPr="00EA0497" w:rsidRDefault="00944E49" w:rsidP="00944E49">
      <w:pPr>
        <w:pStyle w:val="Sinespaciado"/>
        <w:rPr>
          <w:b/>
          <w:bCs/>
          <w:sz w:val="20"/>
          <w:szCs w:val="20"/>
        </w:rPr>
      </w:pPr>
      <w:r w:rsidRPr="00EA0497">
        <w:rPr>
          <w:b/>
          <w:bCs/>
          <w:sz w:val="20"/>
          <w:szCs w:val="20"/>
        </w:rPr>
        <w:t>Supervisión</w:t>
      </w:r>
    </w:p>
    <w:p w14:paraId="1E6A7DD1" w14:textId="77777777" w:rsidR="00944E49" w:rsidRDefault="00944E49" w:rsidP="00944E49">
      <w:pPr>
        <w:pStyle w:val="Sinespaciado"/>
        <w:rPr>
          <w:sz w:val="20"/>
          <w:szCs w:val="20"/>
        </w:rPr>
      </w:pPr>
      <w:r>
        <w:rPr>
          <w:sz w:val="20"/>
          <w:szCs w:val="20"/>
        </w:rPr>
        <w:t>Rosaura Cuevas Villar. GIZ</w:t>
      </w:r>
    </w:p>
    <w:p w14:paraId="76697631" w14:textId="77777777" w:rsidR="00944E49" w:rsidRPr="00EB7FB8" w:rsidRDefault="00944E49" w:rsidP="00944E49">
      <w:pPr>
        <w:pStyle w:val="Sinespaciado"/>
        <w:rPr>
          <w:sz w:val="20"/>
          <w:szCs w:val="20"/>
        </w:rPr>
      </w:pPr>
      <w:r>
        <w:rPr>
          <w:sz w:val="20"/>
          <w:szCs w:val="20"/>
        </w:rPr>
        <w:t xml:space="preserve">Vicente Ferreyra Acosta. </w:t>
      </w:r>
      <w:proofErr w:type="spellStart"/>
      <w:r>
        <w:rPr>
          <w:sz w:val="20"/>
          <w:szCs w:val="20"/>
        </w:rPr>
        <w:t>Sustentur</w:t>
      </w:r>
      <w:proofErr w:type="spellEnd"/>
    </w:p>
    <w:p w14:paraId="46E829A4" w14:textId="77777777" w:rsidR="00944E49" w:rsidRDefault="00944E49" w:rsidP="00944E49">
      <w:pPr>
        <w:pStyle w:val="Sinespaciado"/>
        <w:rPr>
          <w:sz w:val="18"/>
          <w:szCs w:val="18"/>
        </w:rPr>
      </w:pPr>
    </w:p>
    <w:p w14:paraId="53924B86" w14:textId="77777777" w:rsidR="00944E49" w:rsidRPr="00EB7FB8" w:rsidRDefault="00944E49" w:rsidP="00944E49">
      <w:pPr>
        <w:pStyle w:val="Sinespaciado"/>
        <w:rPr>
          <w:sz w:val="18"/>
          <w:szCs w:val="18"/>
        </w:rPr>
      </w:pPr>
    </w:p>
    <w:p w14:paraId="2E683071" w14:textId="77777777" w:rsidR="00944E49" w:rsidRPr="00944E49" w:rsidRDefault="00944E49" w:rsidP="00944E49">
      <w:pPr>
        <w:rPr>
          <w:sz w:val="20"/>
          <w:szCs w:val="20"/>
          <w:lang w:val="es-MX"/>
        </w:rPr>
      </w:pPr>
      <w:r w:rsidRPr="00944E49">
        <w:rPr>
          <w:sz w:val="20"/>
          <w:szCs w:val="20"/>
          <w:lang w:val="es-MX"/>
        </w:rPr>
        <w:t xml:space="preserve">El proyecto </w:t>
      </w:r>
      <w:r w:rsidRPr="00B82065">
        <w:rPr>
          <w:rFonts w:ascii="Montserrat" w:hAnsi="Montserrat"/>
          <w:b/>
          <w:bCs/>
          <w:color w:val="262626" w:themeColor="text1" w:themeTint="D9"/>
          <w:sz w:val="18"/>
          <w:szCs w:val="18"/>
          <w:lang w:val="es-MX"/>
        </w:rPr>
        <w:t>"Prevención de residuos plásticos en los mares de Centroamérica y el Caribe (Caribe Circular)"</w:t>
      </w:r>
      <w:r w:rsidRPr="00944E49">
        <w:rPr>
          <w:rFonts w:ascii="Montserrat" w:hAnsi="Montserrat"/>
          <w:b/>
          <w:bCs/>
          <w:color w:val="244061" w:themeColor="accent1" w:themeShade="80"/>
          <w:sz w:val="20"/>
          <w:szCs w:val="20"/>
          <w:lang w:val="es-MX"/>
        </w:rPr>
        <w:t xml:space="preserve"> </w:t>
      </w:r>
      <w:r w:rsidRPr="00944E49">
        <w:rPr>
          <w:sz w:val="20"/>
          <w:szCs w:val="20"/>
          <w:lang w:val="es-MX"/>
        </w:rPr>
        <w:t xml:space="preserve">es implementado por la Deutsche </w:t>
      </w:r>
      <w:proofErr w:type="spellStart"/>
      <w:r w:rsidRPr="00944E49">
        <w:rPr>
          <w:sz w:val="20"/>
          <w:szCs w:val="20"/>
          <w:lang w:val="es-MX"/>
        </w:rPr>
        <w:t>Gesellschaft</w:t>
      </w:r>
      <w:proofErr w:type="spellEnd"/>
      <w:r w:rsidRPr="00944E49">
        <w:rPr>
          <w:sz w:val="20"/>
          <w:szCs w:val="20"/>
          <w:lang w:val="es-MX"/>
        </w:rPr>
        <w:t xml:space="preserve"> </w:t>
      </w:r>
      <w:proofErr w:type="spellStart"/>
      <w:r w:rsidRPr="00944E49">
        <w:rPr>
          <w:sz w:val="20"/>
          <w:szCs w:val="20"/>
          <w:lang w:val="es-MX"/>
        </w:rPr>
        <w:t>für</w:t>
      </w:r>
      <w:proofErr w:type="spellEnd"/>
      <w:r w:rsidRPr="00944E49">
        <w:rPr>
          <w:sz w:val="20"/>
          <w:szCs w:val="20"/>
          <w:lang w:val="es-MX"/>
        </w:rPr>
        <w:t xml:space="preserve"> </w:t>
      </w:r>
      <w:proofErr w:type="spellStart"/>
      <w:r w:rsidRPr="00944E49">
        <w:rPr>
          <w:sz w:val="20"/>
          <w:szCs w:val="20"/>
          <w:lang w:val="es-MX"/>
        </w:rPr>
        <w:t>Internationale</w:t>
      </w:r>
      <w:proofErr w:type="spellEnd"/>
      <w:r w:rsidRPr="00944E49">
        <w:rPr>
          <w:sz w:val="20"/>
          <w:szCs w:val="20"/>
          <w:lang w:val="es-MX"/>
        </w:rPr>
        <w:t xml:space="preserve"> </w:t>
      </w:r>
      <w:proofErr w:type="spellStart"/>
      <w:r w:rsidRPr="00944E49">
        <w:rPr>
          <w:sz w:val="20"/>
          <w:szCs w:val="20"/>
          <w:lang w:val="es-MX"/>
        </w:rPr>
        <w:t>Zusammenarbeit</w:t>
      </w:r>
      <w:proofErr w:type="spellEnd"/>
      <w:r w:rsidRPr="00944E49">
        <w:rPr>
          <w:sz w:val="20"/>
          <w:szCs w:val="20"/>
          <w:lang w:val="es-MX"/>
        </w:rPr>
        <w:t xml:space="preserve"> (GIZ) </w:t>
      </w:r>
      <w:proofErr w:type="spellStart"/>
      <w:r w:rsidRPr="00944E49">
        <w:rPr>
          <w:sz w:val="20"/>
          <w:szCs w:val="20"/>
          <w:lang w:val="es-MX"/>
        </w:rPr>
        <w:t>GmbH</w:t>
      </w:r>
      <w:proofErr w:type="spellEnd"/>
      <w:r w:rsidRPr="00944E49">
        <w:rPr>
          <w:sz w:val="20"/>
          <w:szCs w:val="20"/>
          <w:lang w:val="es-MX"/>
        </w:rPr>
        <w:t>, en coordinación con la Comisión Centroamericana de Ambiente y Desarrollo (CCAD) del Sistema de la Integración Centroamericana (SICA) y con la Secretaría de Ecología y Medio Ambiente (SEMA) del Estado de Quintana Roo, México. Está financiado por la Unión Europea (UE) y el Ministerio Federal de Cooperación Económica y Desarrollo (BMZ) de Alemania.</w:t>
      </w:r>
    </w:p>
    <w:p w14:paraId="6E1733F1" w14:textId="77777777" w:rsidR="00944E49" w:rsidRPr="00EB7FB8" w:rsidRDefault="00944E49" w:rsidP="00944E49">
      <w:pPr>
        <w:pStyle w:val="Sinespaciado"/>
        <w:jc w:val="both"/>
        <w:rPr>
          <w:sz w:val="20"/>
          <w:szCs w:val="20"/>
        </w:rPr>
      </w:pPr>
      <w:r w:rsidRPr="00EB7FB8">
        <w:rPr>
          <w:sz w:val="20"/>
          <w:szCs w:val="20"/>
        </w:rPr>
        <w:t xml:space="preserve"> </w:t>
      </w:r>
    </w:p>
    <w:p w14:paraId="0B309D0A" w14:textId="77777777" w:rsidR="00944E49" w:rsidRPr="00EB7FB8" w:rsidRDefault="00944E49" w:rsidP="00944E49">
      <w:pPr>
        <w:pStyle w:val="Sinespaciado"/>
        <w:jc w:val="both"/>
        <w:rPr>
          <w:rFonts w:ascii="Montserrat" w:hAnsi="Montserrat" w:cs="Segoe UI"/>
          <w:b/>
          <w:bCs/>
          <w:color w:val="045D67"/>
          <w:sz w:val="24"/>
          <w:szCs w:val="24"/>
        </w:rPr>
      </w:pPr>
    </w:p>
    <w:p w14:paraId="63053F1B" w14:textId="77777777" w:rsidR="00944E49" w:rsidRDefault="00944E49" w:rsidP="00944E49">
      <w:pPr>
        <w:pStyle w:val="Sinespaciado"/>
        <w:jc w:val="both"/>
        <w:rPr>
          <w:sz w:val="20"/>
          <w:szCs w:val="20"/>
        </w:rPr>
      </w:pPr>
      <w:r w:rsidRPr="005D7645">
        <w:rPr>
          <w:sz w:val="20"/>
          <w:szCs w:val="20"/>
        </w:rPr>
        <w:t xml:space="preserve">Las opiniones expresadas en este documento no necesariamente representan la opinión de </w:t>
      </w:r>
      <w:r w:rsidRPr="00EB7FB8">
        <w:rPr>
          <w:sz w:val="20"/>
          <w:szCs w:val="20"/>
        </w:rPr>
        <w:t xml:space="preserve">Deutsche </w:t>
      </w:r>
      <w:proofErr w:type="spellStart"/>
      <w:r w:rsidRPr="00EB7FB8">
        <w:rPr>
          <w:sz w:val="20"/>
          <w:szCs w:val="20"/>
        </w:rPr>
        <w:t>Gesellschaft</w:t>
      </w:r>
      <w:proofErr w:type="spellEnd"/>
      <w:r w:rsidRPr="00EB7FB8">
        <w:rPr>
          <w:sz w:val="20"/>
          <w:szCs w:val="20"/>
        </w:rPr>
        <w:t xml:space="preserve"> </w:t>
      </w:r>
      <w:proofErr w:type="spellStart"/>
      <w:r w:rsidRPr="00EB7FB8">
        <w:rPr>
          <w:sz w:val="20"/>
          <w:szCs w:val="20"/>
        </w:rPr>
        <w:t>für</w:t>
      </w:r>
      <w:proofErr w:type="spellEnd"/>
      <w:r w:rsidRPr="00EB7FB8">
        <w:rPr>
          <w:sz w:val="20"/>
          <w:szCs w:val="20"/>
        </w:rPr>
        <w:t xml:space="preserve"> </w:t>
      </w:r>
      <w:proofErr w:type="spellStart"/>
      <w:r w:rsidRPr="00EB7FB8">
        <w:rPr>
          <w:sz w:val="20"/>
          <w:szCs w:val="20"/>
        </w:rPr>
        <w:t>Internationale</w:t>
      </w:r>
      <w:proofErr w:type="spellEnd"/>
      <w:r w:rsidRPr="00EB7FB8">
        <w:rPr>
          <w:sz w:val="20"/>
          <w:szCs w:val="20"/>
        </w:rPr>
        <w:t xml:space="preserve"> </w:t>
      </w:r>
      <w:proofErr w:type="spellStart"/>
      <w:r w:rsidRPr="00EB7FB8">
        <w:rPr>
          <w:sz w:val="20"/>
          <w:szCs w:val="20"/>
        </w:rPr>
        <w:t>Zusammenarbeit</w:t>
      </w:r>
      <w:proofErr w:type="spellEnd"/>
      <w:r w:rsidRPr="00EB7FB8">
        <w:rPr>
          <w:sz w:val="20"/>
          <w:szCs w:val="20"/>
        </w:rPr>
        <w:t xml:space="preserve"> (GIZ) </w:t>
      </w:r>
      <w:proofErr w:type="spellStart"/>
      <w:r w:rsidRPr="00EB7FB8">
        <w:rPr>
          <w:sz w:val="20"/>
          <w:szCs w:val="20"/>
        </w:rPr>
        <w:t>GmbH</w:t>
      </w:r>
      <w:proofErr w:type="spellEnd"/>
      <w:r w:rsidRPr="00EB7FB8">
        <w:rPr>
          <w:sz w:val="20"/>
          <w:szCs w:val="20"/>
        </w:rPr>
        <w:t>,</w:t>
      </w:r>
      <w:r>
        <w:rPr>
          <w:sz w:val="20"/>
          <w:szCs w:val="20"/>
        </w:rPr>
        <w:t xml:space="preserve"> </w:t>
      </w:r>
      <w:r w:rsidRPr="00EB7FB8">
        <w:rPr>
          <w:sz w:val="20"/>
          <w:szCs w:val="20"/>
        </w:rPr>
        <w:t>la Comisión Centroamericana de Ambiente y Desarrollo (CCAD) del Sistema de la Integración Centroamericana (SICA)</w:t>
      </w:r>
      <w:r>
        <w:rPr>
          <w:sz w:val="20"/>
          <w:szCs w:val="20"/>
        </w:rPr>
        <w:t xml:space="preserve">, </w:t>
      </w:r>
      <w:r w:rsidRPr="00EB7FB8">
        <w:rPr>
          <w:sz w:val="20"/>
          <w:szCs w:val="20"/>
        </w:rPr>
        <w:t>la Secretaría de Ecología y Medio Ambiente (SEMA) del Estado de Quintana Roo, México</w:t>
      </w:r>
      <w:r>
        <w:rPr>
          <w:sz w:val="20"/>
          <w:szCs w:val="20"/>
        </w:rPr>
        <w:t xml:space="preserve">, </w:t>
      </w:r>
      <w:r w:rsidRPr="00EB7FB8">
        <w:rPr>
          <w:sz w:val="20"/>
          <w:szCs w:val="20"/>
        </w:rPr>
        <w:t>la Unión Europea (UE) y el Ministerio Federal de Cooperación Económica y Desarrollo (BMZ) de Alemania.</w:t>
      </w:r>
    </w:p>
    <w:p w14:paraId="5B52CAAB" w14:textId="77777777" w:rsidR="00944E49" w:rsidRDefault="00944E49" w:rsidP="00944E49">
      <w:pPr>
        <w:pStyle w:val="Sinespaciado"/>
        <w:jc w:val="both"/>
        <w:rPr>
          <w:sz w:val="20"/>
          <w:szCs w:val="20"/>
        </w:rPr>
      </w:pPr>
    </w:p>
    <w:p w14:paraId="1235F67D" w14:textId="77777777" w:rsidR="00944E49" w:rsidRPr="00EB7FB8" w:rsidRDefault="00944E49" w:rsidP="00944E49">
      <w:pPr>
        <w:pStyle w:val="Sinespaciado"/>
        <w:jc w:val="both"/>
        <w:rPr>
          <w:sz w:val="20"/>
          <w:szCs w:val="20"/>
        </w:rPr>
      </w:pPr>
      <w:r w:rsidRPr="00EB7FB8">
        <w:rPr>
          <w:sz w:val="20"/>
          <w:szCs w:val="20"/>
        </w:rPr>
        <w:t xml:space="preserve">Se permite el uso de esta publicación como material de consulta, haciendo correcta referencia a la fuente. </w:t>
      </w:r>
      <w:r w:rsidRPr="005D7645">
        <w:rPr>
          <w:sz w:val="20"/>
          <w:szCs w:val="20"/>
        </w:rPr>
        <w:t>Se autoriza la reproducción parcial o total, siempre y cuando sea sin fines de lucro</w:t>
      </w:r>
      <w:r w:rsidRPr="00EB7FB8">
        <w:rPr>
          <w:sz w:val="20"/>
          <w:szCs w:val="20"/>
        </w:rPr>
        <w:t>.</w:t>
      </w:r>
    </w:p>
    <w:p w14:paraId="464C75AA" w14:textId="77777777" w:rsidR="00D31512" w:rsidRPr="00250DC9" w:rsidRDefault="00D31512" w:rsidP="00F57924">
      <w:pPr>
        <w:pStyle w:val="Sinespaciado"/>
        <w:jc w:val="center"/>
        <w:rPr>
          <w:rFonts w:cstheme="minorHAnsi"/>
          <w:b/>
          <w:bCs/>
          <w:sz w:val="24"/>
          <w:szCs w:val="24"/>
        </w:rPr>
      </w:pPr>
    </w:p>
    <w:p w14:paraId="7E4AE60D" w14:textId="77777777" w:rsidR="00D31512" w:rsidRPr="00250DC9" w:rsidRDefault="00D31512" w:rsidP="00F57924">
      <w:pPr>
        <w:pStyle w:val="Sinespaciado"/>
        <w:jc w:val="center"/>
        <w:rPr>
          <w:rFonts w:cstheme="minorHAnsi"/>
          <w:b/>
          <w:bCs/>
          <w:sz w:val="24"/>
          <w:szCs w:val="24"/>
        </w:rPr>
      </w:pPr>
    </w:p>
    <w:p w14:paraId="1A688520" w14:textId="77777777" w:rsidR="00D31512" w:rsidRPr="00250DC9" w:rsidRDefault="00D31512" w:rsidP="00F57924">
      <w:pPr>
        <w:pStyle w:val="Sinespaciado"/>
        <w:jc w:val="center"/>
        <w:rPr>
          <w:rFonts w:cstheme="minorHAnsi"/>
          <w:b/>
          <w:bCs/>
          <w:sz w:val="24"/>
          <w:szCs w:val="24"/>
        </w:rPr>
      </w:pPr>
    </w:p>
    <w:p w14:paraId="36C7CE9A" w14:textId="77777777" w:rsidR="00D31512" w:rsidRPr="00250DC9" w:rsidRDefault="00D31512" w:rsidP="00F57924">
      <w:pPr>
        <w:pStyle w:val="Sinespaciado"/>
        <w:jc w:val="center"/>
        <w:rPr>
          <w:rFonts w:cstheme="minorHAnsi"/>
          <w:b/>
          <w:bCs/>
          <w:sz w:val="24"/>
          <w:szCs w:val="24"/>
        </w:rPr>
      </w:pPr>
    </w:p>
    <w:p w14:paraId="2A4DC9B5" w14:textId="0483FCC9" w:rsidR="00D31512" w:rsidRDefault="00D31512" w:rsidP="00F57924">
      <w:pPr>
        <w:pStyle w:val="Sinespaciado"/>
        <w:jc w:val="center"/>
        <w:rPr>
          <w:rFonts w:cstheme="minorHAnsi"/>
          <w:b/>
          <w:bCs/>
          <w:sz w:val="24"/>
          <w:szCs w:val="24"/>
        </w:rPr>
      </w:pPr>
    </w:p>
    <w:p w14:paraId="56855C06" w14:textId="55282413" w:rsidR="00944E49" w:rsidRDefault="00944E49" w:rsidP="00F57924">
      <w:pPr>
        <w:pStyle w:val="Sinespaciado"/>
        <w:jc w:val="center"/>
        <w:rPr>
          <w:rFonts w:cstheme="minorHAnsi"/>
          <w:b/>
          <w:bCs/>
          <w:sz w:val="24"/>
          <w:szCs w:val="24"/>
        </w:rPr>
      </w:pPr>
    </w:p>
    <w:p w14:paraId="7FFCDB31" w14:textId="2271F564" w:rsidR="00944E49" w:rsidRDefault="00944E49" w:rsidP="00F57924">
      <w:pPr>
        <w:pStyle w:val="Sinespaciado"/>
        <w:jc w:val="center"/>
        <w:rPr>
          <w:rFonts w:cstheme="minorHAnsi"/>
          <w:b/>
          <w:bCs/>
          <w:sz w:val="24"/>
          <w:szCs w:val="24"/>
        </w:rPr>
      </w:pPr>
    </w:p>
    <w:p w14:paraId="08DFCA48" w14:textId="0C5FF48A" w:rsidR="00944E49" w:rsidRDefault="00944E49" w:rsidP="00F57924">
      <w:pPr>
        <w:pStyle w:val="Sinespaciado"/>
        <w:jc w:val="center"/>
        <w:rPr>
          <w:rFonts w:cstheme="minorHAnsi"/>
          <w:b/>
          <w:bCs/>
          <w:sz w:val="24"/>
          <w:szCs w:val="24"/>
        </w:rPr>
      </w:pPr>
    </w:p>
    <w:p w14:paraId="58351771" w14:textId="07D12491" w:rsidR="00944E49" w:rsidRDefault="00944E49" w:rsidP="00F57924">
      <w:pPr>
        <w:pStyle w:val="Sinespaciado"/>
        <w:jc w:val="center"/>
        <w:rPr>
          <w:rFonts w:cstheme="minorHAnsi"/>
          <w:b/>
          <w:bCs/>
          <w:sz w:val="24"/>
          <w:szCs w:val="24"/>
        </w:rPr>
      </w:pPr>
    </w:p>
    <w:p w14:paraId="43E7E107" w14:textId="31B0A9FA" w:rsidR="00944E49" w:rsidRDefault="00944E49" w:rsidP="00F57924">
      <w:pPr>
        <w:pStyle w:val="Sinespaciado"/>
        <w:jc w:val="center"/>
        <w:rPr>
          <w:rFonts w:cstheme="minorHAnsi"/>
          <w:b/>
          <w:bCs/>
          <w:sz w:val="24"/>
          <w:szCs w:val="24"/>
        </w:rPr>
      </w:pPr>
    </w:p>
    <w:p w14:paraId="5827551D" w14:textId="77777777" w:rsidR="00B82065" w:rsidRDefault="00B82065" w:rsidP="00F57924">
      <w:pPr>
        <w:pStyle w:val="Sinespaciado"/>
        <w:spacing w:line="360" w:lineRule="auto"/>
        <w:rPr>
          <w:rFonts w:cstheme="minorHAnsi"/>
          <w:b/>
          <w:bCs/>
          <w:sz w:val="24"/>
          <w:szCs w:val="24"/>
        </w:rPr>
      </w:pPr>
    </w:p>
    <w:p w14:paraId="75E2D366" w14:textId="77777777" w:rsidR="007524FB" w:rsidRDefault="007524FB" w:rsidP="00A0480E">
      <w:pPr>
        <w:pStyle w:val="Sinespaciado"/>
        <w:jc w:val="center"/>
        <w:rPr>
          <w:rFonts w:ascii="Montserrat" w:eastAsia="Calibri" w:hAnsi="Montserrat" w:cs="Calibri"/>
          <w:b/>
          <w:bCs/>
          <w:color w:val="1F497D" w:themeColor="text2"/>
          <w:sz w:val="28"/>
          <w:szCs w:val="28"/>
        </w:rPr>
      </w:pPr>
    </w:p>
    <w:p w14:paraId="175459B2" w14:textId="77777777" w:rsidR="007524FB" w:rsidRDefault="007524FB" w:rsidP="00A0480E">
      <w:pPr>
        <w:pStyle w:val="Sinespaciado"/>
        <w:jc w:val="center"/>
        <w:rPr>
          <w:rFonts w:ascii="Montserrat" w:eastAsia="Calibri" w:hAnsi="Montserrat" w:cs="Calibri"/>
          <w:b/>
          <w:bCs/>
          <w:color w:val="1F497D" w:themeColor="text2"/>
          <w:sz w:val="28"/>
          <w:szCs w:val="28"/>
        </w:rPr>
      </w:pPr>
    </w:p>
    <w:p w14:paraId="523AED76" w14:textId="77777777" w:rsidR="007524FB" w:rsidRDefault="007524FB" w:rsidP="00A0480E">
      <w:pPr>
        <w:pStyle w:val="Sinespaciado"/>
        <w:jc w:val="center"/>
        <w:rPr>
          <w:rFonts w:ascii="Montserrat" w:eastAsia="Calibri" w:hAnsi="Montserrat" w:cs="Calibri"/>
          <w:b/>
          <w:bCs/>
          <w:color w:val="1F497D" w:themeColor="text2"/>
          <w:sz w:val="28"/>
          <w:szCs w:val="28"/>
        </w:rPr>
      </w:pPr>
    </w:p>
    <w:p w14:paraId="38C25359" w14:textId="1A01CDA5" w:rsidR="00D3628C" w:rsidRPr="00A0480E" w:rsidRDefault="00A0480E" w:rsidP="00A0480E">
      <w:pPr>
        <w:pStyle w:val="Sinespaciado"/>
        <w:jc w:val="center"/>
        <w:rPr>
          <w:rFonts w:cstheme="minorHAnsi"/>
          <w:sz w:val="40"/>
          <w:szCs w:val="40"/>
        </w:rPr>
      </w:pPr>
      <w:r w:rsidRPr="00A0480E">
        <w:rPr>
          <w:rFonts w:ascii="Montserrat" w:eastAsia="Calibri" w:hAnsi="Montserrat" w:cs="Calibri"/>
          <w:b/>
          <w:bCs/>
          <w:color w:val="1F497D" w:themeColor="text2"/>
          <w:sz w:val="28"/>
          <w:szCs w:val="28"/>
        </w:rPr>
        <w:t>PRESENTACIÓN</w:t>
      </w:r>
    </w:p>
    <w:p w14:paraId="120445A4" w14:textId="39B49C63" w:rsidR="00D3628C" w:rsidRDefault="00D3628C" w:rsidP="00F57924">
      <w:pPr>
        <w:pStyle w:val="Sinespaciado"/>
        <w:spacing w:line="360" w:lineRule="auto"/>
        <w:rPr>
          <w:rFonts w:cstheme="minorHAnsi"/>
          <w:sz w:val="24"/>
          <w:szCs w:val="24"/>
        </w:rPr>
      </w:pPr>
    </w:p>
    <w:p w14:paraId="60E0579B" w14:textId="77777777" w:rsidR="007524FB" w:rsidRPr="00250DC9" w:rsidRDefault="007524FB" w:rsidP="00F57924">
      <w:pPr>
        <w:pStyle w:val="Sinespaciado"/>
        <w:spacing w:line="360" w:lineRule="auto"/>
        <w:rPr>
          <w:rFonts w:cstheme="minorHAnsi"/>
          <w:sz w:val="24"/>
          <w:szCs w:val="24"/>
        </w:rPr>
      </w:pPr>
    </w:p>
    <w:p w14:paraId="48F062EB" w14:textId="15F787BC" w:rsidR="00D3628C" w:rsidRPr="00A0480E" w:rsidRDefault="00D3628C" w:rsidP="00F57924">
      <w:pPr>
        <w:pStyle w:val="Sinespaciado"/>
        <w:spacing w:line="360" w:lineRule="auto"/>
        <w:jc w:val="both"/>
        <w:rPr>
          <w:rFonts w:cstheme="minorHAnsi"/>
        </w:rPr>
      </w:pPr>
      <w:r w:rsidRPr="00A0480E">
        <w:rPr>
          <w:rFonts w:cstheme="minorHAnsi"/>
        </w:rPr>
        <w:t>Est</w:t>
      </w:r>
      <w:r w:rsidR="00A0480E">
        <w:rPr>
          <w:rFonts w:cstheme="minorHAnsi"/>
        </w:rPr>
        <w:t>e m</w:t>
      </w:r>
      <w:r w:rsidR="00944E49" w:rsidRPr="00A0480E">
        <w:rPr>
          <w:rFonts w:cstheme="minorHAnsi"/>
        </w:rPr>
        <w:t xml:space="preserve">anual y las herramientas digitales de línea </w:t>
      </w:r>
      <w:r w:rsidR="00A0480E">
        <w:rPr>
          <w:rFonts w:cstheme="minorHAnsi"/>
        </w:rPr>
        <w:t>b</w:t>
      </w:r>
      <w:r w:rsidR="00944E49" w:rsidRPr="00A0480E">
        <w:rPr>
          <w:rFonts w:cstheme="minorHAnsi"/>
        </w:rPr>
        <w:t xml:space="preserve">ase y </w:t>
      </w:r>
      <w:r w:rsidR="00A0480E">
        <w:rPr>
          <w:rFonts w:cstheme="minorHAnsi"/>
        </w:rPr>
        <w:t>s</w:t>
      </w:r>
      <w:r w:rsidR="00944E49" w:rsidRPr="00A0480E">
        <w:rPr>
          <w:rFonts w:cstheme="minorHAnsi"/>
        </w:rPr>
        <w:t>eguimiento</w:t>
      </w:r>
      <w:r w:rsidR="00A0480E">
        <w:rPr>
          <w:rFonts w:cstheme="minorHAnsi"/>
        </w:rPr>
        <w:t xml:space="preserve">, </w:t>
      </w:r>
      <w:r w:rsidR="00944E49" w:rsidRPr="00A0480E">
        <w:rPr>
          <w:rFonts w:cstheme="minorHAnsi"/>
        </w:rPr>
        <w:t>son</w:t>
      </w:r>
      <w:r w:rsidRPr="00A0480E">
        <w:rPr>
          <w:rFonts w:cstheme="minorHAnsi"/>
        </w:rPr>
        <w:t xml:space="preserve"> el resultado de los trabajos de actualización realizados en la “Herramienta para la identificación de plásticos innecesarios en el sector del turismo”</w:t>
      </w:r>
      <w:r w:rsidR="00A0480E">
        <w:rPr>
          <w:rFonts w:cstheme="minorHAnsi"/>
        </w:rPr>
        <w:t xml:space="preserve"> que era la herramienta de medición</w:t>
      </w:r>
      <w:r w:rsidRPr="00A0480E">
        <w:rPr>
          <w:rFonts w:cstheme="minorHAnsi"/>
        </w:rPr>
        <w:t xml:space="preserve"> del proyecto OLAS. El proyecto OLAS</w:t>
      </w:r>
      <w:r w:rsidR="00A0480E">
        <w:rPr>
          <w:rFonts w:cstheme="minorHAnsi"/>
        </w:rPr>
        <w:t xml:space="preserve">, es una iniciativa que se produjo en 2019, como </w:t>
      </w:r>
      <w:r w:rsidRPr="00A0480E">
        <w:rPr>
          <w:rFonts w:cstheme="minorHAnsi"/>
        </w:rPr>
        <w:t xml:space="preserve">resultado de la alianza estratégica entre la empresa </w:t>
      </w:r>
      <w:proofErr w:type="spellStart"/>
      <w:r w:rsidRPr="00A0480E">
        <w:rPr>
          <w:rFonts w:cstheme="minorHAnsi"/>
        </w:rPr>
        <w:t>LafargeHolcim</w:t>
      </w:r>
      <w:proofErr w:type="spellEnd"/>
      <w:r w:rsidRPr="00A0480E">
        <w:rPr>
          <w:rFonts w:cstheme="minorHAnsi"/>
        </w:rPr>
        <w:t xml:space="preserve"> y la Deutsche </w:t>
      </w:r>
      <w:proofErr w:type="spellStart"/>
      <w:r w:rsidRPr="00A0480E">
        <w:rPr>
          <w:rFonts w:cstheme="minorHAnsi"/>
        </w:rPr>
        <w:t>Gesellschaft</w:t>
      </w:r>
      <w:proofErr w:type="spellEnd"/>
      <w:r w:rsidRPr="00A0480E">
        <w:rPr>
          <w:rFonts w:cstheme="minorHAnsi"/>
        </w:rPr>
        <w:t xml:space="preserve"> </w:t>
      </w:r>
      <w:proofErr w:type="spellStart"/>
      <w:r w:rsidRPr="00A0480E">
        <w:rPr>
          <w:rFonts w:cstheme="minorHAnsi"/>
        </w:rPr>
        <w:t>für</w:t>
      </w:r>
      <w:proofErr w:type="spellEnd"/>
      <w:r w:rsidRPr="00A0480E">
        <w:rPr>
          <w:rFonts w:cstheme="minorHAnsi"/>
        </w:rPr>
        <w:t xml:space="preserve"> </w:t>
      </w:r>
      <w:proofErr w:type="spellStart"/>
      <w:r w:rsidRPr="00A0480E">
        <w:rPr>
          <w:rFonts w:cstheme="minorHAnsi"/>
        </w:rPr>
        <w:t>Internationale</w:t>
      </w:r>
      <w:proofErr w:type="spellEnd"/>
      <w:r w:rsidRPr="00A0480E">
        <w:rPr>
          <w:rFonts w:cstheme="minorHAnsi"/>
        </w:rPr>
        <w:t xml:space="preserve"> </w:t>
      </w:r>
      <w:proofErr w:type="spellStart"/>
      <w:r w:rsidRPr="00A0480E">
        <w:rPr>
          <w:rFonts w:cstheme="minorHAnsi"/>
        </w:rPr>
        <w:t>Zusammenarbeit</w:t>
      </w:r>
      <w:proofErr w:type="spellEnd"/>
      <w:r w:rsidRPr="00A0480E">
        <w:rPr>
          <w:rFonts w:cstheme="minorHAnsi"/>
        </w:rPr>
        <w:t xml:space="preserve"> (GIZ) </w:t>
      </w:r>
      <w:proofErr w:type="spellStart"/>
      <w:r w:rsidRPr="00A0480E">
        <w:rPr>
          <w:rFonts w:cstheme="minorHAnsi"/>
        </w:rPr>
        <w:t>GmbH</w:t>
      </w:r>
      <w:proofErr w:type="spellEnd"/>
      <w:r w:rsidRPr="00A0480E">
        <w:rPr>
          <w:rFonts w:cstheme="minorHAnsi"/>
        </w:rPr>
        <w:t>, esta última, trabajando por encargo del Ministerio Federal de Cooperación Económica y Desarrollo (BMZ) de Alemania</w:t>
      </w:r>
      <w:r w:rsidR="00A0480E">
        <w:rPr>
          <w:rFonts w:cstheme="minorHAnsi"/>
        </w:rPr>
        <w:t xml:space="preserve">, cuyo </w:t>
      </w:r>
      <w:r w:rsidR="00A0480E" w:rsidRPr="00A0480E">
        <w:rPr>
          <w:rFonts w:cstheme="minorHAnsi"/>
        </w:rPr>
        <w:t xml:space="preserve">principal objetivo </w:t>
      </w:r>
      <w:r w:rsidR="00A0480E">
        <w:rPr>
          <w:rFonts w:cstheme="minorHAnsi"/>
        </w:rPr>
        <w:t>ha sido e</w:t>
      </w:r>
      <w:r w:rsidR="00A0480E" w:rsidRPr="00A0480E">
        <w:rPr>
          <w:rFonts w:cstheme="minorHAnsi"/>
        </w:rPr>
        <w:t>vitar que los residuos de plástico generados en tierra lleguen a los ecosistemas acuáticos.</w:t>
      </w:r>
    </w:p>
    <w:p w14:paraId="79D3D0B4" w14:textId="77777777" w:rsidR="00D3628C" w:rsidRPr="00A0480E" w:rsidRDefault="00D3628C" w:rsidP="00F57924">
      <w:pPr>
        <w:pStyle w:val="Sinespaciado"/>
        <w:spacing w:line="360" w:lineRule="auto"/>
        <w:jc w:val="both"/>
        <w:rPr>
          <w:rFonts w:cstheme="minorHAnsi"/>
        </w:rPr>
      </w:pPr>
    </w:p>
    <w:p w14:paraId="490FB001" w14:textId="03879A96" w:rsidR="00D3628C" w:rsidRPr="00A0480E" w:rsidRDefault="00A0480E" w:rsidP="00F57924">
      <w:pPr>
        <w:pStyle w:val="Sinespaciado"/>
        <w:spacing w:line="360" w:lineRule="auto"/>
        <w:jc w:val="both"/>
        <w:rPr>
          <w:rFonts w:cstheme="minorHAnsi"/>
        </w:rPr>
      </w:pPr>
      <w:bookmarkStart w:id="2" w:name="_Hlk124339313"/>
      <w:r>
        <w:rPr>
          <w:rFonts w:cstheme="minorHAnsi"/>
        </w:rPr>
        <w:t xml:space="preserve">Los trabajos actuales de </w:t>
      </w:r>
      <w:r w:rsidR="00D3628C" w:rsidRPr="00A0480E">
        <w:rPr>
          <w:rFonts w:cstheme="minorHAnsi"/>
        </w:rPr>
        <w:t>actualización</w:t>
      </w:r>
      <w:r>
        <w:rPr>
          <w:rFonts w:cstheme="minorHAnsi"/>
        </w:rPr>
        <w:t>, reingeniería y mejoramiento de</w:t>
      </w:r>
      <w:r w:rsidR="00D3628C" w:rsidRPr="00A0480E">
        <w:rPr>
          <w:rFonts w:cstheme="minorHAnsi"/>
        </w:rPr>
        <w:t xml:space="preserve"> la herramienta,</w:t>
      </w:r>
      <w:r>
        <w:rPr>
          <w:rFonts w:cstheme="minorHAnsi"/>
        </w:rPr>
        <w:t xml:space="preserve"> a partir de las experiencias implementadas, </w:t>
      </w:r>
      <w:r w:rsidR="00D3628C" w:rsidRPr="00A0480E">
        <w:rPr>
          <w:rFonts w:cstheme="minorHAnsi"/>
        </w:rPr>
        <w:t xml:space="preserve">se realizaron en el marco del proyecto  “Prevención de residuos plásticos en los mares de Centroamérica y el Caribe (Caribe Circular)” que es implementado por la Deutsche </w:t>
      </w:r>
      <w:proofErr w:type="spellStart"/>
      <w:r w:rsidR="00D3628C" w:rsidRPr="00A0480E">
        <w:rPr>
          <w:rFonts w:cstheme="minorHAnsi"/>
        </w:rPr>
        <w:t>Gesellschaft</w:t>
      </w:r>
      <w:proofErr w:type="spellEnd"/>
      <w:r w:rsidR="00D3628C" w:rsidRPr="00A0480E">
        <w:rPr>
          <w:rFonts w:cstheme="minorHAnsi"/>
        </w:rPr>
        <w:t xml:space="preserve"> </w:t>
      </w:r>
      <w:proofErr w:type="spellStart"/>
      <w:r w:rsidR="00D3628C" w:rsidRPr="00A0480E">
        <w:rPr>
          <w:rFonts w:cstheme="minorHAnsi"/>
        </w:rPr>
        <w:t>für</w:t>
      </w:r>
      <w:proofErr w:type="spellEnd"/>
      <w:r w:rsidR="00D3628C" w:rsidRPr="00A0480E">
        <w:rPr>
          <w:rFonts w:cstheme="minorHAnsi"/>
        </w:rPr>
        <w:t xml:space="preserve"> </w:t>
      </w:r>
      <w:proofErr w:type="spellStart"/>
      <w:r w:rsidR="00D3628C" w:rsidRPr="00A0480E">
        <w:rPr>
          <w:rFonts w:cstheme="minorHAnsi"/>
        </w:rPr>
        <w:t>Internationale</w:t>
      </w:r>
      <w:proofErr w:type="spellEnd"/>
      <w:r w:rsidR="00D3628C" w:rsidRPr="00A0480E">
        <w:rPr>
          <w:rFonts w:cstheme="minorHAnsi"/>
        </w:rPr>
        <w:t xml:space="preserve"> </w:t>
      </w:r>
      <w:proofErr w:type="spellStart"/>
      <w:r w:rsidR="00D3628C" w:rsidRPr="00A0480E">
        <w:rPr>
          <w:rFonts w:cstheme="minorHAnsi"/>
        </w:rPr>
        <w:t>Zusammenarbeit</w:t>
      </w:r>
      <w:proofErr w:type="spellEnd"/>
      <w:r w:rsidR="00D3628C" w:rsidRPr="00A0480E">
        <w:rPr>
          <w:rFonts w:cstheme="minorHAnsi"/>
        </w:rPr>
        <w:t xml:space="preserve"> (GIZ) </w:t>
      </w:r>
      <w:proofErr w:type="spellStart"/>
      <w:r w:rsidR="00D3628C" w:rsidRPr="00A0480E">
        <w:rPr>
          <w:rFonts w:cstheme="minorHAnsi"/>
        </w:rPr>
        <w:t>GmbH</w:t>
      </w:r>
      <w:proofErr w:type="spellEnd"/>
      <w:r w:rsidR="00D3628C" w:rsidRPr="00A0480E">
        <w:rPr>
          <w:rFonts w:cstheme="minorHAnsi"/>
        </w:rPr>
        <w:t>, en coordinación con la Comisión Centroamericana de Ambiente y Desarrollo (CCAD) del Sistema de la Integración Centroamericana (SICA) y con la Secretaría de Ecología y Medio Ambiente (SEMA) del Estado de Quintana</w:t>
      </w:r>
      <w:r>
        <w:rPr>
          <w:rFonts w:cstheme="minorHAnsi"/>
        </w:rPr>
        <w:t xml:space="preserve"> </w:t>
      </w:r>
      <w:r w:rsidR="00D3628C" w:rsidRPr="00A0480E">
        <w:rPr>
          <w:rFonts w:cstheme="minorHAnsi"/>
        </w:rPr>
        <w:t>Roo, México. Es</w:t>
      </w:r>
      <w:r>
        <w:rPr>
          <w:rFonts w:cstheme="minorHAnsi"/>
        </w:rPr>
        <w:t xml:space="preserve"> una iniciativa financiada </w:t>
      </w:r>
      <w:r w:rsidR="00D3628C" w:rsidRPr="00A0480E">
        <w:rPr>
          <w:rFonts w:cstheme="minorHAnsi"/>
        </w:rPr>
        <w:t>por la Unión Europea (UE) y el Ministerio Federal de Cooperación Económica y Desarrollo (BMZ) de Alemania.</w:t>
      </w:r>
    </w:p>
    <w:bookmarkEnd w:id="2"/>
    <w:p w14:paraId="1F2441E7" w14:textId="77777777" w:rsidR="00D3628C" w:rsidRPr="00A0480E" w:rsidRDefault="00D3628C" w:rsidP="00F57924">
      <w:pPr>
        <w:pStyle w:val="Sinespaciado"/>
        <w:spacing w:line="360" w:lineRule="auto"/>
        <w:jc w:val="both"/>
        <w:rPr>
          <w:rFonts w:cstheme="minorHAnsi"/>
        </w:rPr>
      </w:pPr>
    </w:p>
    <w:p w14:paraId="1A6A4462" w14:textId="484A1925" w:rsidR="00D31512" w:rsidRPr="00A0480E" w:rsidRDefault="00D531DF" w:rsidP="00F57924">
      <w:pPr>
        <w:pStyle w:val="Sinespaciado"/>
        <w:spacing w:line="360" w:lineRule="auto"/>
        <w:jc w:val="both"/>
        <w:rPr>
          <w:rFonts w:cstheme="minorHAnsi"/>
        </w:rPr>
      </w:pPr>
      <w:r>
        <w:rPr>
          <w:rFonts w:cstheme="minorHAnsi"/>
        </w:rPr>
        <w:t xml:space="preserve">Mediante </w:t>
      </w:r>
      <w:r w:rsidR="00D3628C" w:rsidRPr="00A0480E">
        <w:rPr>
          <w:rFonts w:cstheme="minorHAnsi"/>
        </w:rPr>
        <w:t>el uso de esta</w:t>
      </w:r>
      <w:r w:rsidR="00944E49" w:rsidRPr="00A0480E">
        <w:rPr>
          <w:rFonts w:cstheme="minorHAnsi"/>
        </w:rPr>
        <w:t>s</w:t>
      </w:r>
      <w:r w:rsidR="00D3628C" w:rsidRPr="00A0480E">
        <w:rPr>
          <w:rFonts w:cstheme="minorHAnsi"/>
        </w:rPr>
        <w:t xml:space="preserve"> herramienta</w:t>
      </w:r>
      <w:r w:rsidR="00944E49" w:rsidRPr="00A0480E">
        <w:rPr>
          <w:rFonts w:cstheme="minorHAnsi"/>
        </w:rPr>
        <w:t>s</w:t>
      </w:r>
      <w:r w:rsidR="00D3628C" w:rsidRPr="00A0480E">
        <w:rPr>
          <w:rFonts w:cstheme="minorHAnsi"/>
        </w:rPr>
        <w:t xml:space="preserve">, se espera contribuir con el sector del turismo de Centroamérica y México para </w:t>
      </w:r>
      <w:r w:rsidR="007524FB">
        <w:rPr>
          <w:rFonts w:cstheme="minorHAnsi"/>
        </w:rPr>
        <w:t>g</w:t>
      </w:r>
      <w:r w:rsidR="007524FB" w:rsidRPr="007524FB">
        <w:rPr>
          <w:rFonts w:cstheme="minorHAnsi"/>
        </w:rPr>
        <w:t>estionar los residuos de plástico en tierra para reducir su entrada al océano</w:t>
      </w:r>
      <w:r w:rsidR="007524FB">
        <w:rPr>
          <w:rFonts w:cstheme="minorHAnsi"/>
        </w:rPr>
        <w:t xml:space="preserve">, como parte de una estrategia integral para los establecimientos turísticos de la Región Caribe y así, </w:t>
      </w:r>
      <w:r w:rsidR="00D3628C" w:rsidRPr="00A0480E">
        <w:rPr>
          <w:rFonts w:cstheme="minorHAnsi"/>
        </w:rPr>
        <w:t>disminuir el consumo</w:t>
      </w:r>
      <w:r w:rsidR="007524FB">
        <w:rPr>
          <w:rFonts w:cstheme="minorHAnsi"/>
        </w:rPr>
        <w:t xml:space="preserve"> </w:t>
      </w:r>
      <w:r w:rsidR="00D3628C" w:rsidRPr="00A0480E">
        <w:rPr>
          <w:rFonts w:cstheme="minorHAnsi"/>
        </w:rPr>
        <w:t>de productos de plástico que tienen el potencial de convertirse en contaminación marina</w:t>
      </w:r>
      <w:r w:rsidR="007524FB">
        <w:rPr>
          <w:rFonts w:cstheme="minorHAnsi"/>
        </w:rPr>
        <w:t xml:space="preserve">. </w:t>
      </w:r>
    </w:p>
    <w:p w14:paraId="79CE1247" w14:textId="77777777" w:rsidR="00D31512" w:rsidRPr="00A0480E" w:rsidRDefault="00D31512" w:rsidP="00F57924">
      <w:pPr>
        <w:pStyle w:val="Sinespaciado"/>
        <w:spacing w:line="360" w:lineRule="auto"/>
        <w:jc w:val="both"/>
        <w:rPr>
          <w:rFonts w:cstheme="minorHAnsi"/>
        </w:rPr>
      </w:pPr>
    </w:p>
    <w:p w14:paraId="29FFF6BA" w14:textId="77777777" w:rsidR="00D31512" w:rsidRPr="00250DC9" w:rsidRDefault="00D31512" w:rsidP="00F57924">
      <w:pPr>
        <w:pStyle w:val="Sinespaciado"/>
        <w:rPr>
          <w:rFonts w:cstheme="minorHAnsi"/>
          <w:sz w:val="24"/>
          <w:szCs w:val="24"/>
        </w:rPr>
      </w:pPr>
    </w:p>
    <w:p w14:paraId="5BA901D4" w14:textId="77777777" w:rsidR="00D31512" w:rsidRPr="00250DC9" w:rsidRDefault="00D31512" w:rsidP="00F57924">
      <w:pPr>
        <w:pStyle w:val="Sinespaciado"/>
        <w:rPr>
          <w:rFonts w:cstheme="minorHAnsi"/>
          <w:sz w:val="24"/>
          <w:szCs w:val="24"/>
        </w:rPr>
      </w:pPr>
    </w:p>
    <w:sdt>
      <w:sdtPr>
        <w:rPr>
          <w:rFonts w:ascii="Calibri" w:eastAsia="Arial" w:hAnsi="Calibri"/>
          <w:b/>
          <w:bCs/>
          <w:i/>
          <w:iCs/>
          <w:sz w:val="24"/>
          <w:szCs w:val="24"/>
          <w:lang w:val="en-US"/>
        </w:rPr>
        <w:id w:val="1656956405"/>
        <w:docPartObj>
          <w:docPartGallery w:val="Table of Contents"/>
          <w:docPartUnique/>
        </w:docPartObj>
      </w:sdtPr>
      <w:sdtEndPr>
        <w:rPr>
          <w:rFonts w:asciiTheme="minorHAnsi" w:hAnsiTheme="minorHAnsi"/>
          <w:noProof/>
        </w:rPr>
      </w:sdtEndPr>
      <w:sdtContent>
        <w:p w14:paraId="175E3882" w14:textId="77777777" w:rsidR="00D31512" w:rsidRPr="00C604D2" w:rsidRDefault="00D31512" w:rsidP="007524FB">
          <w:pPr>
            <w:pStyle w:val="Sinespaciado"/>
            <w:jc w:val="center"/>
            <w:rPr>
              <w:rFonts w:cstheme="minorHAnsi"/>
              <w:b/>
              <w:bCs/>
            </w:rPr>
          </w:pPr>
          <w:r w:rsidRPr="00C604D2">
            <w:rPr>
              <w:rFonts w:ascii="Montserrat" w:eastAsia="Calibri" w:hAnsi="Montserrat" w:cs="Calibri"/>
              <w:b/>
              <w:bCs/>
              <w:color w:val="1F497D" w:themeColor="text2"/>
              <w:sz w:val="24"/>
              <w:szCs w:val="24"/>
            </w:rPr>
            <w:t>CONTENIDO</w:t>
          </w:r>
        </w:p>
        <w:p w14:paraId="005F78B0" w14:textId="46B9F5C6" w:rsidR="00C604D2" w:rsidRPr="00C604D2" w:rsidRDefault="00D31512">
          <w:pPr>
            <w:pStyle w:val="TDC1"/>
            <w:tabs>
              <w:tab w:val="right" w:leader="dot" w:pos="9350"/>
            </w:tabs>
            <w:rPr>
              <w:rFonts w:eastAsiaTheme="minorEastAsia" w:cstheme="minorBidi"/>
              <w:b w:val="0"/>
              <w:bCs w:val="0"/>
              <w:i w:val="0"/>
              <w:iCs w:val="0"/>
              <w:noProof/>
              <w:sz w:val="20"/>
              <w:szCs w:val="20"/>
            </w:rPr>
          </w:pPr>
          <w:r w:rsidRPr="00250DC9">
            <w:fldChar w:fldCharType="begin"/>
          </w:r>
          <w:r w:rsidRPr="00250DC9">
            <w:instrText xml:space="preserve"> TOC \o "1-3" \h \z \u </w:instrText>
          </w:r>
          <w:r w:rsidRPr="00250DC9">
            <w:fldChar w:fldCharType="separate"/>
          </w:r>
          <w:hyperlink w:anchor="_Toc129727485" w:history="1">
            <w:r w:rsidR="00C604D2" w:rsidRPr="00C604D2">
              <w:rPr>
                <w:rStyle w:val="Hipervnculo"/>
                <w:b w:val="0"/>
                <w:bCs w:val="0"/>
                <w:i w:val="0"/>
                <w:iCs w:val="0"/>
                <w:noProof/>
                <w:sz w:val="22"/>
                <w:szCs w:val="22"/>
              </w:rPr>
              <w:t>I. ACERCA DE LA GUÍA MENOS PLÁSTICO</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_Toc129727485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6</w:t>
            </w:r>
            <w:r w:rsidR="00C604D2" w:rsidRPr="00C604D2">
              <w:rPr>
                <w:b w:val="0"/>
                <w:bCs w:val="0"/>
                <w:i w:val="0"/>
                <w:iCs w:val="0"/>
                <w:noProof/>
                <w:webHidden/>
                <w:sz w:val="22"/>
                <w:szCs w:val="22"/>
              </w:rPr>
              <w:fldChar w:fldCharType="end"/>
            </w:r>
          </w:hyperlink>
        </w:p>
        <w:p w14:paraId="69A5AA96" w14:textId="447C5A3B"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486" w:history="1">
            <w:r w:rsidR="00C604D2" w:rsidRPr="00C604D2">
              <w:rPr>
                <w:rStyle w:val="Hipervnculo"/>
                <w:b w:val="0"/>
                <w:bCs w:val="0"/>
                <w:i w:val="0"/>
                <w:iCs w:val="0"/>
                <w:noProof/>
                <w:sz w:val="22"/>
                <w:szCs w:val="22"/>
              </w:rPr>
              <w:t>II. ACERCA DEL MANUAL PARA EL USUARIO</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_Toc129727486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7</w:t>
            </w:r>
            <w:r w:rsidR="00C604D2" w:rsidRPr="00C604D2">
              <w:rPr>
                <w:b w:val="0"/>
                <w:bCs w:val="0"/>
                <w:i w:val="0"/>
                <w:iCs w:val="0"/>
                <w:noProof/>
                <w:webHidden/>
                <w:sz w:val="22"/>
                <w:szCs w:val="22"/>
              </w:rPr>
              <w:fldChar w:fldCharType="end"/>
            </w:r>
          </w:hyperlink>
        </w:p>
        <w:p w14:paraId="138E349B" w14:textId="0F2E5A4D"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487" w:history="1">
            <w:r w:rsidR="00C604D2" w:rsidRPr="00C604D2">
              <w:rPr>
                <w:rStyle w:val="Hipervnculo"/>
                <w:b w:val="0"/>
                <w:bCs w:val="0"/>
                <w:i w:val="0"/>
                <w:iCs w:val="0"/>
                <w:noProof/>
                <w:sz w:val="22"/>
                <w:szCs w:val="22"/>
              </w:rPr>
              <w:t>III. HOJA DE INSTRUCCIONES</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_Toc129727487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9</w:t>
            </w:r>
            <w:r w:rsidR="00C604D2" w:rsidRPr="00C604D2">
              <w:rPr>
                <w:b w:val="0"/>
                <w:bCs w:val="0"/>
                <w:i w:val="0"/>
                <w:iCs w:val="0"/>
                <w:noProof/>
                <w:webHidden/>
                <w:sz w:val="22"/>
                <w:szCs w:val="22"/>
              </w:rPr>
              <w:fldChar w:fldCharType="end"/>
            </w:r>
          </w:hyperlink>
        </w:p>
        <w:p w14:paraId="5184E6B0" w14:textId="5C637AEA"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488" w:history="1">
            <w:r w:rsidR="00C604D2" w:rsidRPr="00C604D2">
              <w:rPr>
                <w:rStyle w:val="Hipervnculo"/>
                <w:b w:val="0"/>
                <w:bCs w:val="0"/>
                <w:i w:val="0"/>
                <w:iCs w:val="0"/>
                <w:noProof/>
                <w:sz w:val="22"/>
                <w:szCs w:val="22"/>
              </w:rPr>
              <w:t>IV. HOJA DE INFORMACIÓN DE LA EMPRESA</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_Toc129727488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10</w:t>
            </w:r>
            <w:r w:rsidR="00C604D2" w:rsidRPr="00C604D2">
              <w:rPr>
                <w:b w:val="0"/>
                <w:bCs w:val="0"/>
                <w:i w:val="0"/>
                <w:iCs w:val="0"/>
                <w:noProof/>
                <w:webHidden/>
                <w:sz w:val="22"/>
                <w:szCs w:val="22"/>
              </w:rPr>
              <w:fldChar w:fldCharType="end"/>
            </w:r>
          </w:hyperlink>
        </w:p>
        <w:p w14:paraId="7292D99B" w14:textId="40649B07" w:rsidR="00C604D2" w:rsidRPr="00C604D2" w:rsidRDefault="00F45DF0">
          <w:pPr>
            <w:pStyle w:val="TDC2"/>
            <w:tabs>
              <w:tab w:val="right" w:leader="dot" w:pos="9350"/>
            </w:tabs>
            <w:rPr>
              <w:rFonts w:eastAsiaTheme="minorEastAsia" w:cstheme="minorBidi"/>
              <w:b w:val="0"/>
              <w:bCs w:val="0"/>
              <w:noProof/>
              <w:sz w:val="20"/>
              <w:szCs w:val="20"/>
            </w:rPr>
          </w:pPr>
          <w:hyperlink w:anchor="_Toc129727489" w:history="1">
            <w:r w:rsidR="00C604D2" w:rsidRPr="00C604D2">
              <w:rPr>
                <w:rStyle w:val="Hipervnculo"/>
                <w:b w:val="0"/>
                <w:bCs w:val="0"/>
                <w:noProof/>
                <w:sz w:val="20"/>
                <w:szCs w:val="20"/>
              </w:rPr>
              <w:t>4.1 Objetivo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_Toc129727489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10</w:t>
            </w:r>
            <w:r w:rsidR="00C604D2" w:rsidRPr="00C604D2">
              <w:rPr>
                <w:b w:val="0"/>
                <w:bCs w:val="0"/>
                <w:noProof/>
                <w:webHidden/>
                <w:sz w:val="20"/>
                <w:szCs w:val="20"/>
              </w:rPr>
              <w:fldChar w:fldCharType="end"/>
            </w:r>
          </w:hyperlink>
        </w:p>
        <w:p w14:paraId="06B31030" w14:textId="6987009F" w:rsidR="00C604D2" w:rsidRPr="00C604D2" w:rsidRDefault="00F45DF0">
          <w:pPr>
            <w:pStyle w:val="TDC2"/>
            <w:tabs>
              <w:tab w:val="right" w:leader="dot" w:pos="9350"/>
            </w:tabs>
            <w:rPr>
              <w:rFonts w:eastAsiaTheme="minorEastAsia" w:cstheme="minorBidi"/>
              <w:b w:val="0"/>
              <w:bCs w:val="0"/>
              <w:noProof/>
              <w:sz w:val="20"/>
              <w:szCs w:val="20"/>
            </w:rPr>
          </w:pPr>
          <w:hyperlink w:anchor="_Toc129727490" w:history="1">
            <w:r w:rsidR="00C604D2" w:rsidRPr="00C604D2">
              <w:rPr>
                <w:rStyle w:val="Hipervnculo"/>
                <w:b w:val="0"/>
                <w:bCs w:val="0"/>
                <w:noProof/>
                <w:sz w:val="20"/>
                <w:szCs w:val="20"/>
              </w:rPr>
              <w:t>4.2 Estructura</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_Toc129727490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10</w:t>
            </w:r>
            <w:r w:rsidR="00C604D2" w:rsidRPr="00C604D2">
              <w:rPr>
                <w:b w:val="0"/>
                <w:bCs w:val="0"/>
                <w:noProof/>
                <w:webHidden/>
                <w:sz w:val="20"/>
                <w:szCs w:val="20"/>
              </w:rPr>
              <w:fldChar w:fldCharType="end"/>
            </w:r>
          </w:hyperlink>
        </w:p>
        <w:p w14:paraId="1E80C51A" w14:textId="6BCED026" w:rsidR="00C604D2" w:rsidRPr="00C604D2" w:rsidRDefault="00F45DF0">
          <w:pPr>
            <w:pStyle w:val="TDC2"/>
            <w:tabs>
              <w:tab w:val="right" w:leader="dot" w:pos="9350"/>
            </w:tabs>
            <w:rPr>
              <w:rFonts w:eastAsiaTheme="minorEastAsia" w:cstheme="minorBidi"/>
              <w:b w:val="0"/>
              <w:bCs w:val="0"/>
              <w:noProof/>
              <w:sz w:val="20"/>
              <w:szCs w:val="20"/>
            </w:rPr>
          </w:pPr>
          <w:hyperlink w:anchor="_Toc129727491" w:history="1">
            <w:r w:rsidR="00C604D2" w:rsidRPr="00C604D2">
              <w:rPr>
                <w:rStyle w:val="Hipervnculo"/>
                <w:b w:val="0"/>
                <w:bCs w:val="0"/>
                <w:noProof/>
                <w:sz w:val="20"/>
                <w:szCs w:val="20"/>
              </w:rPr>
              <w:t>4.3 Proceso de llenado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_Toc129727491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14</w:t>
            </w:r>
            <w:r w:rsidR="00C604D2" w:rsidRPr="00C604D2">
              <w:rPr>
                <w:b w:val="0"/>
                <w:bCs w:val="0"/>
                <w:noProof/>
                <w:webHidden/>
                <w:sz w:val="20"/>
                <w:szCs w:val="20"/>
              </w:rPr>
              <w:fldChar w:fldCharType="end"/>
            </w:r>
          </w:hyperlink>
        </w:p>
        <w:p w14:paraId="4D162ABF" w14:textId="71DD6FF2"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492" w:history="1">
            <w:r w:rsidR="00C604D2" w:rsidRPr="00C604D2">
              <w:rPr>
                <w:rStyle w:val="Hipervnculo"/>
                <w:b w:val="0"/>
                <w:bCs w:val="0"/>
                <w:i w:val="0"/>
                <w:iCs w:val="0"/>
                <w:noProof/>
                <w:sz w:val="22"/>
                <w:szCs w:val="22"/>
              </w:rPr>
              <w:t>V. HOJA DE REGISTRO</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_Toc129727492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16</w:t>
            </w:r>
            <w:r w:rsidR="00C604D2" w:rsidRPr="00C604D2">
              <w:rPr>
                <w:b w:val="0"/>
                <w:bCs w:val="0"/>
                <w:i w:val="0"/>
                <w:iCs w:val="0"/>
                <w:noProof/>
                <w:webHidden/>
                <w:sz w:val="22"/>
                <w:szCs w:val="22"/>
              </w:rPr>
              <w:fldChar w:fldCharType="end"/>
            </w:r>
          </w:hyperlink>
        </w:p>
        <w:p w14:paraId="6672B2FB" w14:textId="405D07C5" w:rsidR="00C604D2" w:rsidRPr="00C604D2" w:rsidRDefault="00F45DF0">
          <w:pPr>
            <w:pStyle w:val="TDC2"/>
            <w:tabs>
              <w:tab w:val="right" w:leader="dot" w:pos="9350"/>
            </w:tabs>
            <w:rPr>
              <w:rFonts w:eastAsiaTheme="minorEastAsia" w:cstheme="minorBidi"/>
              <w:b w:val="0"/>
              <w:bCs w:val="0"/>
              <w:noProof/>
              <w:sz w:val="20"/>
              <w:szCs w:val="20"/>
            </w:rPr>
          </w:pPr>
          <w:hyperlink w:anchor="_Toc129727493" w:history="1">
            <w:r w:rsidR="00C604D2" w:rsidRPr="00C604D2">
              <w:rPr>
                <w:rStyle w:val="Hipervnculo"/>
                <w:b w:val="0"/>
                <w:bCs w:val="0"/>
                <w:noProof/>
                <w:sz w:val="20"/>
                <w:szCs w:val="20"/>
              </w:rPr>
              <w:t>5.1 Objetivo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_Toc129727493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16</w:t>
            </w:r>
            <w:r w:rsidR="00C604D2" w:rsidRPr="00C604D2">
              <w:rPr>
                <w:b w:val="0"/>
                <w:bCs w:val="0"/>
                <w:noProof/>
                <w:webHidden/>
                <w:sz w:val="20"/>
                <w:szCs w:val="20"/>
              </w:rPr>
              <w:fldChar w:fldCharType="end"/>
            </w:r>
          </w:hyperlink>
        </w:p>
        <w:p w14:paraId="59493FF7" w14:textId="1E1F985A" w:rsidR="00C604D2" w:rsidRPr="00C604D2" w:rsidRDefault="00F45DF0">
          <w:pPr>
            <w:pStyle w:val="TDC2"/>
            <w:tabs>
              <w:tab w:val="right" w:leader="dot" w:pos="9350"/>
            </w:tabs>
            <w:rPr>
              <w:rFonts w:eastAsiaTheme="minorEastAsia" w:cstheme="minorBidi"/>
              <w:b w:val="0"/>
              <w:bCs w:val="0"/>
              <w:noProof/>
              <w:sz w:val="20"/>
              <w:szCs w:val="20"/>
            </w:rPr>
          </w:pPr>
          <w:hyperlink w:anchor="_Toc129727494" w:history="1">
            <w:r w:rsidR="00C604D2" w:rsidRPr="00C604D2">
              <w:rPr>
                <w:rStyle w:val="Hipervnculo"/>
                <w:b w:val="0"/>
                <w:bCs w:val="0"/>
                <w:noProof/>
                <w:sz w:val="20"/>
                <w:szCs w:val="20"/>
              </w:rPr>
              <w:t>5.2 Estructura</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_Toc129727494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17</w:t>
            </w:r>
            <w:r w:rsidR="00C604D2" w:rsidRPr="00C604D2">
              <w:rPr>
                <w:b w:val="0"/>
                <w:bCs w:val="0"/>
                <w:noProof/>
                <w:webHidden/>
                <w:sz w:val="20"/>
                <w:szCs w:val="20"/>
              </w:rPr>
              <w:fldChar w:fldCharType="end"/>
            </w:r>
          </w:hyperlink>
        </w:p>
        <w:p w14:paraId="6A27DF70" w14:textId="3F3B0571" w:rsidR="00C604D2" w:rsidRPr="00C604D2" w:rsidRDefault="00F45DF0">
          <w:pPr>
            <w:pStyle w:val="TDC2"/>
            <w:tabs>
              <w:tab w:val="right" w:leader="dot" w:pos="9350"/>
            </w:tabs>
            <w:rPr>
              <w:rFonts w:eastAsiaTheme="minorEastAsia" w:cstheme="minorBidi"/>
              <w:b w:val="0"/>
              <w:bCs w:val="0"/>
              <w:noProof/>
              <w:sz w:val="20"/>
              <w:szCs w:val="20"/>
            </w:rPr>
          </w:pPr>
          <w:hyperlink w:anchor="_Toc129727495" w:history="1">
            <w:r w:rsidR="00C604D2" w:rsidRPr="00C604D2">
              <w:rPr>
                <w:rStyle w:val="Hipervnculo"/>
                <w:b w:val="0"/>
                <w:bCs w:val="0"/>
                <w:noProof/>
                <w:sz w:val="20"/>
                <w:szCs w:val="20"/>
              </w:rPr>
              <w:t>5.3. Proceso de llenado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_Toc129727495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20</w:t>
            </w:r>
            <w:r w:rsidR="00C604D2" w:rsidRPr="00C604D2">
              <w:rPr>
                <w:b w:val="0"/>
                <w:bCs w:val="0"/>
                <w:noProof/>
                <w:webHidden/>
                <w:sz w:val="20"/>
                <w:szCs w:val="20"/>
              </w:rPr>
              <w:fldChar w:fldCharType="end"/>
            </w:r>
          </w:hyperlink>
        </w:p>
        <w:p w14:paraId="16B3BD6E" w14:textId="53A1C9E9"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496" w:history="1">
            <w:r w:rsidR="00C604D2" w:rsidRPr="00C604D2">
              <w:rPr>
                <w:rStyle w:val="Hipervnculo"/>
                <w:b w:val="0"/>
                <w:bCs w:val="0"/>
                <w:i w:val="0"/>
                <w:iCs w:val="0"/>
                <w:noProof/>
                <w:sz w:val="22"/>
                <w:szCs w:val="22"/>
              </w:rPr>
              <w:t>VI. HOJA DE BD PLÁSTICOS</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_Toc129727496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20</w:t>
            </w:r>
            <w:r w:rsidR="00C604D2" w:rsidRPr="00C604D2">
              <w:rPr>
                <w:b w:val="0"/>
                <w:bCs w:val="0"/>
                <w:i w:val="0"/>
                <w:iCs w:val="0"/>
                <w:noProof/>
                <w:webHidden/>
                <w:sz w:val="22"/>
                <w:szCs w:val="22"/>
              </w:rPr>
              <w:fldChar w:fldCharType="end"/>
            </w:r>
          </w:hyperlink>
        </w:p>
        <w:p w14:paraId="0876F477" w14:textId="179EEF57" w:rsidR="00C604D2" w:rsidRPr="00C604D2" w:rsidRDefault="00F45DF0">
          <w:pPr>
            <w:pStyle w:val="TDC2"/>
            <w:tabs>
              <w:tab w:val="right" w:leader="dot" w:pos="9350"/>
            </w:tabs>
            <w:rPr>
              <w:rFonts w:eastAsiaTheme="minorEastAsia" w:cstheme="minorBidi"/>
              <w:b w:val="0"/>
              <w:bCs w:val="0"/>
              <w:noProof/>
              <w:sz w:val="20"/>
              <w:szCs w:val="20"/>
            </w:rPr>
          </w:pPr>
          <w:hyperlink w:anchor="_Toc129727497" w:history="1">
            <w:r w:rsidR="00C604D2" w:rsidRPr="00C604D2">
              <w:rPr>
                <w:rStyle w:val="Hipervnculo"/>
                <w:b w:val="0"/>
                <w:bCs w:val="0"/>
                <w:noProof/>
                <w:sz w:val="20"/>
                <w:szCs w:val="20"/>
              </w:rPr>
              <w:t>6.1. Objetivo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_Toc129727497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20</w:t>
            </w:r>
            <w:r w:rsidR="00C604D2" w:rsidRPr="00C604D2">
              <w:rPr>
                <w:b w:val="0"/>
                <w:bCs w:val="0"/>
                <w:noProof/>
                <w:webHidden/>
                <w:sz w:val="20"/>
                <w:szCs w:val="20"/>
              </w:rPr>
              <w:fldChar w:fldCharType="end"/>
            </w:r>
          </w:hyperlink>
        </w:p>
        <w:p w14:paraId="568D21FE" w14:textId="53F5540D" w:rsidR="00C604D2" w:rsidRPr="00C604D2" w:rsidRDefault="00F45DF0">
          <w:pPr>
            <w:pStyle w:val="TDC2"/>
            <w:tabs>
              <w:tab w:val="right" w:leader="dot" w:pos="9350"/>
            </w:tabs>
            <w:rPr>
              <w:rFonts w:eastAsiaTheme="minorEastAsia" w:cstheme="minorBidi"/>
              <w:b w:val="0"/>
              <w:bCs w:val="0"/>
              <w:noProof/>
              <w:sz w:val="20"/>
              <w:szCs w:val="20"/>
            </w:rPr>
          </w:pPr>
          <w:hyperlink w:anchor="_Toc129727498" w:history="1">
            <w:r w:rsidR="00C604D2" w:rsidRPr="00C604D2">
              <w:rPr>
                <w:rStyle w:val="Hipervnculo"/>
                <w:b w:val="0"/>
                <w:bCs w:val="0"/>
                <w:noProof/>
                <w:sz w:val="20"/>
                <w:szCs w:val="20"/>
              </w:rPr>
              <w:t>6.2. Estructura</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_Toc129727498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21</w:t>
            </w:r>
            <w:r w:rsidR="00C604D2" w:rsidRPr="00C604D2">
              <w:rPr>
                <w:b w:val="0"/>
                <w:bCs w:val="0"/>
                <w:noProof/>
                <w:webHidden/>
                <w:sz w:val="20"/>
                <w:szCs w:val="20"/>
              </w:rPr>
              <w:fldChar w:fldCharType="end"/>
            </w:r>
          </w:hyperlink>
        </w:p>
        <w:p w14:paraId="7F5DDFEA" w14:textId="2DB9194F" w:rsidR="00C604D2" w:rsidRPr="00C604D2" w:rsidRDefault="00F45DF0">
          <w:pPr>
            <w:pStyle w:val="TDC2"/>
            <w:tabs>
              <w:tab w:val="right" w:leader="dot" w:pos="9350"/>
            </w:tabs>
            <w:rPr>
              <w:rFonts w:eastAsiaTheme="minorEastAsia" w:cstheme="minorBidi"/>
              <w:b w:val="0"/>
              <w:bCs w:val="0"/>
              <w:noProof/>
              <w:sz w:val="20"/>
              <w:szCs w:val="20"/>
            </w:rPr>
          </w:pPr>
          <w:hyperlink w:anchor="_Toc129727499" w:history="1">
            <w:r w:rsidR="00C604D2" w:rsidRPr="00C604D2">
              <w:rPr>
                <w:rStyle w:val="Hipervnculo"/>
                <w:b w:val="0"/>
                <w:bCs w:val="0"/>
                <w:noProof/>
                <w:sz w:val="20"/>
                <w:szCs w:val="20"/>
              </w:rPr>
              <w:t>6.3. Proceso de llenado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_Toc129727499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21</w:t>
            </w:r>
            <w:r w:rsidR="00C604D2" w:rsidRPr="00C604D2">
              <w:rPr>
                <w:b w:val="0"/>
                <w:bCs w:val="0"/>
                <w:noProof/>
                <w:webHidden/>
                <w:sz w:val="20"/>
                <w:szCs w:val="20"/>
              </w:rPr>
              <w:fldChar w:fldCharType="end"/>
            </w:r>
          </w:hyperlink>
        </w:p>
        <w:p w14:paraId="4F64219F" w14:textId="23D31C0D"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500" w:history="1">
            <w:r w:rsidR="00C604D2" w:rsidRPr="00C604D2">
              <w:rPr>
                <w:rStyle w:val="Hipervnculo"/>
                <w:b w:val="0"/>
                <w:bCs w:val="0"/>
                <w:i w:val="0"/>
                <w:iCs w:val="0"/>
                <w:noProof/>
                <w:sz w:val="22"/>
                <w:szCs w:val="22"/>
              </w:rPr>
              <w:t>VII. HOJA DE ANÁLISIS CUANTITATIVO</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_Toc129727500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21</w:t>
            </w:r>
            <w:r w:rsidR="00C604D2" w:rsidRPr="00C604D2">
              <w:rPr>
                <w:b w:val="0"/>
                <w:bCs w:val="0"/>
                <w:i w:val="0"/>
                <w:iCs w:val="0"/>
                <w:noProof/>
                <w:webHidden/>
                <w:sz w:val="22"/>
                <w:szCs w:val="22"/>
              </w:rPr>
              <w:fldChar w:fldCharType="end"/>
            </w:r>
          </w:hyperlink>
        </w:p>
        <w:p w14:paraId="4F6AB64A" w14:textId="5BEF9403" w:rsidR="00C604D2" w:rsidRPr="00C604D2" w:rsidRDefault="00F45DF0">
          <w:pPr>
            <w:pStyle w:val="TDC2"/>
            <w:tabs>
              <w:tab w:val="right" w:leader="dot" w:pos="9350"/>
            </w:tabs>
            <w:rPr>
              <w:rFonts w:eastAsiaTheme="minorEastAsia" w:cstheme="minorBidi"/>
              <w:b w:val="0"/>
              <w:bCs w:val="0"/>
              <w:noProof/>
              <w:sz w:val="20"/>
              <w:szCs w:val="20"/>
            </w:rPr>
          </w:pPr>
          <w:hyperlink w:anchor="_Toc129727501" w:history="1">
            <w:r w:rsidR="00C604D2" w:rsidRPr="00C604D2">
              <w:rPr>
                <w:rStyle w:val="Hipervnculo"/>
                <w:b w:val="0"/>
                <w:bCs w:val="0"/>
                <w:noProof/>
                <w:sz w:val="20"/>
                <w:szCs w:val="20"/>
              </w:rPr>
              <w:t>7.1. Objetivo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_Toc129727501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21</w:t>
            </w:r>
            <w:r w:rsidR="00C604D2" w:rsidRPr="00C604D2">
              <w:rPr>
                <w:b w:val="0"/>
                <w:bCs w:val="0"/>
                <w:noProof/>
                <w:webHidden/>
                <w:sz w:val="20"/>
                <w:szCs w:val="20"/>
              </w:rPr>
              <w:fldChar w:fldCharType="end"/>
            </w:r>
          </w:hyperlink>
        </w:p>
        <w:p w14:paraId="4BE01371" w14:textId="5BD9890E" w:rsidR="00C604D2" w:rsidRPr="00C604D2" w:rsidRDefault="00F45DF0">
          <w:pPr>
            <w:pStyle w:val="TDC2"/>
            <w:tabs>
              <w:tab w:val="right" w:leader="dot" w:pos="9350"/>
            </w:tabs>
            <w:rPr>
              <w:rFonts w:eastAsiaTheme="minorEastAsia" w:cstheme="minorBidi"/>
              <w:b w:val="0"/>
              <w:bCs w:val="0"/>
              <w:noProof/>
              <w:sz w:val="20"/>
              <w:szCs w:val="20"/>
            </w:rPr>
          </w:pPr>
          <w:hyperlink w:anchor="_Toc129727502" w:history="1">
            <w:r w:rsidR="00C604D2" w:rsidRPr="00C604D2">
              <w:rPr>
                <w:rStyle w:val="Hipervnculo"/>
                <w:b w:val="0"/>
                <w:bCs w:val="0"/>
                <w:noProof/>
                <w:sz w:val="20"/>
                <w:szCs w:val="20"/>
              </w:rPr>
              <w:t>7.2. Estructura</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_Toc129727502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22</w:t>
            </w:r>
            <w:r w:rsidR="00C604D2" w:rsidRPr="00C604D2">
              <w:rPr>
                <w:b w:val="0"/>
                <w:bCs w:val="0"/>
                <w:noProof/>
                <w:webHidden/>
                <w:sz w:val="20"/>
                <w:szCs w:val="20"/>
              </w:rPr>
              <w:fldChar w:fldCharType="end"/>
            </w:r>
          </w:hyperlink>
        </w:p>
        <w:p w14:paraId="6E56B8BB" w14:textId="39EABA7D" w:rsidR="00C604D2" w:rsidRPr="00C604D2" w:rsidRDefault="00F45DF0">
          <w:pPr>
            <w:pStyle w:val="TDC2"/>
            <w:tabs>
              <w:tab w:val="right" w:leader="dot" w:pos="9350"/>
            </w:tabs>
            <w:rPr>
              <w:rFonts w:eastAsiaTheme="minorEastAsia" w:cstheme="minorBidi"/>
              <w:b w:val="0"/>
              <w:bCs w:val="0"/>
              <w:noProof/>
              <w:sz w:val="20"/>
              <w:szCs w:val="20"/>
            </w:rPr>
          </w:pPr>
          <w:hyperlink w:anchor="_Toc129727503" w:history="1">
            <w:r w:rsidR="00C604D2" w:rsidRPr="00C604D2">
              <w:rPr>
                <w:rStyle w:val="Hipervnculo"/>
                <w:b w:val="0"/>
                <w:bCs w:val="0"/>
                <w:noProof/>
                <w:sz w:val="20"/>
                <w:szCs w:val="20"/>
              </w:rPr>
              <w:t>7.3. Proceso de llenado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_Toc129727503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23</w:t>
            </w:r>
            <w:r w:rsidR="00C604D2" w:rsidRPr="00C604D2">
              <w:rPr>
                <w:b w:val="0"/>
                <w:bCs w:val="0"/>
                <w:noProof/>
                <w:webHidden/>
                <w:sz w:val="20"/>
                <w:szCs w:val="20"/>
              </w:rPr>
              <w:fldChar w:fldCharType="end"/>
            </w:r>
          </w:hyperlink>
        </w:p>
        <w:p w14:paraId="0FF9C03E" w14:textId="45025AA7"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504" w:history="1">
            <w:r w:rsidR="00C604D2" w:rsidRPr="00C604D2">
              <w:rPr>
                <w:rStyle w:val="Hipervnculo"/>
                <w:b w:val="0"/>
                <w:bCs w:val="0"/>
                <w:i w:val="0"/>
                <w:iCs w:val="0"/>
                <w:noProof/>
                <w:sz w:val="22"/>
                <w:szCs w:val="22"/>
              </w:rPr>
              <w:t>VIII. HOJA DE INDICADORES</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_Toc129727504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24</w:t>
            </w:r>
            <w:r w:rsidR="00C604D2" w:rsidRPr="00C604D2">
              <w:rPr>
                <w:b w:val="0"/>
                <w:bCs w:val="0"/>
                <w:i w:val="0"/>
                <w:iCs w:val="0"/>
                <w:noProof/>
                <w:webHidden/>
                <w:sz w:val="22"/>
                <w:szCs w:val="22"/>
              </w:rPr>
              <w:fldChar w:fldCharType="end"/>
            </w:r>
          </w:hyperlink>
        </w:p>
        <w:p w14:paraId="7B50C9FC" w14:textId="4E97E88D" w:rsidR="00C604D2" w:rsidRPr="00C604D2" w:rsidRDefault="00F45DF0">
          <w:pPr>
            <w:pStyle w:val="TDC2"/>
            <w:tabs>
              <w:tab w:val="right" w:leader="dot" w:pos="9350"/>
            </w:tabs>
            <w:rPr>
              <w:rFonts w:eastAsiaTheme="minorEastAsia" w:cstheme="minorBidi"/>
              <w:b w:val="0"/>
              <w:bCs w:val="0"/>
              <w:noProof/>
              <w:sz w:val="20"/>
              <w:szCs w:val="20"/>
            </w:rPr>
          </w:pPr>
          <w:hyperlink w:anchor="_Toc129727505" w:history="1">
            <w:r w:rsidR="00C604D2" w:rsidRPr="00C604D2">
              <w:rPr>
                <w:rStyle w:val="Hipervnculo"/>
                <w:b w:val="0"/>
                <w:bCs w:val="0"/>
                <w:noProof/>
                <w:sz w:val="20"/>
                <w:szCs w:val="20"/>
              </w:rPr>
              <w:t>8.1. Objetivo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_Toc129727505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24</w:t>
            </w:r>
            <w:r w:rsidR="00C604D2" w:rsidRPr="00C604D2">
              <w:rPr>
                <w:b w:val="0"/>
                <w:bCs w:val="0"/>
                <w:noProof/>
                <w:webHidden/>
                <w:sz w:val="20"/>
                <w:szCs w:val="20"/>
              </w:rPr>
              <w:fldChar w:fldCharType="end"/>
            </w:r>
          </w:hyperlink>
        </w:p>
        <w:p w14:paraId="6561C2FA" w14:textId="7DD46F71" w:rsidR="00C604D2" w:rsidRPr="00C604D2" w:rsidRDefault="00F45DF0">
          <w:pPr>
            <w:pStyle w:val="TDC2"/>
            <w:tabs>
              <w:tab w:val="right" w:leader="dot" w:pos="9350"/>
            </w:tabs>
            <w:rPr>
              <w:rFonts w:eastAsiaTheme="minorEastAsia" w:cstheme="minorBidi"/>
              <w:b w:val="0"/>
              <w:bCs w:val="0"/>
              <w:noProof/>
              <w:sz w:val="20"/>
              <w:szCs w:val="20"/>
            </w:rPr>
          </w:pPr>
          <w:hyperlink w:anchor="_Toc129727506" w:history="1">
            <w:r w:rsidR="00C604D2" w:rsidRPr="00C604D2">
              <w:rPr>
                <w:rStyle w:val="Hipervnculo"/>
                <w:b w:val="0"/>
                <w:bCs w:val="0"/>
                <w:noProof/>
                <w:sz w:val="20"/>
                <w:szCs w:val="20"/>
              </w:rPr>
              <w:t>8.2. Estructura</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_Toc129727506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24</w:t>
            </w:r>
            <w:r w:rsidR="00C604D2" w:rsidRPr="00C604D2">
              <w:rPr>
                <w:b w:val="0"/>
                <w:bCs w:val="0"/>
                <w:noProof/>
                <w:webHidden/>
                <w:sz w:val="20"/>
                <w:szCs w:val="20"/>
              </w:rPr>
              <w:fldChar w:fldCharType="end"/>
            </w:r>
          </w:hyperlink>
        </w:p>
        <w:p w14:paraId="7281E987" w14:textId="0162429F" w:rsidR="00C604D2" w:rsidRPr="00C604D2" w:rsidRDefault="00F45DF0">
          <w:pPr>
            <w:pStyle w:val="TDC2"/>
            <w:tabs>
              <w:tab w:val="right" w:leader="dot" w:pos="9350"/>
            </w:tabs>
            <w:rPr>
              <w:rFonts w:eastAsiaTheme="minorEastAsia" w:cstheme="minorBidi"/>
              <w:b w:val="0"/>
              <w:bCs w:val="0"/>
              <w:noProof/>
              <w:sz w:val="20"/>
              <w:szCs w:val="20"/>
            </w:rPr>
          </w:pPr>
          <w:hyperlink w:anchor="_Toc129727507" w:history="1">
            <w:r w:rsidR="00C604D2" w:rsidRPr="00C604D2">
              <w:rPr>
                <w:rStyle w:val="Hipervnculo"/>
                <w:b w:val="0"/>
                <w:bCs w:val="0"/>
                <w:noProof/>
                <w:sz w:val="20"/>
                <w:szCs w:val="20"/>
              </w:rPr>
              <w:t>8.3. Proceso de llenado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_Toc129727507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27</w:t>
            </w:r>
            <w:r w:rsidR="00C604D2" w:rsidRPr="00C604D2">
              <w:rPr>
                <w:b w:val="0"/>
                <w:bCs w:val="0"/>
                <w:noProof/>
                <w:webHidden/>
                <w:sz w:val="20"/>
                <w:szCs w:val="20"/>
              </w:rPr>
              <w:fldChar w:fldCharType="end"/>
            </w:r>
          </w:hyperlink>
        </w:p>
        <w:p w14:paraId="7CE8D1C8" w14:textId="016EF073"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508" w:history="1">
            <w:r w:rsidR="00C604D2" w:rsidRPr="00C604D2">
              <w:rPr>
                <w:rStyle w:val="Hipervnculo"/>
                <w:b w:val="0"/>
                <w:bCs w:val="0"/>
                <w:i w:val="0"/>
                <w:iCs w:val="0"/>
                <w:noProof/>
                <w:sz w:val="22"/>
                <w:szCs w:val="22"/>
              </w:rPr>
              <w:t>IX. HOJA DE SEGUIMIENTO MENSUAL</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_Toc129727508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28</w:t>
            </w:r>
            <w:r w:rsidR="00C604D2" w:rsidRPr="00C604D2">
              <w:rPr>
                <w:b w:val="0"/>
                <w:bCs w:val="0"/>
                <w:i w:val="0"/>
                <w:iCs w:val="0"/>
                <w:noProof/>
                <w:webHidden/>
                <w:sz w:val="22"/>
                <w:szCs w:val="22"/>
              </w:rPr>
              <w:fldChar w:fldCharType="end"/>
            </w:r>
          </w:hyperlink>
        </w:p>
        <w:p w14:paraId="0AC4DBAC" w14:textId="5F519BDF" w:rsidR="00C604D2" w:rsidRPr="00C604D2" w:rsidRDefault="00F45DF0">
          <w:pPr>
            <w:pStyle w:val="TDC2"/>
            <w:tabs>
              <w:tab w:val="right" w:leader="dot" w:pos="9350"/>
            </w:tabs>
            <w:rPr>
              <w:rFonts w:eastAsiaTheme="minorEastAsia" w:cstheme="minorBidi"/>
              <w:b w:val="0"/>
              <w:bCs w:val="0"/>
              <w:noProof/>
              <w:sz w:val="20"/>
              <w:szCs w:val="20"/>
            </w:rPr>
          </w:pPr>
          <w:hyperlink w:anchor="_Toc129727509" w:history="1">
            <w:r w:rsidR="00C604D2" w:rsidRPr="00C604D2">
              <w:rPr>
                <w:rStyle w:val="Hipervnculo"/>
                <w:b w:val="0"/>
                <w:bCs w:val="0"/>
                <w:noProof/>
                <w:sz w:val="20"/>
                <w:szCs w:val="20"/>
              </w:rPr>
              <w:t>9.1. Objetivo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_Toc129727509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28</w:t>
            </w:r>
            <w:r w:rsidR="00C604D2" w:rsidRPr="00C604D2">
              <w:rPr>
                <w:b w:val="0"/>
                <w:bCs w:val="0"/>
                <w:noProof/>
                <w:webHidden/>
                <w:sz w:val="20"/>
                <w:szCs w:val="20"/>
              </w:rPr>
              <w:fldChar w:fldCharType="end"/>
            </w:r>
          </w:hyperlink>
        </w:p>
        <w:p w14:paraId="3D2C0C42" w14:textId="31E068D2" w:rsidR="00C604D2" w:rsidRPr="00C604D2" w:rsidRDefault="00F45DF0">
          <w:pPr>
            <w:pStyle w:val="TDC2"/>
            <w:tabs>
              <w:tab w:val="right" w:leader="dot" w:pos="9350"/>
            </w:tabs>
            <w:rPr>
              <w:rFonts w:eastAsiaTheme="minorEastAsia" w:cstheme="minorBidi"/>
              <w:b w:val="0"/>
              <w:bCs w:val="0"/>
              <w:noProof/>
              <w:sz w:val="20"/>
              <w:szCs w:val="20"/>
            </w:rPr>
          </w:pPr>
          <w:hyperlink w:anchor="_Toc129727510" w:history="1">
            <w:r w:rsidR="00C604D2" w:rsidRPr="00C604D2">
              <w:rPr>
                <w:rStyle w:val="Hipervnculo"/>
                <w:b w:val="0"/>
                <w:bCs w:val="0"/>
                <w:noProof/>
                <w:sz w:val="20"/>
                <w:szCs w:val="20"/>
              </w:rPr>
              <w:t>9.2 Estructura</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_Toc129727510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29</w:t>
            </w:r>
            <w:r w:rsidR="00C604D2" w:rsidRPr="00C604D2">
              <w:rPr>
                <w:b w:val="0"/>
                <w:bCs w:val="0"/>
                <w:noProof/>
                <w:webHidden/>
                <w:sz w:val="20"/>
                <w:szCs w:val="20"/>
              </w:rPr>
              <w:fldChar w:fldCharType="end"/>
            </w:r>
          </w:hyperlink>
        </w:p>
        <w:p w14:paraId="5DDF1159" w14:textId="5CA273A3" w:rsidR="00C604D2" w:rsidRPr="00C604D2" w:rsidRDefault="00F45DF0">
          <w:pPr>
            <w:pStyle w:val="TDC2"/>
            <w:tabs>
              <w:tab w:val="right" w:leader="dot" w:pos="9350"/>
            </w:tabs>
            <w:rPr>
              <w:rFonts w:eastAsiaTheme="minorEastAsia" w:cstheme="minorBidi"/>
              <w:b w:val="0"/>
              <w:bCs w:val="0"/>
              <w:noProof/>
              <w:sz w:val="20"/>
              <w:szCs w:val="20"/>
            </w:rPr>
          </w:pPr>
          <w:hyperlink w:anchor="_Toc129727511" w:history="1">
            <w:r w:rsidR="00C604D2" w:rsidRPr="00C604D2">
              <w:rPr>
                <w:rStyle w:val="Hipervnculo"/>
                <w:b w:val="0"/>
                <w:bCs w:val="0"/>
                <w:noProof/>
                <w:sz w:val="20"/>
                <w:szCs w:val="20"/>
              </w:rPr>
              <w:t>9.3 Proceso de llenado</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_Toc129727511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31</w:t>
            </w:r>
            <w:r w:rsidR="00C604D2" w:rsidRPr="00C604D2">
              <w:rPr>
                <w:b w:val="0"/>
                <w:bCs w:val="0"/>
                <w:noProof/>
                <w:webHidden/>
                <w:sz w:val="20"/>
                <w:szCs w:val="20"/>
              </w:rPr>
              <w:fldChar w:fldCharType="end"/>
            </w:r>
          </w:hyperlink>
        </w:p>
        <w:p w14:paraId="51A96736" w14:textId="7EA07C1E"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512" w:history="1">
            <w:r w:rsidR="00C604D2" w:rsidRPr="00C604D2">
              <w:rPr>
                <w:rStyle w:val="Hipervnculo"/>
                <w:b w:val="0"/>
                <w:bCs w:val="0"/>
                <w:i w:val="0"/>
                <w:iCs w:val="0"/>
                <w:noProof/>
                <w:sz w:val="22"/>
                <w:szCs w:val="22"/>
              </w:rPr>
              <w:t>X. ¿CÓMO USAR LA APLICACIÓN POWER BI?</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_Toc129727512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32</w:t>
            </w:r>
            <w:r w:rsidR="00C604D2" w:rsidRPr="00C604D2">
              <w:rPr>
                <w:b w:val="0"/>
                <w:bCs w:val="0"/>
                <w:i w:val="0"/>
                <w:iCs w:val="0"/>
                <w:noProof/>
                <w:webHidden/>
                <w:sz w:val="22"/>
                <w:szCs w:val="22"/>
              </w:rPr>
              <w:fldChar w:fldCharType="end"/>
            </w:r>
          </w:hyperlink>
        </w:p>
        <w:p w14:paraId="6AE96153" w14:textId="28AD2C55" w:rsidR="00C604D2" w:rsidRPr="00C604D2" w:rsidRDefault="00F45DF0">
          <w:pPr>
            <w:pStyle w:val="TDC2"/>
            <w:tabs>
              <w:tab w:val="right" w:leader="dot" w:pos="9350"/>
            </w:tabs>
            <w:rPr>
              <w:rFonts w:eastAsiaTheme="minorEastAsia" w:cstheme="minorBidi"/>
              <w:b w:val="0"/>
              <w:bCs w:val="0"/>
              <w:noProof/>
              <w:sz w:val="20"/>
              <w:szCs w:val="20"/>
            </w:rPr>
          </w:pPr>
          <w:hyperlink w:anchor="_Toc129727513" w:history="1">
            <w:r w:rsidR="00C604D2" w:rsidRPr="00C604D2">
              <w:rPr>
                <w:rStyle w:val="Hipervnculo"/>
                <w:b w:val="0"/>
                <w:bCs w:val="0"/>
                <w:noProof/>
                <w:sz w:val="20"/>
                <w:szCs w:val="20"/>
              </w:rPr>
              <w:t>10.1 Instalación de la aplicación</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_Toc129727513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32</w:t>
            </w:r>
            <w:r w:rsidR="00C604D2" w:rsidRPr="00C604D2">
              <w:rPr>
                <w:b w:val="0"/>
                <w:bCs w:val="0"/>
                <w:noProof/>
                <w:webHidden/>
                <w:sz w:val="20"/>
                <w:szCs w:val="20"/>
              </w:rPr>
              <w:fldChar w:fldCharType="end"/>
            </w:r>
          </w:hyperlink>
        </w:p>
        <w:p w14:paraId="16479DC6" w14:textId="2FC3827D" w:rsidR="00C604D2" w:rsidRPr="00C604D2" w:rsidRDefault="00F45DF0">
          <w:pPr>
            <w:pStyle w:val="TDC2"/>
            <w:tabs>
              <w:tab w:val="right" w:leader="dot" w:pos="9350"/>
            </w:tabs>
            <w:rPr>
              <w:rFonts w:eastAsiaTheme="minorEastAsia" w:cstheme="minorBidi"/>
              <w:b w:val="0"/>
              <w:bCs w:val="0"/>
              <w:noProof/>
              <w:sz w:val="20"/>
              <w:szCs w:val="20"/>
            </w:rPr>
          </w:pPr>
          <w:hyperlink w:anchor="_Toc129727514" w:history="1">
            <w:r w:rsidR="00C604D2" w:rsidRPr="00C604D2">
              <w:rPr>
                <w:rStyle w:val="Hipervnculo"/>
                <w:b w:val="0"/>
                <w:bCs w:val="0"/>
                <w:noProof/>
                <w:sz w:val="20"/>
                <w:szCs w:val="20"/>
              </w:rPr>
              <w:t>10.2 Estructura</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_Toc129727514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34</w:t>
            </w:r>
            <w:r w:rsidR="00C604D2" w:rsidRPr="00C604D2">
              <w:rPr>
                <w:b w:val="0"/>
                <w:bCs w:val="0"/>
                <w:noProof/>
                <w:webHidden/>
                <w:sz w:val="20"/>
                <w:szCs w:val="20"/>
              </w:rPr>
              <w:fldChar w:fldCharType="end"/>
            </w:r>
          </w:hyperlink>
        </w:p>
        <w:p w14:paraId="547C68B4" w14:textId="317358EB" w:rsidR="00C604D2" w:rsidRPr="00C604D2" w:rsidRDefault="00F45DF0">
          <w:pPr>
            <w:pStyle w:val="TDC2"/>
            <w:tabs>
              <w:tab w:val="right" w:leader="dot" w:pos="9350"/>
            </w:tabs>
            <w:rPr>
              <w:rFonts w:eastAsiaTheme="minorEastAsia" w:cstheme="minorBidi"/>
              <w:b w:val="0"/>
              <w:bCs w:val="0"/>
              <w:noProof/>
              <w:sz w:val="20"/>
              <w:szCs w:val="20"/>
            </w:rPr>
          </w:pPr>
          <w:hyperlink w:anchor="_Toc129727515" w:history="1">
            <w:r w:rsidR="00C604D2" w:rsidRPr="00C604D2">
              <w:rPr>
                <w:rStyle w:val="Hipervnculo"/>
                <w:b w:val="0"/>
                <w:bCs w:val="0"/>
                <w:noProof/>
                <w:sz w:val="20"/>
                <w:szCs w:val="20"/>
              </w:rPr>
              <w:t>10.3 Exportación de informe</w:t>
            </w:r>
            <w:r w:rsidR="00C604D2" w:rsidRPr="00C604D2">
              <w:rPr>
                <w:b w:val="0"/>
                <w:bCs w:val="0"/>
                <w:noProof/>
                <w:webHidden/>
                <w:sz w:val="20"/>
                <w:szCs w:val="20"/>
              </w:rPr>
              <w:tab/>
            </w:r>
            <w:r w:rsidR="00C604D2" w:rsidRPr="00C604D2">
              <w:rPr>
                <w:b w:val="0"/>
                <w:bCs w:val="0"/>
                <w:noProof/>
                <w:webHidden/>
                <w:sz w:val="20"/>
                <w:szCs w:val="20"/>
              </w:rPr>
              <w:fldChar w:fldCharType="begin"/>
            </w:r>
            <w:r w:rsidR="00C604D2" w:rsidRPr="00C604D2">
              <w:rPr>
                <w:b w:val="0"/>
                <w:bCs w:val="0"/>
                <w:noProof/>
                <w:webHidden/>
                <w:sz w:val="20"/>
                <w:szCs w:val="20"/>
              </w:rPr>
              <w:instrText xml:space="preserve"> PAGEREF _Toc129727515 \h </w:instrText>
            </w:r>
            <w:r w:rsidR="00C604D2" w:rsidRPr="00C604D2">
              <w:rPr>
                <w:b w:val="0"/>
                <w:bCs w:val="0"/>
                <w:noProof/>
                <w:webHidden/>
                <w:sz w:val="20"/>
                <w:szCs w:val="20"/>
              </w:rPr>
            </w:r>
            <w:r w:rsidR="00C604D2" w:rsidRPr="00C604D2">
              <w:rPr>
                <w:b w:val="0"/>
                <w:bCs w:val="0"/>
                <w:noProof/>
                <w:webHidden/>
                <w:sz w:val="20"/>
                <w:szCs w:val="20"/>
              </w:rPr>
              <w:fldChar w:fldCharType="separate"/>
            </w:r>
            <w:r w:rsidR="00C604D2" w:rsidRPr="00C604D2">
              <w:rPr>
                <w:b w:val="0"/>
                <w:bCs w:val="0"/>
                <w:noProof/>
                <w:webHidden/>
                <w:sz w:val="20"/>
                <w:szCs w:val="20"/>
              </w:rPr>
              <w:t>40</w:t>
            </w:r>
            <w:r w:rsidR="00C604D2" w:rsidRPr="00C604D2">
              <w:rPr>
                <w:b w:val="0"/>
                <w:bCs w:val="0"/>
                <w:noProof/>
                <w:webHidden/>
                <w:sz w:val="20"/>
                <w:szCs w:val="20"/>
              </w:rPr>
              <w:fldChar w:fldCharType="end"/>
            </w:r>
          </w:hyperlink>
        </w:p>
        <w:p w14:paraId="43C9AEF0" w14:textId="309DA89D"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516" w:history="1">
            <w:r w:rsidR="00C604D2" w:rsidRPr="00C604D2">
              <w:rPr>
                <w:rStyle w:val="Hipervnculo"/>
                <w:b w:val="0"/>
                <w:bCs w:val="0"/>
                <w:i w:val="0"/>
                <w:iCs w:val="0"/>
                <w:noProof/>
                <w:sz w:val="22"/>
                <w:szCs w:val="22"/>
              </w:rPr>
              <w:t>X. HOJA DE MARCO LEGAL</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_Toc129727516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42</w:t>
            </w:r>
            <w:r w:rsidR="00C604D2" w:rsidRPr="00C604D2">
              <w:rPr>
                <w:b w:val="0"/>
                <w:bCs w:val="0"/>
                <w:i w:val="0"/>
                <w:iCs w:val="0"/>
                <w:noProof/>
                <w:webHidden/>
                <w:sz w:val="22"/>
                <w:szCs w:val="22"/>
              </w:rPr>
              <w:fldChar w:fldCharType="end"/>
            </w:r>
          </w:hyperlink>
        </w:p>
        <w:p w14:paraId="2B48F618" w14:textId="1ACBFB6D" w:rsidR="00C604D2" w:rsidRPr="00C604D2" w:rsidRDefault="00F45DF0">
          <w:pPr>
            <w:pStyle w:val="TDC1"/>
            <w:tabs>
              <w:tab w:val="right" w:leader="dot" w:pos="9350"/>
            </w:tabs>
            <w:rPr>
              <w:rFonts w:eastAsiaTheme="minorEastAsia" w:cstheme="minorBidi"/>
              <w:b w:val="0"/>
              <w:bCs w:val="0"/>
              <w:i w:val="0"/>
              <w:iCs w:val="0"/>
              <w:noProof/>
              <w:sz w:val="20"/>
              <w:szCs w:val="20"/>
            </w:rPr>
          </w:pPr>
          <w:hyperlink w:anchor="_Toc129727517" w:history="1">
            <w:r w:rsidR="00C604D2" w:rsidRPr="00C604D2">
              <w:rPr>
                <w:rStyle w:val="Hipervnculo"/>
                <w:b w:val="0"/>
                <w:bCs w:val="0"/>
                <w:i w:val="0"/>
                <w:iCs w:val="0"/>
                <w:noProof/>
                <w:sz w:val="22"/>
                <w:szCs w:val="22"/>
              </w:rPr>
              <w:t>XI. HOJA DE BASE DE DATOS DE PLÁSTICO</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_Toc129727517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42</w:t>
            </w:r>
            <w:r w:rsidR="00C604D2" w:rsidRPr="00C604D2">
              <w:rPr>
                <w:b w:val="0"/>
                <w:bCs w:val="0"/>
                <w:i w:val="0"/>
                <w:iCs w:val="0"/>
                <w:noProof/>
                <w:webHidden/>
                <w:sz w:val="22"/>
                <w:szCs w:val="22"/>
              </w:rPr>
              <w:fldChar w:fldCharType="end"/>
            </w:r>
          </w:hyperlink>
        </w:p>
        <w:p w14:paraId="0B8D467C" w14:textId="19397D36" w:rsidR="00D31512" w:rsidRPr="00250DC9" w:rsidRDefault="00F45DF0" w:rsidP="00C604D2">
          <w:pPr>
            <w:pStyle w:val="TDC1"/>
            <w:tabs>
              <w:tab w:val="right" w:leader="dot" w:pos="9350"/>
            </w:tabs>
          </w:pPr>
          <w:hyperlink w:anchor="_Toc129727518" w:history="1">
            <w:r w:rsidR="00C604D2" w:rsidRPr="00C604D2">
              <w:rPr>
                <w:rStyle w:val="Hipervnculo"/>
                <w:b w:val="0"/>
                <w:bCs w:val="0"/>
                <w:i w:val="0"/>
                <w:iCs w:val="0"/>
                <w:noProof/>
                <w:sz w:val="22"/>
                <w:szCs w:val="22"/>
              </w:rPr>
              <w:t>XII. HOJA DE DICCIONARIO DE PLÁSTICOS</w:t>
            </w:r>
            <w:r w:rsidR="00C604D2" w:rsidRPr="00C604D2">
              <w:rPr>
                <w:b w:val="0"/>
                <w:bCs w:val="0"/>
                <w:i w:val="0"/>
                <w:iCs w:val="0"/>
                <w:noProof/>
                <w:webHidden/>
                <w:sz w:val="22"/>
                <w:szCs w:val="22"/>
              </w:rPr>
              <w:tab/>
            </w:r>
            <w:r w:rsidR="00C604D2" w:rsidRPr="00C604D2">
              <w:rPr>
                <w:b w:val="0"/>
                <w:bCs w:val="0"/>
                <w:i w:val="0"/>
                <w:iCs w:val="0"/>
                <w:noProof/>
                <w:webHidden/>
                <w:sz w:val="22"/>
                <w:szCs w:val="22"/>
              </w:rPr>
              <w:fldChar w:fldCharType="begin"/>
            </w:r>
            <w:r w:rsidR="00C604D2" w:rsidRPr="00C604D2">
              <w:rPr>
                <w:b w:val="0"/>
                <w:bCs w:val="0"/>
                <w:i w:val="0"/>
                <w:iCs w:val="0"/>
                <w:noProof/>
                <w:webHidden/>
                <w:sz w:val="22"/>
                <w:szCs w:val="22"/>
              </w:rPr>
              <w:instrText xml:space="preserve"> PAGEREF _Toc129727518 \h </w:instrText>
            </w:r>
            <w:r w:rsidR="00C604D2" w:rsidRPr="00C604D2">
              <w:rPr>
                <w:b w:val="0"/>
                <w:bCs w:val="0"/>
                <w:i w:val="0"/>
                <w:iCs w:val="0"/>
                <w:noProof/>
                <w:webHidden/>
                <w:sz w:val="22"/>
                <w:szCs w:val="22"/>
              </w:rPr>
            </w:r>
            <w:r w:rsidR="00C604D2" w:rsidRPr="00C604D2">
              <w:rPr>
                <w:b w:val="0"/>
                <w:bCs w:val="0"/>
                <w:i w:val="0"/>
                <w:iCs w:val="0"/>
                <w:noProof/>
                <w:webHidden/>
                <w:sz w:val="22"/>
                <w:szCs w:val="22"/>
              </w:rPr>
              <w:fldChar w:fldCharType="separate"/>
            </w:r>
            <w:r w:rsidR="00C604D2" w:rsidRPr="00C604D2">
              <w:rPr>
                <w:b w:val="0"/>
                <w:bCs w:val="0"/>
                <w:i w:val="0"/>
                <w:iCs w:val="0"/>
                <w:noProof/>
                <w:webHidden/>
                <w:sz w:val="22"/>
                <w:szCs w:val="22"/>
              </w:rPr>
              <w:t>43</w:t>
            </w:r>
            <w:r w:rsidR="00C604D2" w:rsidRPr="00C604D2">
              <w:rPr>
                <w:b w:val="0"/>
                <w:bCs w:val="0"/>
                <w:i w:val="0"/>
                <w:iCs w:val="0"/>
                <w:noProof/>
                <w:webHidden/>
                <w:sz w:val="22"/>
                <w:szCs w:val="22"/>
              </w:rPr>
              <w:fldChar w:fldCharType="end"/>
            </w:r>
          </w:hyperlink>
          <w:r w:rsidR="00D31512" w:rsidRPr="00250DC9">
            <w:rPr>
              <w:noProof/>
            </w:rPr>
            <w:fldChar w:fldCharType="end"/>
          </w:r>
        </w:p>
      </w:sdtContent>
    </w:sdt>
    <w:p w14:paraId="722059D4" w14:textId="77777777" w:rsidR="00433168" w:rsidRDefault="00433168" w:rsidP="00F57924">
      <w:pPr>
        <w:pStyle w:val="Sinespaciado"/>
        <w:rPr>
          <w:rFonts w:cstheme="minorHAnsi"/>
          <w:sz w:val="24"/>
          <w:szCs w:val="24"/>
        </w:rPr>
        <w:sectPr w:rsidR="00433168" w:rsidSect="00C604D2">
          <w:headerReference w:type="default" r:id="rId13"/>
          <w:footerReference w:type="default" r:id="rId14"/>
          <w:pgSz w:w="12240" w:h="15840"/>
          <w:pgMar w:top="1350" w:right="1440" w:bottom="1260" w:left="1440" w:header="720" w:footer="30" w:gutter="0"/>
          <w:cols w:space="720"/>
          <w:titlePg/>
          <w:docGrid w:linePitch="360"/>
        </w:sectPr>
      </w:pPr>
    </w:p>
    <w:p w14:paraId="6CEF517A" w14:textId="1117CF76" w:rsidR="007E06C1" w:rsidRPr="00250DC9" w:rsidRDefault="007E06C1" w:rsidP="007E06C1">
      <w:pPr>
        <w:pStyle w:val="Ttulo1"/>
        <w:rPr>
          <w:rFonts w:asciiTheme="minorHAnsi" w:hAnsiTheme="minorHAnsi" w:cstheme="minorHAnsi"/>
          <w:b w:val="0"/>
          <w:bCs w:val="0"/>
          <w:color w:val="auto"/>
          <w:sz w:val="24"/>
          <w:szCs w:val="24"/>
        </w:rPr>
      </w:pPr>
      <w:bookmarkStart w:id="3" w:name="_Toc129727485"/>
      <w:r w:rsidRPr="00250DC9">
        <w:rPr>
          <w:rFonts w:asciiTheme="minorHAnsi" w:hAnsiTheme="minorHAnsi" w:cstheme="minorHAnsi"/>
          <w:color w:val="auto"/>
          <w:sz w:val="24"/>
          <w:szCs w:val="24"/>
        </w:rPr>
        <w:lastRenderedPageBreak/>
        <w:t xml:space="preserve">I. </w:t>
      </w:r>
      <w:r w:rsidRPr="007524FB">
        <w:rPr>
          <w:rFonts w:asciiTheme="minorHAnsi" w:hAnsiTheme="minorHAnsi" w:cstheme="minorHAnsi"/>
          <w:color w:val="auto"/>
          <w:sz w:val="24"/>
          <w:szCs w:val="24"/>
        </w:rPr>
        <w:t>ACERCA DE LA GUÍA</w:t>
      </w:r>
      <w:r w:rsidRPr="00250DC9">
        <w:rPr>
          <w:rFonts w:asciiTheme="minorHAnsi" w:hAnsiTheme="minorHAnsi" w:cstheme="minorHAnsi"/>
          <w:color w:val="auto"/>
          <w:sz w:val="24"/>
          <w:szCs w:val="24"/>
        </w:rPr>
        <w:t xml:space="preserve"> </w:t>
      </w:r>
      <w:r w:rsidR="007524FB">
        <w:rPr>
          <w:rFonts w:asciiTheme="minorHAnsi" w:hAnsiTheme="minorHAnsi" w:cstheme="minorHAnsi"/>
          <w:color w:val="auto"/>
          <w:sz w:val="24"/>
          <w:szCs w:val="24"/>
        </w:rPr>
        <w:t>MENOS PLÁSTICO</w:t>
      </w:r>
      <w:bookmarkEnd w:id="3"/>
    </w:p>
    <w:p w14:paraId="68EDD617" w14:textId="15FCFDCC" w:rsidR="007E06C1" w:rsidRPr="002D26EE" w:rsidRDefault="007E06C1" w:rsidP="002D26EE">
      <w:pPr>
        <w:pStyle w:val="Sinespaciado"/>
      </w:pPr>
    </w:p>
    <w:p w14:paraId="073B1523" w14:textId="24FDED1A" w:rsidR="007E06C1" w:rsidRDefault="007E06C1" w:rsidP="007E06C1">
      <w:pPr>
        <w:pStyle w:val="Sinespaciado"/>
        <w:jc w:val="both"/>
        <w:rPr>
          <w:rFonts w:cstheme="minorHAnsi"/>
          <w:sz w:val="24"/>
          <w:szCs w:val="24"/>
        </w:rPr>
      </w:pPr>
      <w:r w:rsidRPr="00250DC9">
        <w:rPr>
          <w:rFonts w:cstheme="minorHAnsi"/>
          <w:sz w:val="24"/>
          <w:szCs w:val="24"/>
        </w:rPr>
        <w:t xml:space="preserve">La primera versión de la </w:t>
      </w:r>
      <w:r w:rsidRPr="007524FB">
        <w:rPr>
          <w:rFonts w:cstheme="minorHAnsi"/>
          <w:color w:val="000000"/>
          <w:sz w:val="24"/>
          <w:szCs w:val="24"/>
        </w:rPr>
        <w:t>Guía</w:t>
      </w:r>
      <w:r w:rsidR="007524FB">
        <w:rPr>
          <w:rFonts w:cstheme="minorHAnsi"/>
          <w:color w:val="000000"/>
          <w:sz w:val="24"/>
          <w:szCs w:val="24"/>
        </w:rPr>
        <w:t xml:space="preserve"> Menos Plástico, </w:t>
      </w:r>
      <w:r w:rsidR="00CC7631">
        <w:rPr>
          <w:rFonts w:cstheme="minorHAnsi"/>
          <w:color w:val="000000"/>
          <w:sz w:val="24"/>
          <w:szCs w:val="24"/>
        </w:rPr>
        <w:t xml:space="preserve">denominada </w:t>
      </w:r>
      <w:r w:rsidR="00CC7631" w:rsidRPr="00CC7631">
        <w:rPr>
          <w:rFonts w:cstheme="minorHAnsi"/>
          <w:color w:val="000000"/>
          <w:sz w:val="24"/>
          <w:szCs w:val="24"/>
        </w:rPr>
        <w:t>Guía para la Prevención de Plásticos Innecesarios en el Sector Turismo</w:t>
      </w:r>
      <w:r w:rsidR="00CC7631">
        <w:rPr>
          <w:rFonts w:cstheme="minorHAnsi"/>
          <w:color w:val="000000"/>
          <w:sz w:val="24"/>
          <w:szCs w:val="24"/>
        </w:rPr>
        <w:t xml:space="preserve">, </w:t>
      </w:r>
      <w:r w:rsidRPr="00250DC9">
        <w:rPr>
          <w:rFonts w:cstheme="minorHAnsi"/>
          <w:sz w:val="24"/>
          <w:szCs w:val="24"/>
        </w:rPr>
        <w:t xml:space="preserve">se construyó a partir de un proyecto de la Cooperación Alemana al Desarrollo Sustentable en México, en alianza con la empresa </w:t>
      </w:r>
      <w:proofErr w:type="spellStart"/>
      <w:r w:rsidRPr="00250DC9">
        <w:rPr>
          <w:rFonts w:cstheme="minorHAnsi"/>
          <w:sz w:val="24"/>
          <w:szCs w:val="24"/>
        </w:rPr>
        <w:t>Geocycle</w:t>
      </w:r>
      <w:proofErr w:type="spellEnd"/>
      <w:r w:rsidRPr="00250DC9">
        <w:rPr>
          <w:rFonts w:cstheme="minorHAnsi"/>
          <w:sz w:val="24"/>
          <w:szCs w:val="24"/>
        </w:rPr>
        <w:t>, y con la colaboración del gobierno del estado de Quintana Roo</w:t>
      </w:r>
      <w:r w:rsidR="002D26EE">
        <w:rPr>
          <w:rFonts w:cstheme="minorHAnsi"/>
          <w:sz w:val="24"/>
          <w:szCs w:val="24"/>
        </w:rPr>
        <w:t>, México</w:t>
      </w:r>
      <w:r w:rsidRPr="00250DC9">
        <w:rPr>
          <w:rFonts w:cstheme="minorHAnsi"/>
          <w:sz w:val="24"/>
          <w:szCs w:val="24"/>
        </w:rPr>
        <w:t xml:space="preserve"> y empresas hoteleras, con el objetivo reducir la cantidad de residuos de plásticos que ingresan a los océanos, a través del impulso y desarrollo de proyectos que </w:t>
      </w:r>
      <w:r w:rsidR="002D26EE">
        <w:rPr>
          <w:rFonts w:cstheme="minorHAnsi"/>
          <w:sz w:val="24"/>
          <w:szCs w:val="24"/>
        </w:rPr>
        <w:t>permitieran</w:t>
      </w:r>
      <w:r w:rsidRPr="00250DC9">
        <w:rPr>
          <w:rFonts w:cstheme="minorHAnsi"/>
          <w:sz w:val="24"/>
          <w:szCs w:val="24"/>
        </w:rPr>
        <w:t xml:space="preserve"> al sector </w:t>
      </w:r>
      <w:r w:rsidR="002D26EE">
        <w:rPr>
          <w:rFonts w:cstheme="minorHAnsi"/>
          <w:sz w:val="24"/>
          <w:szCs w:val="24"/>
        </w:rPr>
        <w:t xml:space="preserve">turismo </w:t>
      </w:r>
      <w:r w:rsidRPr="00250DC9">
        <w:rPr>
          <w:rFonts w:cstheme="minorHAnsi"/>
          <w:sz w:val="24"/>
          <w:szCs w:val="24"/>
        </w:rPr>
        <w:t>una transición viable hacia la economía circular.</w:t>
      </w:r>
    </w:p>
    <w:p w14:paraId="3C7DD091" w14:textId="41B72783" w:rsidR="005D711C" w:rsidRDefault="005D711C" w:rsidP="007E06C1">
      <w:pPr>
        <w:pStyle w:val="Sinespaciado"/>
        <w:jc w:val="both"/>
        <w:rPr>
          <w:rFonts w:cstheme="minorHAnsi"/>
          <w:sz w:val="24"/>
          <w:szCs w:val="24"/>
        </w:rPr>
      </w:pPr>
    </w:p>
    <w:p w14:paraId="32123824" w14:textId="77777777" w:rsidR="005D711C" w:rsidRPr="00250DC9" w:rsidRDefault="005D711C" w:rsidP="005D711C">
      <w:pPr>
        <w:pStyle w:val="Sinespaciado"/>
        <w:jc w:val="both"/>
        <w:rPr>
          <w:rFonts w:cstheme="minorHAnsi"/>
          <w:sz w:val="24"/>
          <w:szCs w:val="24"/>
        </w:rPr>
      </w:pPr>
      <w:r>
        <w:rPr>
          <w:rFonts w:cstheme="minorHAnsi"/>
          <w:sz w:val="24"/>
          <w:szCs w:val="24"/>
        </w:rPr>
        <w:t xml:space="preserve">A partir de un proceso de revisión y actualización, se construyó una nueva versión del documento denominado Guía Menos Plástico cuyo propósito </w:t>
      </w:r>
      <w:r w:rsidRPr="00250DC9">
        <w:rPr>
          <w:rFonts w:cstheme="minorHAnsi"/>
          <w:sz w:val="24"/>
          <w:szCs w:val="24"/>
        </w:rPr>
        <w:t xml:space="preserve">es </w:t>
      </w:r>
      <w:r>
        <w:rPr>
          <w:rFonts w:cstheme="minorHAnsi"/>
          <w:sz w:val="24"/>
          <w:szCs w:val="24"/>
        </w:rPr>
        <w:t xml:space="preserve">proporcionar </w:t>
      </w:r>
      <w:r w:rsidRPr="00250DC9">
        <w:rPr>
          <w:rFonts w:cstheme="minorHAnsi"/>
          <w:sz w:val="24"/>
          <w:szCs w:val="24"/>
        </w:rPr>
        <w:t>una herramienta que oriente y acompañe con acciones prácticas al sector hotelero y del turismo en la transición hacia un mejor manejo y uso de plásticos y así elevar la competitividad y calidad de los servicios al tiempo que se protegen los océanos.</w:t>
      </w:r>
    </w:p>
    <w:p w14:paraId="3E926166" w14:textId="10AF654B" w:rsidR="00D4728C" w:rsidRDefault="00D4728C" w:rsidP="007E06C1">
      <w:pPr>
        <w:pStyle w:val="Sinespaciado"/>
        <w:jc w:val="both"/>
        <w:rPr>
          <w:rFonts w:cstheme="minorHAnsi"/>
          <w:sz w:val="24"/>
          <w:szCs w:val="24"/>
        </w:rPr>
      </w:pPr>
    </w:p>
    <w:p w14:paraId="71FBB0CD" w14:textId="48399160" w:rsidR="00D4728C" w:rsidRPr="00250DC9" w:rsidRDefault="00D4728C" w:rsidP="00D4728C">
      <w:pPr>
        <w:pStyle w:val="Sinespaciado"/>
        <w:jc w:val="both"/>
        <w:rPr>
          <w:rFonts w:cstheme="minorHAnsi"/>
          <w:sz w:val="24"/>
          <w:szCs w:val="24"/>
        </w:rPr>
      </w:pPr>
      <w:r w:rsidRPr="002D26EE">
        <w:rPr>
          <w:rFonts w:cstheme="minorHAnsi"/>
          <w:sz w:val="24"/>
          <w:szCs w:val="24"/>
        </w:rPr>
        <w:t xml:space="preserve">La </w:t>
      </w:r>
      <w:r w:rsidRPr="002D26EE">
        <w:rPr>
          <w:rFonts w:cstheme="minorHAnsi"/>
          <w:color w:val="000000"/>
          <w:sz w:val="24"/>
          <w:szCs w:val="24"/>
        </w:rPr>
        <w:t>Guía</w:t>
      </w:r>
      <w:r w:rsidR="002D26EE" w:rsidRPr="002D26EE">
        <w:rPr>
          <w:rFonts w:cstheme="minorHAnsi"/>
          <w:color w:val="000000"/>
          <w:sz w:val="24"/>
          <w:szCs w:val="24"/>
        </w:rPr>
        <w:t xml:space="preserve"> Menos Plástico</w:t>
      </w:r>
      <w:r w:rsidRPr="00250DC9">
        <w:rPr>
          <w:rFonts w:cstheme="minorHAnsi"/>
          <w:sz w:val="24"/>
          <w:szCs w:val="24"/>
        </w:rPr>
        <w:t>, propone un enfoque a la resolución del problema de los residuos de plástico con la que se pueda:</w:t>
      </w:r>
    </w:p>
    <w:p w14:paraId="13734E3A" w14:textId="2B536957" w:rsidR="00D4728C" w:rsidRPr="00250DC9" w:rsidRDefault="00D4728C" w:rsidP="002D26EE">
      <w:pPr>
        <w:pStyle w:val="Sinespaciado"/>
        <w:numPr>
          <w:ilvl w:val="0"/>
          <w:numId w:val="30"/>
        </w:numPr>
        <w:ind w:left="450" w:hanging="270"/>
        <w:jc w:val="both"/>
        <w:rPr>
          <w:rFonts w:cstheme="minorHAnsi"/>
          <w:sz w:val="24"/>
          <w:szCs w:val="24"/>
        </w:rPr>
      </w:pPr>
      <w:r w:rsidRPr="00250DC9">
        <w:rPr>
          <w:rFonts w:cstheme="minorHAnsi"/>
          <w:sz w:val="24"/>
          <w:szCs w:val="24"/>
        </w:rPr>
        <w:t xml:space="preserve">Crear conocimiento, conciencia, y </w:t>
      </w:r>
      <w:r w:rsidR="002D26EE">
        <w:rPr>
          <w:rFonts w:cstheme="minorHAnsi"/>
          <w:sz w:val="24"/>
          <w:szCs w:val="24"/>
        </w:rPr>
        <w:t>una cultura de buenas prácticas</w:t>
      </w:r>
      <w:r w:rsidRPr="00250DC9">
        <w:rPr>
          <w:rFonts w:cstheme="minorHAnsi"/>
          <w:sz w:val="24"/>
          <w:szCs w:val="24"/>
        </w:rPr>
        <w:t xml:space="preserve"> sobre la problemática de los plásticos de un solo uso.</w:t>
      </w:r>
    </w:p>
    <w:p w14:paraId="498CB946" w14:textId="17DC526F" w:rsidR="00D4728C" w:rsidRPr="00250DC9" w:rsidRDefault="00D4728C" w:rsidP="002D26EE">
      <w:pPr>
        <w:pStyle w:val="Sinespaciado"/>
        <w:numPr>
          <w:ilvl w:val="0"/>
          <w:numId w:val="30"/>
        </w:numPr>
        <w:ind w:left="450" w:hanging="270"/>
        <w:jc w:val="both"/>
        <w:rPr>
          <w:rFonts w:cstheme="minorHAnsi"/>
          <w:sz w:val="24"/>
          <w:szCs w:val="24"/>
        </w:rPr>
      </w:pPr>
      <w:r w:rsidRPr="00250DC9">
        <w:rPr>
          <w:rFonts w:cstheme="minorHAnsi"/>
          <w:sz w:val="24"/>
          <w:szCs w:val="24"/>
        </w:rPr>
        <w:t>Favorecer la jerarquía en la gestión de residuos en un esquema de reducción de su uso, reutilización y reciclaje de plásticos</w:t>
      </w:r>
      <w:r w:rsidR="002D26EE">
        <w:rPr>
          <w:rFonts w:cstheme="minorHAnsi"/>
          <w:sz w:val="24"/>
          <w:szCs w:val="24"/>
        </w:rPr>
        <w:t>.</w:t>
      </w:r>
      <w:r w:rsidRPr="00250DC9">
        <w:rPr>
          <w:rFonts w:cstheme="minorHAnsi"/>
          <w:sz w:val="24"/>
          <w:szCs w:val="24"/>
        </w:rPr>
        <w:t xml:space="preserve"> </w:t>
      </w:r>
    </w:p>
    <w:p w14:paraId="36AC80BB" w14:textId="4C3512D5" w:rsidR="00D4728C" w:rsidRPr="003E4A60" w:rsidRDefault="00D4728C" w:rsidP="002D26EE">
      <w:pPr>
        <w:pStyle w:val="Sinespaciado"/>
        <w:numPr>
          <w:ilvl w:val="0"/>
          <w:numId w:val="30"/>
        </w:numPr>
        <w:ind w:left="450" w:hanging="270"/>
        <w:jc w:val="both"/>
        <w:rPr>
          <w:rFonts w:cstheme="minorHAnsi"/>
          <w:sz w:val="24"/>
          <w:szCs w:val="24"/>
        </w:rPr>
      </w:pPr>
      <w:r w:rsidRPr="00250DC9">
        <w:rPr>
          <w:rFonts w:cstheme="minorHAnsi"/>
          <w:sz w:val="24"/>
          <w:szCs w:val="24"/>
        </w:rPr>
        <w:t xml:space="preserve">Operar dentro de </w:t>
      </w:r>
      <w:r w:rsidR="002D26EE">
        <w:rPr>
          <w:rFonts w:cstheme="minorHAnsi"/>
          <w:sz w:val="24"/>
          <w:szCs w:val="24"/>
        </w:rPr>
        <w:t xml:space="preserve">un marco de </w:t>
      </w:r>
      <w:r w:rsidRPr="00250DC9">
        <w:rPr>
          <w:rFonts w:cstheme="minorHAnsi"/>
          <w:sz w:val="24"/>
          <w:szCs w:val="24"/>
        </w:rPr>
        <w:t>economía circular para que los residuos</w:t>
      </w:r>
      <w:r w:rsidR="002D26EE">
        <w:rPr>
          <w:rFonts w:cstheme="minorHAnsi"/>
          <w:sz w:val="24"/>
          <w:szCs w:val="24"/>
        </w:rPr>
        <w:t xml:space="preserve">/materiales </w:t>
      </w:r>
      <w:r w:rsidR="002D26EE" w:rsidRPr="003E4A60">
        <w:rPr>
          <w:rFonts w:cstheme="minorHAnsi"/>
          <w:sz w:val="24"/>
          <w:szCs w:val="24"/>
        </w:rPr>
        <w:t xml:space="preserve">generados, </w:t>
      </w:r>
      <w:r w:rsidRPr="003E4A60">
        <w:rPr>
          <w:rFonts w:cstheme="minorHAnsi"/>
          <w:sz w:val="24"/>
          <w:szCs w:val="24"/>
        </w:rPr>
        <w:t xml:space="preserve">sirvan como materia prima para otros procesos productivos. </w:t>
      </w:r>
    </w:p>
    <w:p w14:paraId="12D358A8" w14:textId="77777777" w:rsidR="00D4728C" w:rsidRPr="003E4A60" w:rsidRDefault="00D4728C" w:rsidP="00D4728C">
      <w:pPr>
        <w:pStyle w:val="Sinespaciado"/>
        <w:jc w:val="both"/>
        <w:rPr>
          <w:rFonts w:cstheme="minorHAnsi"/>
          <w:sz w:val="24"/>
          <w:szCs w:val="24"/>
        </w:rPr>
      </w:pPr>
    </w:p>
    <w:p w14:paraId="50FCECE3" w14:textId="30B41F2E" w:rsidR="00D4728C" w:rsidRPr="003E4A60" w:rsidRDefault="00D4728C" w:rsidP="00D4728C">
      <w:pPr>
        <w:pStyle w:val="Sinespaciado"/>
        <w:jc w:val="both"/>
        <w:rPr>
          <w:rFonts w:cstheme="minorHAnsi"/>
          <w:sz w:val="24"/>
          <w:szCs w:val="24"/>
        </w:rPr>
      </w:pPr>
      <w:r w:rsidRPr="003E4A60">
        <w:rPr>
          <w:rFonts w:cstheme="minorHAnsi"/>
          <w:sz w:val="24"/>
          <w:szCs w:val="24"/>
        </w:rPr>
        <w:t>La Guía</w:t>
      </w:r>
      <w:r w:rsidR="002D26EE" w:rsidRPr="003E4A60">
        <w:rPr>
          <w:rFonts w:cstheme="minorHAnsi"/>
          <w:sz w:val="24"/>
          <w:szCs w:val="24"/>
        </w:rPr>
        <w:t xml:space="preserve"> se ofrece como una herramienta que</w:t>
      </w:r>
      <w:r w:rsidRPr="003E4A60">
        <w:rPr>
          <w:rFonts w:cstheme="minorHAnsi"/>
          <w:sz w:val="24"/>
          <w:szCs w:val="24"/>
        </w:rPr>
        <w:t xml:space="preserve"> orienta a aquellas organizaciones públicas y privadas, colaboradores y/o público en general que quieran asumir algún grado de responsabilidad para reducir la cantidad de plásticos que ingresan a los océanos, a través del impulso y desarrollo de un proyecto que permita a la industria del turismo una </w:t>
      </w:r>
      <w:r w:rsidR="002D26EE" w:rsidRPr="003E4A60">
        <w:rPr>
          <w:rFonts w:cstheme="minorHAnsi"/>
          <w:sz w:val="24"/>
          <w:szCs w:val="24"/>
        </w:rPr>
        <w:t xml:space="preserve">trasformación de sus procesos y actividades hacia estrategias </w:t>
      </w:r>
      <w:r w:rsidR="00DC3012" w:rsidRPr="003E4A60">
        <w:rPr>
          <w:rFonts w:cstheme="minorHAnsi"/>
          <w:sz w:val="24"/>
          <w:szCs w:val="24"/>
        </w:rPr>
        <w:t xml:space="preserve">sostenibles y de bajo impacto con los ecosistemas en donde se establece. </w:t>
      </w:r>
    </w:p>
    <w:p w14:paraId="091CED06" w14:textId="087D93CD" w:rsidR="00847AA2" w:rsidRPr="003E4A60" w:rsidRDefault="00847AA2" w:rsidP="00D4728C">
      <w:pPr>
        <w:pStyle w:val="Sinespaciado"/>
        <w:jc w:val="both"/>
        <w:rPr>
          <w:rFonts w:cstheme="minorHAnsi"/>
          <w:sz w:val="24"/>
          <w:szCs w:val="24"/>
        </w:rPr>
      </w:pPr>
    </w:p>
    <w:p w14:paraId="77BC542C" w14:textId="46CCA51F" w:rsidR="00847AA2" w:rsidRPr="003E4A60" w:rsidRDefault="00847AA2" w:rsidP="00847AA2">
      <w:pPr>
        <w:pStyle w:val="Sinespaciado"/>
        <w:jc w:val="both"/>
        <w:rPr>
          <w:rFonts w:cstheme="minorHAnsi"/>
          <w:sz w:val="24"/>
          <w:szCs w:val="24"/>
        </w:rPr>
      </w:pPr>
      <w:bookmarkStart w:id="4" w:name="_Hlk120122690"/>
      <w:r w:rsidRPr="003E4A60">
        <w:rPr>
          <w:rFonts w:cstheme="minorHAnsi"/>
          <w:sz w:val="24"/>
          <w:szCs w:val="24"/>
        </w:rPr>
        <w:t xml:space="preserve">De manera general, los plásticos que se busca evitar dentro de los hoteles y otras empresas </w:t>
      </w:r>
      <w:proofErr w:type="gramStart"/>
      <w:r w:rsidRPr="003E4A60">
        <w:rPr>
          <w:rFonts w:cstheme="minorHAnsi"/>
          <w:sz w:val="24"/>
          <w:szCs w:val="24"/>
        </w:rPr>
        <w:t>turísticas,</w:t>
      </w:r>
      <w:proofErr w:type="gramEnd"/>
      <w:r w:rsidRPr="003E4A60">
        <w:rPr>
          <w:rFonts w:cstheme="minorHAnsi"/>
          <w:sz w:val="24"/>
          <w:szCs w:val="24"/>
        </w:rPr>
        <w:t xml:space="preserve"> son aquellos que están prohibidos, que no tienen mercado para ser reciclados, que resulten no ser necesarios en la operación de la empresa y que, además, sean considerados como un riesgo para la contaminación de ecosistemas y océanos.</w:t>
      </w:r>
    </w:p>
    <w:p w14:paraId="33E783F5" w14:textId="7B203AB4" w:rsidR="003E4A60" w:rsidRPr="003E4A60" w:rsidRDefault="003E4A60" w:rsidP="00847AA2">
      <w:pPr>
        <w:pStyle w:val="Sinespaciado"/>
        <w:jc w:val="both"/>
        <w:rPr>
          <w:rFonts w:cstheme="minorHAnsi"/>
          <w:sz w:val="24"/>
          <w:szCs w:val="24"/>
        </w:rPr>
      </w:pPr>
    </w:p>
    <w:p w14:paraId="45E583D6" w14:textId="77777777" w:rsidR="003E4A60" w:rsidRPr="003E4A60" w:rsidRDefault="003E4A60" w:rsidP="003E4A60">
      <w:pPr>
        <w:pStyle w:val="Sinespaciado"/>
        <w:jc w:val="both"/>
        <w:rPr>
          <w:sz w:val="24"/>
          <w:szCs w:val="24"/>
        </w:rPr>
      </w:pPr>
      <w:r w:rsidRPr="003E4A60">
        <w:rPr>
          <w:sz w:val="24"/>
          <w:szCs w:val="24"/>
        </w:rPr>
        <w:t>La Guía consta de seis pasos fundamentales:</w:t>
      </w:r>
    </w:p>
    <w:p w14:paraId="10FF813C" w14:textId="77777777" w:rsidR="003E4A60" w:rsidRPr="003E4A60" w:rsidRDefault="003E4A60" w:rsidP="003E4A60">
      <w:pPr>
        <w:pStyle w:val="Sinespaciado"/>
        <w:jc w:val="both"/>
        <w:rPr>
          <w:sz w:val="24"/>
          <w:szCs w:val="24"/>
        </w:rPr>
      </w:pPr>
      <w:r w:rsidRPr="003E4A60">
        <w:rPr>
          <w:sz w:val="24"/>
          <w:szCs w:val="24"/>
        </w:rPr>
        <w:t xml:space="preserve"> </w:t>
      </w:r>
    </w:p>
    <w:p w14:paraId="350DA221" w14:textId="77777777" w:rsidR="003E4A60" w:rsidRPr="003E4A60" w:rsidRDefault="003E4A60" w:rsidP="003E4A60">
      <w:pPr>
        <w:pStyle w:val="Sinespaciado"/>
        <w:numPr>
          <w:ilvl w:val="0"/>
          <w:numId w:val="1"/>
        </w:numPr>
        <w:ind w:left="270" w:hanging="270"/>
        <w:jc w:val="both"/>
        <w:rPr>
          <w:sz w:val="24"/>
          <w:szCs w:val="24"/>
        </w:rPr>
      </w:pPr>
      <w:r w:rsidRPr="003E4A60">
        <w:rPr>
          <w:sz w:val="24"/>
          <w:szCs w:val="24"/>
        </w:rPr>
        <w:t>IDENTIFICAR: Implica realizar acciones para reconocer el tipo de plástico y su utilización en cada una de las actividades y áreas operacionales del hotel.</w:t>
      </w:r>
    </w:p>
    <w:p w14:paraId="6711A2D4" w14:textId="77777777" w:rsidR="003E4A60" w:rsidRPr="003E4A60" w:rsidRDefault="003E4A60" w:rsidP="003E4A60">
      <w:pPr>
        <w:pStyle w:val="Sinespaciado"/>
        <w:numPr>
          <w:ilvl w:val="0"/>
          <w:numId w:val="1"/>
        </w:numPr>
        <w:ind w:left="270" w:hanging="270"/>
        <w:jc w:val="both"/>
        <w:rPr>
          <w:sz w:val="24"/>
          <w:szCs w:val="24"/>
        </w:rPr>
      </w:pPr>
      <w:r w:rsidRPr="003E4A60">
        <w:rPr>
          <w:sz w:val="24"/>
          <w:szCs w:val="24"/>
        </w:rPr>
        <w:lastRenderedPageBreak/>
        <w:t>MEDIR: Establece el conteo de la cantidad de objetos plásticos empleados por cada área, aunado al costo asociado de cada uno.</w:t>
      </w:r>
    </w:p>
    <w:p w14:paraId="2AA08CDD" w14:textId="77777777" w:rsidR="003E4A60" w:rsidRPr="003E4A60" w:rsidRDefault="003E4A60" w:rsidP="003E4A60">
      <w:pPr>
        <w:pStyle w:val="Sinespaciado"/>
        <w:numPr>
          <w:ilvl w:val="0"/>
          <w:numId w:val="1"/>
        </w:numPr>
        <w:ind w:left="270" w:hanging="270"/>
        <w:jc w:val="both"/>
        <w:rPr>
          <w:sz w:val="24"/>
          <w:szCs w:val="24"/>
        </w:rPr>
      </w:pPr>
      <w:r w:rsidRPr="003E4A60">
        <w:rPr>
          <w:sz w:val="24"/>
          <w:szCs w:val="24"/>
        </w:rPr>
        <w:t>PRIORIZAR: Consiste en tomar las decisiones informadas necesarias sobre qué cambios priorizar para maximizar el impacto en ahorro económico y minimizar impacto ambiental.</w:t>
      </w:r>
    </w:p>
    <w:p w14:paraId="6C48B8B3" w14:textId="77777777" w:rsidR="003E4A60" w:rsidRPr="003E4A60" w:rsidRDefault="003E4A60" w:rsidP="003E4A60">
      <w:pPr>
        <w:pStyle w:val="Sinespaciado"/>
        <w:numPr>
          <w:ilvl w:val="0"/>
          <w:numId w:val="1"/>
        </w:numPr>
        <w:ind w:left="270" w:hanging="270"/>
        <w:jc w:val="both"/>
        <w:rPr>
          <w:sz w:val="24"/>
          <w:szCs w:val="24"/>
        </w:rPr>
      </w:pPr>
      <w:r w:rsidRPr="003E4A60">
        <w:rPr>
          <w:sz w:val="24"/>
          <w:szCs w:val="24"/>
        </w:rPr>
        <w:t>TOMAR ACCIÓN: Se refiere a reducir el consumo de plásticos innecesarios, concientizar al personal y a los huéspedes sobre la sustitución y/o eliminación de aquellos plásticos que no añaden valor a la experiencia del huésped.</w:t>
      </w:r>
    </w:p>
    <w:p w14:paraId="3CE290A1" w14:textId="77777777" w:rsidR="003E4A60" w:rsidRPr="003E4A60" w:rsidRDefault="003E4A60" w:rsidP="003E4A60">
      <w:pPr>
        <w:pStyle w:val="Sinespaciado"/>
        <w:numPr>
          <w:ilvl w:val="0"/>
          <w:numId w:val="1"/>
        </w:numPr>
        <w:ind w:left="270" w:hanging="270"/>
        <w:jc w:val="both"/>
        <w:rPr>
          <w:sz w:val="24"/>
          <w:szCs w:val="24"/>
        </w:rPr>
      </w:pPr>
      <w:r w:rsidRPr="003E4A60">
        <w:rPr>
          <w:sz w:val="24"/>
          <w:szCs w:val="24"/>
        </w:rPr>
        <w:t>EVALUAR: Comprende el monitoreo y cuantificación del impacto en los cambios realizados en cada hotel, a través de comparativos de manera mensual, trimestral, semestral o anual con indicadores precisos de las metas logradas.</w:t>
      </w:r>
    </w:p>
    <w:p w14:paraId="5AD35604" w14:textId="77777777" w:rsidR="003E4A60" w:rsidRPr="003E4A60" w:rsidRDefault="003E4A60" w:rsidP="003E4A60">
      <w:pPr>
        <w:pStyle w:val="Sinespaciado"/>
        <w:numPr>
          <w:ilvl w:val="0"/>
          <w:numId w:val="1"/>
        </w:numPr>
        <w:ind w:left="270" w:hanging="270"/>
        <w:jc w:val="both"/>
        <w:rPr>
          <w:sz w:val="24"/>
          <w:szCs w:val="24"/>
        </w:rPr>
      </w:pPr>
      <w:r w:rsidRPr="003E4A60">
        <w:rPr>
          <w:sz w:val="24"/>
          <w:szCs w:val="24"/>
        </w:rPr>
        <w:t>COMUNICAR: Contempla la preparación, diseño y difusión de los logros en términos de cantidad de plástico que no se utilizó, aquella que se recicló, o que se redujo su uso.</w:t>
      </w:r>
    </w:p>
    <w:p w14:paraId="7897B602" w14:textId="77777777" w:rsidR="003E4A60" w:rsidRPr="003E4A60" w:rsidRDefault="003E4A60" w:rsidP="003E4A60">
      <w:pPr>
        <w:pStyle w:val="Sinespaciado"/>
        <w:jc w:val="both"/>
        <w:rPr>
          <w:sz w:val="24"/>
          <w:szCs w:val="24"/>
        </w:rPr>
      </w:pPr>
    </w:p>
    <w:p w14:paraId="6F2E73C5" w14:textId="77777777" w:rsidR="003E4A60" w:rsidRPr="003E4A60" w:rsidRDefault="003E4A60" w:rsidP="003E4A60">
      <w:pPr>
        <w:pStyle w:val="Sinespaciado"/>
        <w:jc w:val="both"/>
        <w:rPr>
          <w:sz w:val="24"/>
          <w:szCs w:val="24"/>
        </w:rPr>
      </w:pPr>
      <w:r w:rsidRPr="003E4A60">
        <w:rPr>
          <w:sz w:val="24"/>
          <w:szCs w:val="24"/>
        </w:rPr>
        <w:t>Al cumplir estos pasos, los hoteles tendrán beneficios como ahorros económicos, operativos y socioambientales. Además, se buscará que la implementación y cumplimiento de los pasos que establece la Guía, se encuentren vinculados al reconocimiento de las autoridades ambientales locales.</w:t>
      </w:r>
    </w:p>
    <w:p w14:paraId="1E791749" w14:textId="77777777" w:rsidR="003E4A60" w:rsidRPr="003E4A60" w:rsidRDefault="003E4A60" w:rsidP="00847AA2">
      <w:pPr>
        <w:pStyle w:val="Sinespaciado"/>
        <w:jc w:val="both"/>
        <w:rPr>
          <w:rFonts w:cstheme="minorHAnsi"/>
          <w:sz w:val="24"/>
          <w:szCs w:val="24"/>
        </w:rPr>
      </w:pPr>
    </w:p>
    <w:bookmarkEnd w:id="4"/>
    <w:p w14:paraId="41F26B47" w14:textId="1111C0C0" w:rsidR="007E06C1" w:rsidRPr="00250DC9" w:rsidRDefault="003E4A60" w:rsidP="003E4A60">
      <w:pPr>
        <w:pStyle w:val="Sinespaciado"/>
        <w:jc w:val="both"/>
        <w:rPr>
          <w:rFonts w:cstheme="minorHAnsi"/>
          <w:sz w:val="24"/>
          <w:szCs w:val="24"/>
        </w:rPr>
      </w:pPr>
      <w:r>
        <w:rPr>
          <w:rFonts w:cstheme="minorHAnsi"/>
          <w:sz w:val="24"/>
          <w:szCs w:val="24"/>
        </w:rPr>
        <w:t>En este contexto, e</w:t>
      </w:r>
      <w:r w:rsidR="00847AA2" w:rsidRPr="003E4A60">
        <w:rPr>
          <w:rFonts w:cstheme="minorHAnsi"/>
          <w:sz w:val="24"/>
          <w:szCs w:val="24"/>
        </w:rPr>
        <w:t xml:space="preserve">l presente documento, es </w:t>
      </w:r>
      <w:r w:rsidR="000B68E0" w:rsidRPr="003E4A60">
        <w:rPr>
          <w:rFonts w:cstheme="minorHAnsi"/>
          <w:sz w:val="24"/>
          <w:szCs w:val="24"/>
        </w:rPr>
        <w:t xml:space="preserve">el </w:t>
      </w:r>
      <w:r w:rsidR="00847AA2" w:rsidRPr="003E4A60">
        <w:rPr>
          <w:rFonts w:cstheme="minorHAnsi"/>
          <w:sz w:val="24"/>
          <w:szCs w:val="24"/>
        </w:rPr>
        <w:t xml:space="preserve">Manual para el usuario de las herramientas digitales </w:t>
      </w:r>
      <w:r w:rsidR="00837762">
        <w:rPr>
          <w:rFonts w:cstheme="minorHAnsi"/>
          <w:sz w:val="24"/>
          <w:szCs w:val="24"/>
        </w:rPr>
        <w:t xml:space="preserve">de Línea Base y Seguimiento </w:t>
      </w:r>
      <w:r w:rsidR="00847AA2" w:rsidRPr="003E4A60">
        <w:rPr>
          <w:rFonts w:cstheme="minorHAnsi"/>
          <w:sz w:val="24"/>
          <w:szCs w:val="24"/>
        </w:rPr>
        <w:t>de la Guía Menos Plástico</w:t>
      </w:r>
      <w:r w:rsidR="00837762">
        <w:rPr>
          <w:rFonts w:cstheme="minorHAnsi"/>
          <w:sz w:val="24"/>
          <w:szCs w:val="24"/>
        </w:rPr>
        <w:t xml:space="preserve"> (en adelante las herramientas digitales)</w:t>
      </w:r>
      <w:r w:rsidR="00847AA2" w:rsidRPr="003E4A60">
        <w:rPr>
          <w:rFonts w:cstheme="minorHAnsi"/>
          <w:sz w:val="24"/>
          <w:szCs w:val="24"/>
        </w:rPr>
        <w:t xml:space="preserve">, que </w:t>
      </w:r>
      <w:r w:rsidR="00837762">
        <w:rPr>
          <w:rFonts w:cstheme="minorHAnsi"/>
          <w:sz w:val="24"/>
          <w:szCs w:val="24"/>
        </w:rPr>
        <w:t>son</w:t>
      </w:r>
      <w:r w:rsidR="00847AA2" w:rsidRPr="003E4A60">
        <w:rPr>
          <w:rFonts w:cstheme="minorHAnsi"/>
          <w:sz w:val="24"/>
          <w:szCs w:val="24"/>
        </w:rPr>
        <w:t xml:space="preserve"> una herramienta de registro en Excel </w:t>
      </w:r>
      <w:r w:rsidR="007108FD">
        <w:rPr>
          <w:rFonts w:cstheme="minorHAnsi"/>
          <w:sz w:val="24"/>
          <w:szCs w:val="24"/>
        </w:rPr>
        <w:t xml:space="preserve">de Línea Base y Seguimiento </w:t>
      </w:r>
      <w:r w:rsidR="00847AA2" w:rsidRPr="003E4A60">
        <w:rPr>
          <w:rFonts w:cstheme="minorHAnsi"/>
          <w:sz w:val="24"/>
          <w:szCs w:val="24"/>
        </w:rPr>
        <w:t xml:space="preserve">y una herramienta de visualización interactiva y análisis de datos en </w:t>
      </w:r>
      <w:proofErr w:type="spellStart"/>
      <w:r w:rsidR="00847AA2" w:rsidRPr="003E4A60">
        <w:rPr>
          <w:rFonts w:cstheme="minorHAnsi"/>
          <w:sz w:val="24"/>
          <w:szCs w:val="24"/>
        </w:rPr>
        <w:t>PowerBI</w:t>
      </w:r>
      <w:proofErr w:type="spellEnd"/>
      <w:r w:rsidR="00D4728C" w:rsidRPr="003E4A60">
        <w:rPr>
          <w:rFonts w:cstheme="minorHAnsi"/>
          <w:sz w:val="24"/>
          <w:szCs w:val="24"/>
        </w:rPr>
        <w:t xml:space="preserve"> y que surgen de</w:t>
      </w:r>
      <w:r w:rsidR="007E06C1" w:rsidRPr="003E4A60">
        <w:rPr>
          <w:rFonts w:cstheme="minorHAnsi"/>
          <w:sz w:val="24"/>
          <w:szCs w:val="24"/>
        </w:rPr>
        <w:t xml:space="preserve"> la actualización de la primera versión</w:t>
      </w:r>
      <w:r w:rsidR="00847AA2" w:rsidRPr="003E4A60">
        <w:rPr>
          <w:rFonts w:cstheme="minorHAnsi"/>
          <w:sz w:val="24"/>
          <w:szCs w:val="24"/>
        </w:rPr>
        <w:t xml:space="preserve"> de la Guía</w:t>
      </w:r>
      <w:bookmarkStart w:id="5" w:name="_Hlk120032435"/>
      <w:r>
        <w:rPr>
          <w:rFonts w:cstheme="minorHAnsi"/>
          <w:sz w:val="24"/>
          <w:szCs w:val="24"/>
        </w:rPr>
        <w:t xml:space="preserve">; se </w:t>
      </w:r>
      <w:r w:rsidR="007E06C1" w:rsidRPr="00250DC9">
        <w:rPr>
          <w:rFonts w:cstheme="minorHAnsi"/>
          <w:sz w:val="24"/>
          <w:szCs w:val="24"/>
        </w:rPr>
        <w:t>presenta</w:t>
      </w:r>
      <w:r>
        <w:rPr>
          <w:rFonts w:cstheme="minorHAnsi"/>
          <w:sz w:val="24"/>
          <w:szCs w:val="24"/>
        </w:rPr>
        <w:t>n</w:t>
      </w:r>
      <w:r w:rsidR="007E06C1" w:rsidRPr="00250DC9">
        <w:rPr>
          <w:rFonts w:cstheme="minorHAnsi"/>
          <w:sz w:val="24"/>
          <w:szCs w:val="24"/>
        </w:rPr>
        <w:t xml:space="preserve"> las indicaciones necesarias para el uso de lo</w:t>
      </w:r>
      <w:r w:rsidR="007108FD">
        <w:rPr>
          <w:rFonts w:cstheme="minorHAnsi"/>
          <w:sz w:val="24"/>
          <w:szCs w:val="24"/>
        </w:rPr>
        <w:t xml:space="preserve">s instrumentos </w:t>
      </w:r>
      <w:r w:rsidR="007E06C1" w:rsidRPr="00250DC9">
        <w:rPr>
          <w:rFonts w:cstheme="minorHAnsi"/>
          <w:sz w:val="24"/>
          <w:szCs w:val="24"/>
        </w:rPr>
        <w:t xml:space="preserve">de Excel y </w:t>
      </w:r>
      <w:proofErr w:type="spellStart"/>
      <w:r w:rsidR="007E06C1" w:rsidRPr="00250DC9">
        <w:rPr>
          <w:rFonts w:cstheme="minorHAnsi"/>
          <w:sz w:val="24"/>
          <w:szCs w:val="24"/>
        </w:rPr>
        <w:t>P</w:t>
      </w:r>
      <w:r>
        <w:rPr>
          <w:rFonts w:cstheme="minorHAnsi"/>
          <w:sz w:val="24"/>
          <w:szCs w:val="24"/>
        </w:rPr>
        <w:t>ower</w:t>
      </w:r>
      <w:proofErr w:type="spellEnd"/>
      <w:r w:rsidR="001E6FB8">
        <w:rPr>
          <w:rFonts w:cstheme="minorHAnsi"/>
          <w:sz w:val="24"/>
          <w:szCs w:val="24"/>
        </w:rPr>
        <w:t xml:space="preserve"> </w:t>
      </w:r>
      <w:r w:rsidR="007E06C1" w:rsidRPr="00250DC9">
        <w:rPr>
          <w:rFonts w:cstheme="minorHAnsi"/>
          <w:sz w:val="24"/>
          <w:szCs w:val="24"/>
        </w:rPr>
        <w:t xml:space="preserve">BI que integran la </w:t>
      </w:r>
      <w:r w:rsidR="007E06C1" w:rsidRPr="001E6FB8">
        <w:rPr>
          <w:rFonts w:cstheme="minorHAnsi"/>
          <w:sz w:val="24"/>
          <w:szCs w:val="24"/>
        </w:rPr>
        <w:t>herramienta</w:t>
      </w:r>
      <w:r w:rsidR="00A5262A">
        <w:rPr>
          <w:rFonts w:cstheme="minorHAnsi"/>
          <w:sz w:val="24"/>
          <w:szCs w:val="24"/>
        </w:rPr>
        <w:t xml:space="preserve"> en esta nueva versión de la Guía. </w:t>
      </w:r>
      <w:r w:rsidR="00D4728C">
        <w:rPr>
          <w:rFonts w:cstheme="minorHAnsi"/>
          <w:sz w:val="24"/>
          <w:szCs w:val="24"/>
        </w:rPr>
        <w:t xml:space="preserve"> </w:t>
      </w:r>
      <w:bookmarkEnd w:id="5"/>
    </w:p>
    <w:p w14:paraId="5C2E0867" w14:textId="55C28870" w:rsidR="00D31512" w:rsidRPr="00250DC9" w:rsidRDefault="00A5262A" w:rsidP="00F57924">
      <w:pPr>
        <w:pStyle w:val="Ttulo1"/>
        <w:rPr>
          <w:rFonts w:asciiTheme="minorHAnsi" w:hAnsiTheme="minorHAnsi" w:cstheme="minorHAnsi"/>
          <w:b w:val="0"/>
          <w:bCs w:val="0"/>
          <w:color w:val="auto"/>
          <w:sz w:val="24"/>
          <w:szCs w:val="24"/>
        </w:rPr>
      </w:pPr>
      <w:bookmarkStart w:id="6" w:name="_Toc129727486"/>
      <w:r>
        <w:rPr>
          <w:rFonts w:asciiTheme="minorHAnsi" w:hAnsiTheme="minorHAnsi" w:cstheme="minorHAnsi"/>
          <w:color w:val="auto"/>
          <w:sz w:val="24"/>
          <w:szCs w:val="24"/>
        </w:rPr>
        <w:t>II</w:t>
      </w:r>
      <w:r w:rsidR="00D31512" w:rsidRPr="00250DC9">
        <w:rPr>
          <w:rFonts w:asciiTheme="minorHAnsi" w:hAnsiTheme="minorHAnsi" w:cstheme="minorHAnsi"/>
          <w:color w:val="auto"/>
          <w:sz w:val="24"/>
          <w:szCs w:val="24"/>
        </w:rPr>
        <w:t xml:space="preserve">. ACERCA DEL MANUAL </w:t>
      </w:r>
      <w:r w:rsidR="003B02A2">
        <w:rPr>
          <w:rFonts w:asciiTheme="minorHAnsi" w:hAnsiTheme="minorHAnsi" w:cstheme="minorHAnsi"/>
          <w:color w:val="auto"/>
          <w:sz w:val="24"/>
          <w:szCs w:val="24"/>
        </w:rPr>
        <w:t>PARA EL USUARIO</w:t>
      </w:r>
      <w:bookmarkEnd w:id="6"/>
    </w:p>
    <w:p w14:paraId="6D053513" w14:textId="37B829C2" w:rsidR="00D31512" w:rsidRDefault="00D31512" w:rsidP="00F57924">
      <w:pPr>
        <w:pStyle w:val="Sinespaciado"/>
        <w:rPr>
          <w:rFonts w:cstheme="minorHAnsi"/>
          <w:sz w:val="24"/>
          <w:szCs w:val="24"/>
        </w:rPr>
      </w:pPr>
    </w:p>
    <w:p w14:paraId="6FD1E35F" w14:textId="5857B3BC" w:rsidR="00DD3F4D" w:rsidRDefault="00DD3F4D" w:rsidP="00DD3F4D">
      <w:pPr>
        <w:pStyle w:val="Sinespaciado"/>
        <w:jc w:val="both"/>
        <w:rPr>
          <w:rFonts w:cstheme="minorHAnsi"/>
          <w:sz w:val="24"/>
          <w:szCs w:val="24"/>
        </w:rPr>
      </w:pPr>
      <w:r>
        <w:rPr>
          <w:rFonts w:cstheme="minorHAnsi"/>
          <w:sz w:val="24"/>
          <w:szCs w:val="24"/>
        </w:rPr>
        <w:t>La</w:t>
      </w:r>
      <w:r w:rsidR="00837762">
        <w:rPr>
          <w:rFonts w:cstheme="minorHAnsi"/>
          <w:sz w:val="24"/>
          <w:szCs w:val="24"/>
        </w:rPr>
        <w:t>s</w:t>
      </w:r>
      <w:r>
        <w:rPr>
          <w:rFonts w:cstheme="minorHAnsi"/>
          <w:sz w:val="24"/>
          <w:szCs w:val="24"/>
        </w:rPr>
        <w:t xml:space="preserve"> herramienta</w:t>
      </w:r>
      <w:r w:rsidR="00837762">
        <w:rPr>
          <w:rFonts w:cstheme="minorHAnsi"/>
          <w:sz w:val="24"/>
          <w:szCs w:val="24"/>
        </w:rPr>
        <w:t>s digitales</w:t>
      </w:r>
      <w:r>
        <w:rPr>
          <w:rFonts w:cstheme="minorHAnsi"/>
          <w:sz w:val="24"/>
          <w:szCs w:val="24"/>
        </w:rPr>
        <w:t xml:space="preserve"> que comprende la Guía Menos Plástico </w:t>
      </w:r>
      <w:r w:rsidR="00837762">
        <w:rPr>
          <w:rFonts w:cstheme="minorHAnsi"/>
          <w:sz w:val="24"/>
          <w:szCs w:val="24"/>
        </w:rPr>
        <w:t>tienen</w:t>
      </w:r>
      <w:r>
        <w:rPr>
          <w:rFonts w:cstheme="minorHAnsi"/>
          <w:sz w:val="24"/>
          <w:szCs w:val="24"/>
        </w:rPr>
        <w:t xml:space="preserve"> como objetivo c</w:t>
      </w:r>
      <w:r w:rsidRPr="00250DC9">
        <w:rPr>
          <w:rFonts w:cstheme="minorHAnsi"/>
          <w:sz w:val="24"/>
          <w:szCs w:val="24"/>
        </w:rPr>
        <w:t xml:space="preserve">ontribuir con la mejora de la gestión de los plásticos y sus residuos en las empresas del sector del turismo, a través de la generación de información </w:t>
      </w:r>
      <w:r>
        <w:rPr>
          <w:rFonts w:cstheme="minorHAnsi"/>
          <w:sz w:val="24"/>
          <w:szCs w:val="24"/>
        </w:rPr>
        <w:t>clave</w:t>
      </w:r>
      <w:r w:rsidRPr="00250DC9">
        <w:rPr>
          <w:rFonts w:cstheme="minorHAnsi"/>
          <w:sz w:val="24"/>
          <w:szCs w:val="24"/>
        </w:rPr>
        <w:t xml:space="preserve"> sobre su consumo</w:t>
      </w:r>
      <w:r>
        <w:rPr>
          <w:rFonts w:cstheme="minorHAnsi"/>
          <w:sz w:val="24"/>
          <w:szCs w:val="24"/>
        </w:rPr>
        <w:t>, manejo y disposición.</w:t>
      </w:r>
    </w:p>
    <w:p w14:paraId="4AC9E4D3" w14:textId="77777777" w:rsidR="00DD3F4D" w:rsidRPr="00250DC9" w:rsidRDefault="00DD3F4D" w:rsidP="00DD3F4D">
      <w:pPr>
        <w:pStyle w:val="Sinespaciado"/>
        <w:jc w:val="both"/>
        <w:rPr>
          <w:rFonts w:cstheme="minorHAnsi"/>
          <w:sz w:val="24"/>
          <w:szCs w:val="24"/>
        </w:rPr>
      </w:pPr>
    </w:p>
    <w:p w14:paraId="620CA254" w14:textId="62F11DC4" w:rsidR="00DD3F4D" w:rsidRPr="00250DC9" w:rsidRDefault="00DD3F4D" w:rsidP="00DD3F4D">
      <w:pPr>
        <w:pStyle w:val="Sinespaciado"/>
        <w:rPr>
          <w:rFonts w:cstheme="minorHAnsi"/>
          <w:sz w:val="24"/>
          <w:szCs w:val="24"/>
        </w:rPr>
      </w:pPr>
      <w:r w:rsidRPr="00250DC9">
        <w:rPr>
          <w:rFonts w:cstheme="minorHAnsi"/>
          <w:sz w:val="24"/>
          <w:szCs w:val="24"/>
        </w:rPr>
        <w:t xml:space="preserve">La implementación de la </w:t>
      </w:r>
      <w:r w:rsidRPr="00DD3F4D">
        <w:rPr>
          <w:rFonts w:cstheme="minorHAnsi"/>
          <w:sz w:val="24"/>
          <w:szCs w:val="24"/>
        </w:rPr>
        <w:t>herramienta</w:t>
      </w:r>
      <w:r w:rsidRPr="00250DC9">
        <w:rPr>
          <w:rFonts w:cstheme="minorHAnsi"/>
          <w:sz w:val="24"/>
          <w:szCs w:val="24"/>
        </w:rPr>
        <w:t xml:space="preserve"> ayudará para:</w:t>
      </w:r>
    </w:p>
    <w:p w14:paraId="6B37ABCB" w14:textId="77777777" w:rsidR="00DD3F4D" w:rsidRPr="00250DC9" w:rsidRDefault="00DD3F4D" w:rsidP="00DD3F4D">
      <w:pPr>
        <w:pStyle w:val="Sinespaciado"/>
        <w:numPr>
          <w:ilvl w:val="0"/>
          <w:numId w:val="31"/>
        </w:numPr>
        <w:rPr>
          <w:rFonts w:cstheme="minorHAnsi"/>
          <w:sz w:val="24"/>
          <w:szCs w:val="24"/>
        </w:rPr>
      </w:pPr>
      <w:r w:rsidRPr="00250DC9">
        <w:rPr>
          <w:rFonts w:cstheme="minorHAnsi"/>
          <w:sz w:val="24"/>
          <w:szCs w:val="24"/>
        </w:rPr>
        <w:t>Identificar los diferentes plásticos de un solo uso que son utilizados en las diferentes áreas de la empresa e identificar los principales indicadores relacionados con su consumo como: gasto de adquisición, unidades del producto generadas, peso generado.</w:t>
      </w:r>
    </w:p>
    <w:p w14:paraId="51C67106" w14:textId="77777777" w:rsidR="00DD3F4D" w:rsidRPr="00250DC9" w:rsidRDefault="00DD3F4D" w:rsidP="00DD3F4D">
      <w:pPr>
        <w:pStyle w:val="Sinespaciado"/>
        <w:numPr>
          <w:ilvl w:val="0"/>
          <w:numId w:val="31"/>
        </w:numPr>
        <w:rPr>
          <w:rFonts w:cstheme="minorHAnsi"/>
          <w:sz w:val="24"/>
          <w:szCs w:val="24"/>
        </w:rPr>
      </w:pPr>
      <w:r w:rsidRPr="00250DC9">
        <w:rPr>
          <w:rFonts w:cstheme="minorHAnsi"/>
          <w:sz w:val="24"/>
          <w:szCs w:val="24"/>
        </w:rPr>
        <w:t xml:space="preserve">Implementar programas y planes de acción de reducción de plásticos para lograr una gestión sostenible de estos. </w:t>
      </w:r>
    </w:p>
    <w:p w14:paraId="44EACAC5" w14:textId="77777777" w:rsidR="00DD3F4D" w:rsidRPr="00250DC9" w:rsidRDefault="00DD3F4D" w:rsidP="00DD3F4D">
      <w:pPr>
        <w:pStyle w:val="Sinespaciado"/>
        <w:numPr>
          <w:ilvl w:val="0"/>
          <w:numId w:val="31"/>
        </w:numPr>
        <w:rPr>
          <w:rFonts w:cstheme="minorHAnsi"/>
          <w:sz w:val="24"/>
          <w:szCs w:val="24"/>
        </w:rPr>
      </w:pPr>
      <w:r w:rsidRPr="00250DC9">
        <w:rPr>
          <w:rFonts w:cstheme="minorHAnsi"/>
          <w:sz w:val="24"/>
          <w:szCs w:val="24"/>
        </w:rPr>
        <w:t>Dar seguimiento a los objetivos que se proponga la empresa para la disminución en el consumo de productos de plástico.</w:t>
      </w:r>
    </w:p>
    <w:p w14:paraId="7E71CE5D" w14:textId="77777777" w:rsidR="00DD3F4D" w:rsidRPr="00250DC9" w:rsidRDefault="00DD3F4D" w:rsidP="00DD3F4D">
      <w:pPr>
        <w:pStyle w:val="Sinespaciado"/>
        <w:numPr>
          <w:ilvl w:val="0"/>
          <w:numId w:val="31"/>
        </w:numPr>
        <w:rPr>
          <w:rFonts w:cstheme="minorHAnsi"/>
          <w:sz w:val="24"/>
          <w:szCs w:val="24"/>
        </w:rPr>
      </w:pPr>
      <w:r w:rsidRPr="00250DC9">
        <w:rPr>
          <w:rFonts w:cstheme="minorHAnsi"/>
          <w:sz w:val="24"/>
          <w:szCs w:val="24"/>
        </w:rPr>
        <w:lastRenderedPageBreak/>
        <w:t xml:space="preserve">Identificar buenas prácticas y lecciones aprendidas para promoverlas dentro del sector hotelero. </w:t>
      </w:r>
    </w:p>
    <w:p w14:paraId="2F26C87A" w14:textId="77777777" w:rsidR="00DD3F4D" w:rsidRDefault="00DD3F4D" w:rsidP="00F57924">
      <w:pPr>
        <w:pStyle w:val="Sinespaciado"/>
        <w:rPr>
          <w:rFonts w:cstheme="minorHAnsi"/>
          <w:sz w:val="24"/>
          <w:szCs w:val="24"/>
        </w:rPr>
      </w:pPr>
    </w:p>
    <w:p w14:paraId="6B11DD00" w14:textId="764B3A4D" w:rsidR="00B50C0F" w:rsidRDefault="00DD3F4D" w:rsidP="00B50C0F">
      <w:pPr>
        <w:pStyle w:val="Sinespaciado"/>
        <w:jc w:val="both"/>
        <w:rPr>
          <w:rFonts w:cstheme="minorHAnsi"/>
          <w:sz w:val="24"/>
          <w:szCs w:val="24"/>
        </w:rPr>
      </w:pPr>
      <w:r>
        <w:rPr>
          <w:rFonts w:cstheme="minorHAnsi"/>
          <w:sz w:val="24"/>
          <w:szCs w:val="24"/>
          <w:lang w:val="es-ES"/>
        </w:rPr>
        <w:t>En este contexto, el</w:t>
      </w:r>
      <w:r w:rsidR="00B50C0F">
        <w:rPr>
          <w:rFonts w:cstheme="minorHAnsi"/>
          <w:sz w:val="24"/>
          <w:szCs w:val="24"/>
          <w:lang w:val="es-ES"/>
        </w:rPr>
        <w:t xml:space="preserve"> objetivo del presente Manual es guiar al usuario durante el uso de la</w:t>
      </w:r>
      <w:r w:rsidR="00837762">
        <w:rPr>
          <w:rFonts w:cstheme="minorHAnsi"/>
          <w:sz w:val="24"/>
          <w:szCs w:val="24"/>
          <w:lang w:val="es-ES"/>
        </w:rPr>
        <w:t>s</w:t>
      </w:r>
      <w:r w:rsidR="00B50C0F">
        <w:rPr>
          <w:rFonts w:cstheme="minorHAnsi"/>
          <w:sz w:val="24"/>
          <w:szCs w:val="24"/>
          <w:lang w:val="es-ES"/>
        </w:rPr>
        <w:t xml:space="preserve"> herramient</w:t>
      </w:r>
      <w:r w:rsidR="00837762">
        <w:rPr>
          <w:rFonts w:cstheme="minorHAnsi"/>
          <w:sz w:val="24"/>
          <w:szCs w:val="24"/>
          <w:lang w:val="es-ES"/>
        </w:rPr>
        <w:t>as.</w:t>
      </w:r>
      <w:r w:rsidR="00B50C0F">
        <w:rPr>
          <w:rFonts w:cstheme="minorHAnsi"/>
          <w:sz w:val="24"/>
          <w:szCs w:val="24"/>
          <w:lang w:val="es-ES"/>
        </w:rPr>
        <w:t xml:space="preserve"> </w:t>
      </w:r>
      <w:r w:rsidR="00837762">
        <w:rPr>
          <w:rFonts w:cstheme="minorHAnsi"/>
          <w:sz w:val="24"/>
          <w:szCs w:val="24"/>
          <w:lang w:val="es-ES"/>
        </w:rPr>
        <w:t>A</w:t>
      </w:r>
      <w:r w:rsidR="00B50C0F">
        <w:rPr>
          <w:rFonts w:cstheme="minorHAnsi"/>
          <w:sz w:val="24"/>
          <w:szCs w:val="24"/>
          <w:lang w:val="es-ES"/>
        </w:rPr>
        <w:t xml:space="preserve"> lo largo del documento se</w:t>
      </w:r>
      <w:bookmarkStart w:id="7" w:name="_Hlk120032387"/>
      <w:r w:rsidR="00B50C0F" w:rsidRPr="00250DC9">
        <w:rPr>
          <w:rFonts w:cstheme="minorHAnsi"/>
          <w:sz w:val="24"/>
          <w:szCs w:val="24"/>
        </w:rPr>
        <w:t xml:space="preserve"> presenta información </w:t>
      </w:r>
      <w:r w:rsidR="00B50C0F">
        <w:rPr>
          <w:rFonts w:cstheme="minorHAnsi"/>
          <w:sz w:val="24"/>
          <w:szCs w:val="24"/>
        </w:rPr>
        <w:t xml:space="preserve">que describe </w:t>
      </w:r>
      <w:r w:rsidR="00837762">
        <w:rPr>
          <w:rFonts w:cstheme="minorHAnsi"/>
          <w:sz w:val="24"/>
          <w:szCs w:val="24"/>
        </w:rPr>
        <w:t xml:space="preserve">su </w:t>
      </w:r>
      <w:r w:rsidR="00B50C0F">
        <w:rPr>
          <w:rFonts w:cstheme="minorHAnsi"/>
          <w:sz w:val="24"/>
          <w:szCs w:val="24"/>
        </w:rPr>
        <w:t>contenido</w:t>
      </w:r>
      <w:r w:rsidR="00837762">
        <w:rPr>
          <w:rFonts w:cstheme="minorHAnsi"/>
          <w:sz w:val="24"/>
          <w:szCs w:val="24"/>
        </w:rPr>
        <w:t>, s</w:t>
      </w:r>
      <w:r w:rsidR="00B50C0F">
        <w:rPr>
          <w:rFonts w:cstheme="minorHAnsi"/>
          <w:sz w:val="24"/>
          <w:szCs w:val="24"/>
        </w:rPr>
        <w:t xml:space="preserve">e explica acerca de cada uno de los elementos que </w:t>
      </w:r>
      <w:r w:rsidR="00837762">
        <w:rPr>
          <w:rFonts w:cstheme="minorHAnsi"/>
          <w:sz w:val="24"/>
          <w:szCs w:val="24"/>
        </w:rPr>
        <w:t>las integran</w:t>
      </w:r>
      <w:r w:rsidR="00B50C0F">
        <w:rPr>
          <w:rFonts w:cstheme="minorHAnsi"/>
          <w:sz w:val="24"/>
          <w:szCs w:val="24"/>
        </w:rPr>
        <w:t xml:space="preserve">, su objetivo, estructura y procesos. Además, algunos apartados contienen recomendaciones para la recolección y generación de la información que se necesita ingresar en la herramienta. </w:t>
      </w:r>
    </w:p>
    <w:p w14:paraId="2758454F" w14:textId="77777777" w:rsidR="00B50C0F" w:rsidRDefault="00B50C0F" w:rsidP="00B50C0F">
      <w:pPr>
        <w:pStyle w:val="Sinespaciado"/>
        <w:jc w:val="both"/>
        <w:rPr>
          <w:rFonts w:cstheme="minorHAnsi"/>
          <w:sz w:val="24"/>
          <w:szCs w:val="24"/>
        </w:rPr>
      </w:pPr>
    </w:p>
    <w:p w14:paraId="0067A85E" w14:textId="6880E21E" w:rsidR="00B50C0F" w:rsidRDefault="00B50C0F" w:rsidP="00B50C0F">
      <w:pPr>
        <w:pStyle w:val="Sinespaciado"/>
        <w:jc w:val="both"/>
        <w:rPr>
          <w:rFonts w:cstheme="minorHAnsi"/>
          <w:sz w:val="24"/>
          <w:szCs w:val="24"/>
        </w:rPr>
      </w:pPr>
      <w:r>
        <w:rPr>
          <w:rFonts w:cstheme="minorHAnsi"/>
          <w:sz w:val="24"/>
          <w:szCs w:val="24"/>
        </w:rPr>
        <w:t>Las hojas de l</w:t>
      </w:r>
      <w:r w:rsidR="00837762">
        <w:rPr>
          <w:rFonts w:cstheme="minorHAnsi"/>
          <w:sz w:val="24"/>
          <w:szCs w:val="24"/>
        </w:rPr>
        <w:t>as herramientas</w:t>
      </w:r>
      <w:r w:rsidR="008F04FB">
        <w:rPr>
          <w:rFonts w:cstheme="minorHAnsi"/>
          <w:sz w:val="24"/>
          <w:szCs w:val="24"/>
        </w:rPr>
        <w:t xml:space="preserve"> digitales</w:t>
      </w:r>
      <w:r>
        <w:rPr>
          <w:rFonts w:cstheme="minorHAnsi"/>
          <w:sz w:val="24"/>
          <w:szCs w:val="24"/>
        </w:rPr>
        <w:t xml:space="preserve"> están </w:t>
      </w:r>
      <w:proofErr w:type="gramStart"/>
      <w:r>
        <w:rPr>
          <w:rFonts w:cstheme="minorHAnsi"/>
          <w:sz w:val="24"/>
          <w:szCs w:val="24"/>
        </w:rPr>
        <w:t>ligados</w:t>
      </w:r>
      <w:proofErr w:type="gramEnd"/>
      <w:r>
        <w:rPr>
          <w:rFonts w:cstheme="minorHAnsi"/>
          <w:sz w:val="24"/>
          <w:szCs w:val="24"/>
        </w:rPr>
        <w:t xml:space="preserve"> a </w:t>
      </w:r>
      <w:r w:rsidR="008F04FB">
        <w:rPr>
          <w:rFonts w:cstheme="minorHAnsi"/>
          <w:sz w:val="24"/>
          <w:szCs w:val="24"/>
        </w:rPr>
        <w:t>algunos de los</w:t>
      </w:r>
      <w:r>
        <w:rPr>
          <w:rFonts w:cstheme="minorHAnsi"/>
          <w:sz w:val="24"/>
          <w:szCs w:val="24"/>
        </w:rPr>
        <w:t xml:space="preserve"> pasos </w:t>
      </w:r>
      <w:r w:rsidR="00EC68FB">
        <w:rPr>
          <w:rFonts w:cstheme="minorHAnsi"/>
          <w:sz w:val="24"/>
          <w:szCs w:val="24"/>
        </w:rPr>
        <w:t>a seguir</w:t>
      </w:r>
      <w:r w:rsidR="00DD3F4D">
        <w:rPr>
          <w:rFonts w:cstheme="minorHAnsi"/>
          <w:sz w:val="24"/>
          <w:szCs w:val="24"/>
        </w:rPr>
        <w:t xml:space="preserve"> que comprende la Guía Menos Plástico, conforme se indica en la </w:t>
      </w:r>
      <w:r>
        <w:rPr>
          <w:rFonts w:cstheme="minorHAnsi"/>
          <w:sz w:val="24"/>
          <w:szCs w:val="24"/>
        </w:rPr>
        <w:t>siguiente relación:</w:t>
      </w:r>
    </w:p>
    <w:p w14:paraId="23B2C843" w14:textId="77777777" w:rsidR="00B50C0F" w:rsidRPr="00250DC9" w:rsidRDefault="00B50C0F" w:rsidP="00B50C0F">
      <w:pPr>
        <w:pStyle w:val="Sinespaciado"/>
        <w:jc w:val="both"/>
        <w:rPr>
          <w:rFonts w:cstheme="minorHAnsi"/>
          <w:sz w:val="24"/>
          <w:szCs w:val="24"/>
        </w:rPr>
      </w:pPr>
    </w:p>
    <w:tbl>
      <w:tblPr>
        <w:tblStyle w:val="Tablaconcuadrcula"/>
        <w:tblW w:w="8023"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5683"/>
      </w:tblGrid>
      <w:tr w:rsidR="00B50C0F" w:rsidRPr="00F45DF0" w14:paraId="6935118C" w14:textId="77777777" w:rsidTr="0001231C">
        <w:trPr>
          <w:trHeight w:val="1047"/>
          <w:jc w:val="center"/>
        </w:trPr>
        <w:tc>
          <w:tcPr>
            <w:tcW w:w="2340" w:type="dxa"/>
            <w:shd w:val="clear" w:color="auto" w:fill="17365D" w:themeFill="text2" w:themeFillShade="BF"/>
            <w:vAlign w:val="center"/>
          </w:tcPr>
          <w:p w14:paraId="1CB968F7" w14:textId="77777777" w:rsidR="00B50C0F" w:rsidRPr="00EC68FB" w:rsidRDefault="00B50C0F" w:rsidP="00EC68FB">
            <w:pPr>
              <w:pStyle w:val="Sinespaciado"/>
              <w:jc w:val="center"/>
              <w:rPr>
                <w:rFonts w:cstheme="minorHAnsi"/>
                <w:b/>
                <w:bCs/>
                <w:sz w:val="26"/>
                <w:szCs w:val="26"/>
              </w:rPr>
            </w:pPr>
            <w:r w:rsidRPr="00EC68FB">
              <w:rPr>
                <w:rFonts w:cstheme="minorHAnsi"/>
                <w:b/>
                <w:bCs/>
                <w:sz w:val="26"/>
                <w:szCs w:val="26"/>
              </w:rPr>
              <w:t>Pasos de la Guía</w:t>
            </w:r>
          </w:p>
        </w:tc>
        <w:tc>
          <w:tcPr>
            <w:tcW w:w="5683" w:type="dxa"/>
            <w:shd w:val="clear" w:color="auto" w:fill="17365D" w:themeFill="text2" w:themeFillShade="BF"/>
            <w:vAlign w:val="center"/>
          </w:tcPr>
          <w:p w14:paraId="0FFC9D8E" w14:textId="7EFFFA03" w:rsidR="00B50C0F" w:rsidRPr="00EC68FB" w:rsidRDefault="00B50C0F" w:rsidP="000E1F89">
            <w:pPr>
              <w:pStyle w:val="Sinespaciado"/>
              <w:rPr>
                <w:rFonts w:cstheme="minorHAnsi"/>
                <w:b/>
                <w:bCs/>
                <w:sz w:val="26"/>
                <w:szCs w:val="26"/>
              </w:rPr>
            </w:pPr>
            <w:r w:rsidRPr="00EC68FB">
              <w:rPr>
                <w:rFonts w:cstheme="minorHAnsi"/>
                <w:b/>
                <w:bCs/>
                <w:sz w:val="26"/>
                <w:szCs w:val="26"/>
              </w:rPr>
              <w:t>Hojas de los archivos Ex</w:t>
            </w:r>
            <w:r w:rsidR="0001231C">
              <w:rPr>
                <w:rFonts w:cstheme="minorHAnsi"/>
                <w:b/>
                <w:bCs/>
                <w:sz w:val="26"/>
                <w:szCs w:val="26"/>
              </w:rPr>
              <w:t>c</w:t>
            </w:r>
            <w:r w:rsidRPr="00EC68FB">
              <w:rPr>
                <w:rFonts w:cstheme="minorHAnsi"/>
                <w:b/>
                <w:bCs/>
                <w:sz w:val="26"/>
                <w:szCs w:val="26"/>
              </w:rPr>
              <w:t xml:space="preserve">el y </w:t>
            </w:r>
            <w:proofErr w:type="spellStart"/>
            <w:r w:rsidRPr="00EC68FB">
              <w:rPr>
                <w:rFonts w:cstheme="minorHAnsi"/>
                <w:b/>
                <w:bCs/>
                <w:sz w:val="26"/>
                <w:szCs w:val="26"/>
              </w:rPr>
              <w:t>P</w:t>
            </w:r>
            <w:r w:rsidR="0001231C">
              <w:rPr>
                <w:rFonts w:cstheme="minorHAnsi"/>
                <w:b/>
                <w:bCs/>
                <w:sz w:val="26"/>
                <w:szCs w:val="26"/>
              </w:rPr>
              <w:t>ower</w:t>
            </w:r>
            <w:proofErr w:type="spellEnd"/>
            <w:r w:rsidR="0001231C">
              <w:rPr>
                <w:rFonts w:cstheme="minorHAnsi"/>
                <w:b/>
                <w:bCs/>
                <w:sz w:val="26"/>
                <w:szCs w:val="26"/>
              </w:rPr>
              <w:t xml:space="preserve"> </w:t>
            </w:r>
            <w:r w:rsidRPr="00EC68FB">
              <w:rPr>
                <w:rFonts w:cstheme="minorHAnsi"/>
                <w:b/>
                <w:bCs/>
                <w:sz w:val="26"/>
                <w:szCs w:val="26"/>
              </w:rPr>
              <w:t xml:space="preserve">BI </w:t>
            </w:r>
          </w:p>
        </w:tc>
      </w:tr>
      <w:tr w:rsidR="00B50C0F" w:rsidRPr="007D3932" w14:paraId="0C567E2F" w14:textId="77777777" w:rsidTr="0001231C">
        <w:trPr>
          <w:trHeight w:val="747"/>
          <w:jc w:val="center"/>
        </w:trPr>
        <w:tc>
          <w:tcPr>
            <w:tcW w:w="2340" w:type="dxa"/>
            <w:shd w:val="clear" w:color="auto" w:fill="D9D9D9" w:themeFill="background1" w:themeFillShade="D9"/>
            <w:vAlign w:val="center"/>
          </w:tcPr>
          <w:p w14:paraId="33EF1435" w14:textId="77777777" w:rsidR="00B50C0F" w:rsidRPr="00EC68FB" w:rsidRDefault="00B50C0F" w:rsidP="00EC68FB">
            <w:pPr>
              <w:pStyle w:val="Sinespaciado"/>
              <w:rPr>
                <w:rFonts w:cstheme="minorHAnsi"/>
              </w:rPr>
            </w:pPr>
            <w:r w:rsidRPr="00EC68FB">
              <w:rPr>
                <w:rFonts w:cstheme="minorHAnsi"/>
              </w:rPr>
              <w:t>Paso 1. Identificar</w:t>
            </w:r>
          </w:p>
        </w:tc>
        <w:tc>
          <w:tcPr>
            <w:tcW w:w="5683" w:type="dxa"/>
            <w:shd w:val="clear" w:color="auto" w:fill="D9D9D9" w:themeFill="background1" w:themeFillShade="D9"/>
            <w:vAlign w:val="center"/>
          </w:tcPr>
          <w:p w14:paraId="75E701C1" w14:textId="77777777" w:rsidR="00B50C0F" w:rsidRPr="00EC68FB" w:rsidRDefault="00B50C0F" w:rsidP="0001231C">
            <w:pPr>
              <w:pStyle w:val="Sinespaciado"/>
              <w:numPr>
                <w:ilvl w:val="0"/>
                <w:numId w:val="32"/>
              </w:numPr>
              <w:ind w:left="436"/>
              <w:rPr>
                <w:rFonts w:cstheme="minorHAnsi"/>
              </w:rPr>
            </w:pPr>
            <w:r w:rsidRPr="00EC68FB">
              <w:rPr>
                <w:rFonts w:cstheme="minorHAnsi"/>
              </w:rPr>
              <w:t>Información de la empresa</w:t>
            </w:r>
          </w:p>
          <w:p w14:paraId="3A3B3469" w14:textId="77777777" w:rsidR="00B50C0F" w:rsidRPr="00EC68FB" w:rsidRDefault="00B50C0F" w:rsidP="0001231C">
            <w:pPr>
              <w:pStyle w:val="Sinespaciado"/>
              <w:numPr>
                <w:ilvl w:val="0"/>
                <w:numId w:val="32"/>
              </w:numPr>
              <w:ind w:left="436"/>
              <w:rPr>
                <w:rFonts w:cstheme="minorHAnsi"/>
              </w:rPr>
            </w:pPr>
            <w:r w:rsidRPr="00EC68FB">
              <w:rPr>
                <w:rFonts w:cstheme="minorHAnsi"/>
              </w:rPr>
              <w:t>Registro</w:t>
            </w:r>
          </w:p>
        </w:tc>
      </w:tr>
      <w:tr w:rsidR="00B50C0F" w:rsidRPr="00BA589E" w14:paraId="4EB4460A" w14:textId="77777777" w:rsidTr="0001231C">
        <w:trPr>
          <w:trHeight w:val="630"/>
          <w:jc w:val="center"/>
        </w:trPr>
        <w:tc>
          <w:tcPr>
            <w:tcW w:w="2340" w:type="dxa"/>
            <w:vAlign w:val="center"/>
          </w:tcPr>
          <w:p w14:paraId="6D3382F9" w14:textId="77777777" w:rsidR="00B50C0F" w:rsidRPr="00EC68FB" w:rsidRDefault="00B50C0F" w:rsidP="00EC68FB">
            <w:pPr>
              <w:pStyle w:val="Sinespaciado"/>
              <w:rPr>
                <w:rFonts w:cstheme="minorHAnsi"/>
              </w:rPr>
            </w:pPr>
            <w:r w:rsidRPr="00EC68FB">
              <w:rPr>
                <w:rFonts w:cstheme="minorHAnsi"/>
              </w:rPr>
              <w:t>Paso 2. Medir</w:t>
            </w:r>
          </w:p>
        </w:tc>
        <w:tc>
          <w:tcPr>
            <w:tcW w:w="5683" w:type="dxa"/>
            <w:vAlign w:val="center"/>
          </w:tcPr>
          <w:p w14:paraId="6C34899C" w14:textId="77777777" w:rsidR="00B50C0F" w:rsidRPr="00EC68FB" w:rsidRDefault="00B50C0F" w:rsidP="0001231C">
            <w:pPr>
              <w:pStyle w:val="Sinespaciado"/>
              <w:numPr>
                <w:ilvl w:val="0"/>
                <w:numId w:val="33"/>
              </w:numPr>
              <w:ind w:left="436"/>
              <w:rPr>
                <w:rFonts w:cstheme="minorHAnsi"/>
              </w:rPr>
            </w:pPr>
            <w:r w:rsidRPr="00EC68FB">
              <w:rPr>
                <w:rFonts w:cstheme="minorHAnsi"/>
              </w:rPr>
              <w:t>BD Plásticos</w:t>
            </w:r>
          </w:p>
          <w:p w14:paraId="369008F4" w14:textId="77777777" w:rsidR="00B50C0F" w:rsidRPr="00EC68FB" w:rsidRDefault="00B50C0F" w:rsidP="0001231C">
            <w:pPr>
              <w:pStyle w:val="Sinespaciado"/>
              <w:numPr>
                <w:ilvl w:val="0"/>
                <w:numId w:val="33"/>
              </w:numPr>
              <w:ind w:left="436"/>
              <w:rPr>
                <w:rFonts w:cstheme="minorHAnsi"/>
              </w:rPr>
            </w:pPr>
            <w:r w:rsidRPr="00EC68FB">
              <w:rPr>
                <w:rFonts w:cstheme="minorHAnsi"/>
              </w:rPr>
              <w:t>Análisis cuantitativo</w:t>
            </w:r>
          </w:p>
        </w:tc>
      </w:tr>
      <w:tr w:rsidR="00B50C0F" w:rsidRPr="00F45DF0" w14:paraId="37525ABC" w14:textId="77777777" w:rsidTr="0001231C">
        <w:trPr>
          <w:trHeight w:val="720"/>
          <w:jc w:val="center"/>
        </w:trPr>
        <w:tc>
          <w:tcPr>
            <w:tcW w:w="2340" w:type="dxa"/>
            <w:shd w:val="clear" w:color="auto" w:fill="D9D9D9" w:themeFill="background1" w:themeFillShade="D9"/>
            <w:vAlign w:val="center"/>
          </w:tcPr>
          <w:p w14:paraId="74EFDFD2" w14:textId="77777777" w:rsidR="00B50C0F" w:rsidRPr="00EC68FB" w:rsidRDefault="00B50C0F" w:rsidP="00EC68FB">
            <w:pPr>
              <w:pStyle w:val="Sinespaciado"/>
              <w:rPr>
                <w:rFonts w:cstheme="minorHAnsi"/>
              </w:rPr>
            </w:pPr>
            <w:r w:rsidRPr="00EC68FB">
              <w:rPr>
                <w:rFonts w:cstheme="minorHAnsi"/>
              </w:rPr>
              <w:t>Paso 3. Priorizar</w:t>
            </w:r>
          </w:p>
        </w:tc>
        <w:tc>
          <w:tcPr>
            <w:tcW w:w="5683" w:type="dxa"/>
            <w:shd w:val="clear" w:color="auto" w:fill="D9D9D9" w:themeFill="background1" w:themeFillShade="D9"/>
            <w:vAlign w:val="center"/>
          </w:tcPr>
          <w:p w14:paraId="316A7499" w14:textId="77777777" w:rsidR="00B50C0F" w:rsidRPr="00EC68FB" w:rsidRDefault="00B50C0F" w:rsidP="0001231C">
            <w:pPr>
              <w:pStyle w:val="Sinespaciado"/>
              <w:numPr>
                <w:ilvl w:val="0"/>
                <w:numId w:val="34"/>
              </w:numPr>
              <w:ind w:left="436"/>
              <w:rPr>
                <w:rFonts w:cstheme="minorHAnsi"/>
              </w:rPr>
            </w:pPr>
            <w:r w:rsidRPr="00EC68FB">
              <w:rPr>
                <w:rFonts w:cstheme="minorHAnsi"/>
              </w:rPr>
              <w:t>Indicadores</w:t>
            </w:r>
          </w:p>
          <w:p w14:paraId="5C07EE6B" w14:textId="77777777" w:rsidR="00B50C0F" w:rsidRPr="00EC68FB" w:rsidRDefault="00B50C0F" w:rsidP="0001231C">
            <w:pPr>
              <w:pStyle w:val="Sinespaciado"/>
              <w:numPr>
                <w:ilvl w:val="0"/>
                <w:numId w:val="34"/>
              </w:numPr>
              <w:ind w:left="436"/>
              <w:rPr>
                <w:rFonts w:cstheme="minorHAnsi"/>
              </w:rPr>
            </w:pPr>
            <w:r w:rsidRPr="00EC68FB">
              <w:rPr>
                <w:rFonts w:cstheme="minorHAnsi"/>
              </w:rPr>
              <w:t xml:space="preserve">Análisis gráfico de la Plantilla de </w:t>
            </w:r>
            <w:proofErr w:type="spellStart"/>
            <w:r w:rsidRPr="00EC68FB">
              <w:rPr>
                <w:rFonts w:cstheme="minorHAnsi"/>
              </w:rPr>
              <w:t>Power</w:t>
            </w:r>
            <w:proofErr w:type="spellEnd"/>
            <w:r w:rsidRPr="00EC68FB">
              <w:rPr>
                <w:rFonts w:cstheme="minorHAnsi"/>
              </w:rPr>
              <w:t xml:space="preserve"> BI</w:t>
            </w:r>
          </w:p>
        </w:tc>
      </w:tr>
      <w:tr w:rsidR="00B50C0F" w:rsidRPr="00F45DF0" w14:paraId="20F6AC53" w14:textId="77777777" w:rsidTr="0001231C">
        <w:trPr>
          <w:trHeight w:val="810"/>
          <w:jc w:val="center"/>
        </w:trPr>
        <w:tc>
          <w:tcPr>
            <w:tcW w:w="2340" w:type="dxa"/>
            <w:vAlign w:val="center"/>
          </w:tcPr>
          <w:p w14:paraId="6D6FAC4B" w14:textId="77777777" w:rsidR="00B50C0F" w:rsidRPr="00EC68FB" w:rsidRDefault="00B50C0F" w:rsidP="00EC68FB">
            <w:pPr>
              <w:pStyle w:val="Sinespaciado"/>
              <w:rPr>
                <w:rFonts w:cstheme="minorHAnsi"/>
              </w:rPr>
            </w:pPr>
            <w:r w:rsidRPr="00EC68FB">
              <w:rPr>
                <w:rFonts w:cstheme="minorHAnsi"/>
              </w:rPr>
              <w:t>Paso 4. Tomar Acción</w:t>
            </w:r>
          </w:p>
        </w:tc>
        <w:tc>
          <w:tcPr>
            <w:tcW w:w="5683" w:type="dxa"/>
            <w:vAlign w:val="center"/>
          </w:tcPr>
          <w:p w14:paraId="7031BCD1" w14:textId="77777777" w:rsidR="00B50C0F" w:rsidRPr="00EC68FB" w:rsidRDefault="00B50C0F" w:rsidP="0001231C">
            <w:pPr>
              <w:pStyle w:val="Sinespaciado"/>
              <w:numPr>
                <w:ilvl w:val="0"/>
                <w:numId w:val="35"/>
              </w:numPr>
              <w:ind w:left="436"/>
              <w:rPr>
                <w:rFonts w:cstheme="minorHAnsi"/>
              </w:rPr>
            </w:pPr>
            <w:r w:rsidRPr="00EC68FB">
              <w:rPr>
                <w:rFonts w:cstheme="minorHAnsi"/>
              </w:rPr>
              <w:t>Indicadores</w:t>
            </w:r>
          </w:p>
          <w:p w14:paraId="3F259CA1" w14:textId="77777777" w:rsidR="00B50C0F" w:rsidRPr="00EC68FB" w:rsidRDefault="00B50C0F" w:rsidP="0001231C">
            <w:pPr>
              <w:pStyle w:val="Sinespaciado"/>
              <w:numPr>
                <w:ilvl w:val="0"/>
                <w:numId w:val="35"/>
              </w:numPr>
              <w:ind w:left="436"/>
              <w:rPr>
                <w:rFonts w:cstheme="minorHAnsi"/>
              </w:rPr>
            </w:pPr>
            <w:r w:rsidRPr="00EC68FB">
              <w:rPr>
                <w:rFonts w:cstheme="minorHAnsi"/>
              </w:rPr>
              <w:t xml:space="preserve">Análisis gráfico de Plantilla de </w:t>
            </w:r>
            <w:proofErr w:type="spellStart"/>
            <w:r w:rsidRPr="00EC68FB">
              <w:rPr>
                <w:rFonts w:cstheme="minorHAnsi"/>
              </w:rPr>
              <w:t>Power</w:t>
            </w:r>
            <w:proofErr w:type="spellEnd"/>
            <w:r w:rsidRPr="00EC68FB">
              <w:rPr>
                <w:rFonts w:cstheme="minorHAnsi"/>
              </w:rPr>
              <w:t xml:space="preserve"> BI</w:t>
            </w:r>
          </w:p>
        </w:tc>
      </w:tr>
      <w:tr w:rsidR="00B50C0F" w:rsidRPr="00F45DF0" w14:paraId="2D6132CD" w14:textId="77777777" w:rsidTr="0001231C">
        <w:trPr>
          <w:trHeight w:val="940"/>
          <w:jc w:val="center"/>
        </w:trPr>
        <w:tc>
          <w:tcPr>
            <w:tcW w:w="2340" w:type="dxa"/>
            <w:shd w:val="clear" w:color="auto" w:fill="D9D9D9" w:themeFill="background1" w:themeFillShade="D9"/>
            <w:vAlign w:val="center"/>
          </w:tcPr>
          <w:p w14:paraId="323DABD8" w14:textId="77777777" w:rsidR="00B50C0F" w:rsidRPr="00EC68FB" w:rsidRDefault="00B50C0F" w:rsidP="00EC68FB">
            <w:pPr>
              <w:pStyle w:val="Sinespaciado"/>
              <w:rPr>
                <w:rFonts w:cstheme="minorHAnsi"/>
              </w:rPr>
            </w:pPr>
            <w:r w:rsidRPr="00EC68FB">
              <w:rPr>
                <w:rFonts w:cstheme="minorHAnsi"/>
              </w:rPr>
              <w:t>Paso 5. Evaluar</w:t>
            </w:r>
          </w:p>
        </w:tc>
        <w:tc>
          <w:tcPr>
            <w:tcW w:w="5683" w:type="dxa"/>
            <w:shd w:val="clear" w:color="auto" w:fill="D9D9D9" w:themeFill="background1" w:themeFillShade="D9"/>
            <w:vAlign w:val="center"/>
          </w:tcPr>
          <w:p w14:paraId="02F64016" w14:textId="77777777" w:rsidR="00B50C0F" w:rsidRPr="00EC68FB" w:rsidRDefault="00B50C0F" w:rsidP="0001231C">
            <w:pPr>
              <w:pStyle w:val="Sinespaciado"/>
              <w:numPr>
                <w:ilvl w:val="0"/>
                <w:numId w:val="36"/>
              </w:numPr>
              <w:ind w:left="436"/>
              <w:rPr>
                <w:rFonts w:cstheme="minorHAnsi"/>
              </w:rPr>
            </w:pPr>
            <w:r w:rsidRPr="00EC68FB">
              <w:rPr>
                <w:rFonts w:cstheme="minorHAnsi"/>
              </w:rPr>
              <w:t>Seguimiento</w:t>
            </w:r>
          </w:p>
          <w:p w14:paraId="3C052B76" w14:textId="77777777" w:rsidR="00B50C0F" w:rsidRPr="00EC68FB" w:rsidRDefault="00B50C0F" w:rsidP="0001231C">
            <w:pPr>
              <w:pStyle w:val="Sinespaciado"/>
              <w:numPr>
                <w:ilvl w:val="0"/>
                <w:numId w:val="36"/>
              </w:numPr>
              <w:ind w:left="436"/>
              <w:rPr>
                <w:rFonts w:cstheme="minorHAnsi"/>
              </w:rPr>
            </w:pPr>
            <w:r w:rsidRPr="00EC68FB">
              <w:rPr>
                <w:rFonts w:cstheme="minorHAnsi"/>
              </w:rPr>
              <w:t xml:space="preserve">Avances y Seguimiento Anual de la Plantilla </w:t>
            </w:r>
            <w:proofErr w:type="spellStart"/>
            <w:r w:rsidRPr="00EC68FB">
              <w:rPr>
                <w:rFonts w:cstheme="minorHAnsi"/>
              </w:rPr>
              <w:t>Power</w:t>
            </w:r>
            <w:proofErr w:type="spellEnd"/>
            <w:r w:rsidRPr="00EC68FB">
              <w:rPr>
                <w:rFonts w:cstheme="minorHAnsi"/>
              </w:rPr>
              <w:t xml:space="preserve"> BI</w:t>
            </w:r>
          </w:p>
        </w:tc>
      </w:tr>
      <w:bookmarkEnd w:id="7"/>
    </w:tbl>
    <w:p w14:paraId="7E119AEB" w14:textId="04711E1D" w:rsidR="00B50C0F" w:rsidRDefault="00B50C0F" w:rsidP="00F57924">
      <w:pPr>
        <w:pStyle w:val="Sinespaciado"/>
        <w:rPr>
          <w:rFonts w:cstheme="minorHAnsi"/>
          <w:sz w:val="24"/>
          <w:szCs w:val="24"/>
        </w:rPr>
      </w:pPr>
    </w:p>
    <w:p w14:paraId="2E770B6E" w14:textId="336F8D0A" w:rsidR="00D31512" w:rsidRDefault="00753609" w:rsidP="00F57924">
      <w:pPr>
        <w:pStyle w:val="Sinespaciado"/>
        <w:jc w:val="both"/>
        <w:rPr>
          <w:rFonts w:cstheme="minorHAnsi"/>
          <w:sz w:val="24"/>
          <w:szCs w:val="24"/>
        </w:rPr>
      </w:pPr>
      <w:r>
        <w:rPr>
          <w:rFonts w:cstheme="minorHAnsi"/>
          <w:sz w:val="24"/>
          <w:szCs w:val="24"/>
        </w:rPr>
        <w:t>Como se mencionó anteriormente, l</w:t>
      </w:r>
      <w:r w:rsidR="00D31512" w:rsidRPr="00250DC9">
        <w:rPr>
          <w:rFonts w:cstheme="minorHAnsi"/>
          <w:sz w:val="24"/>
          <w:szCs w:val="24"/>
        </w:rPr>
        <w:t xml:space="preserve">a Guía </w:t>
      </w:r>
      <w:r>
        <w:rPr>
          <w:rFonts w:cstheme="minorHAnsi"/>
          <w:sz w:val="24"/>
          <w:szCs w:val="24"/>
        </w:rPr>
        <w:t xml:space="preserve">Menos Plástico </w:t>
      </w:r>
      <w:r w:rsidR="00D31512" w:rsidRPr="00250DC9">
        <w:rPr>
          <w:rFonts w:cstheme="minorHAnsi"/>
          <w:sz w:val="24"/>
          <w:szCs w:val="24"/>
        </w:rPr>
        <w:t xml:space="preserve">se ha diseñado para todo hotel </w:t>
      </w:r>
      <w:r w:rsidR="00BE2DB9" w:rsidRPr="00250DC9">
        <w:rPr>
          <w:rFonts w:cstheme="minorHAnsi"/>
          <w:sz w:val="24"/>
          <w:szCs w:val="24"/>
        </w:rPr>
        <w:t xml:space="preserve">o empresa </w:t>
      </w:r>
      <w:r w:rsidR="00D31512" w:rsidRPr="00250DC9">
        <w:rPr>
          <w:rFonts w:cstheme="minorHAnsi"/>
          <w:sz w:val="24"/>
          <w:szCs w:val="24"/>
        </w:rPr>
        <w:t>que persiga mejorar e innovar en sus operaciones, creando un impacto positivo en el ambiente y en la sociedad, al hacer un manejo circular y responsable del plástico.</w:t>
      </w:r>
      <w:r w:rsidR="00BE2DB9" w:rsidRPr="00250DC9">
        <w:rPr>
          <w:rFonts w:cstheme="minorHAnsi"/>
          <w:sz w:val="24"/>
          <w:szCs w:val="24"/>
        </w:rPr>
        <w:t xml:space="preserve"> </w:t>
      </w:r>
      <w:r w:rsidR="00D31512" w:rsidRPr="00250DC9">
        <w:rPr>
          <w:rFonts w:cstheme="minorHAnsi"/>
          <w:sz w:val="24"/>
          <w:szCs w:val="24"/>
        </w:rPr>
        <w:t xml:space="preserve">En este sentido, el </w:t>
      </w:r>
      <w:r>
        <w:rPr>
          <w:rFonts w:cstheme="minorHAnsi"/>
          <w:sz w:val="24"/>
          <w:szCs w:val="24"/>
        </w:rPr>
        <w:t xml:space="preserve">presente </w:t>
      </w:r>
      <w:r w:rsidR="00D31512" w:rsidRPr="00250DC9">
        <w:rPr>
          <w:rFonts w:cstheme="minorHAnsi"/>
          <w:sz w:val="24"/>
          <w:szCs w:val="24"/>
        </w:rPr>
        <w:t xml:space="preserve">Manual </w:t>
      </w:r>
      <w:r>
        <w:rPr>
          <w:rFonts w:cstheme="minorHAnsi"/>
          <w:sz w:val="24"/>
          <w:szCs w:val="24"/>
        </w:rPr>
        <w:t xml:space="preserve">de Usuario </w:t>
      </w:r>
      <w:r w:rsidR="00D31512" w:rsidRPr="00250DC9">
        <w:rPr>
          <w:rFonts w:cstheme="minorHAnsi"/>
          <w:sz w:val="24"/>
          <w:szCs w:val="24"/>
        </w:rPr>
        <w:t>será</w:t>
      </w:r>
      <w:r>
        <w:rPr>
          <w:rFonts w:cstheme="minorHAnsi"/>
          <w:sz w:val="24"/>
          <w:szCs w:val="24"/>
        </w:rPr>
        <w:t xml:space="preserve"> un instrumento fundamental para l</w:t>
      </w:r>
      <w:r w:rsidR="00D31512" w:rsidRPr="00250DC9">
        <w:rPr>
          <w:rFonts w:cstheme="minorHAnsi"/>
          <w:sz w:val="24"/>
          <w:szCs w:val="24"/>
        </w:rPr>
        <w:t>os consultores y colaboradores de hotel</w:t>
      </w:r>
      <w:r w:rsidR="00BE2DB9" w:rsidRPr="00250DC9">
        <w:rPr>
          <w:rFonts w:cstheme="minorHAnsi"/>
          <w:sz w:val="24"/>
          <w:szCs w:val="24"/>
        </w:rPr>
        <w:t xml:space="preserve">es y empresas </w:t>
      </w:r>
      <w:r w:rsidR="00D31512" w:rsidRPr="00250DC9">
        <w:rPr>
          <w:rFonts w:cstheme="minorHAnsi"/>
          <w:sz w:val="24"/>
          <w:szCs w:val="24"/>
        </w:rPr>
        <w:t xml:space="preserve">que tendrán la responsabilidad de implementar la Guía. </w:t>
      </w:r>
    </w:p>
    <w:p w14:paraId="598280F0" w14:textId="7E995BE3" w:rsidR="008F04FB" w:rsidRDefault="008F04FB" w:rsidP="00F57924">
      <w:pPr>
        <w:pStyle w:val="Sinespaciado"/>
        <w:jc w:val="both"/>
        <w:rPr>
          <w:rFonts w:cstheme="minorHAnsi"/>
          <w:sz w:val="24"/>
          <w:szCs w:val="24"/>
        </w:rPr>
      </w:pPr>
    </w:p>
    <w:p w14:paraId="5C671876" w14:textId="14681D2B" w:rsidR="008F04FB" w:rsidRPr="00250DC9" w:rsidRDefault="008F04FB" w:rsidP="00F57924">
      <w:pPr>
        <w:pStyle w:val="Sinespaciado"/>
        <w:jc w:val="both"/>
        <w:rPr>
          <w:rFonts w:cstheme="minorHAnsi"/>
          <w:sz w:val="24"/>
          <w:szCs w:val="24"/>
        </w:rPr>
      </w:pPr>
      <w:r>
        <w:rPr>
          <w:rFonts w:cstheme="minorHAnsi"/>
          <w:sz w:val="24"/>
          <w:szCs w:val="24"/>
        </w:rPr>
        <w:t>A continuación, se describen las hojas o apartados que integran la</w:t>
      </w:r>
      <w:r w:rsidRPr="008F04FB">
        <w:rPr>
          <w:rFonts w:cstheme="minorHAnsi"/>
          <w:sz w:val="24"/>
          <w:szCs w:val="24"/>
        </w:rPr>
        <w:t xml:space="preserve"> </w:t>
      </w:r>
      <w:r w:rsidRPr="003E4A60">
        <w:rPr>
          <w:rFonts w:cstheme="minorHAnsi"/>
          <w:sz w:val="24"/>
          <w:szCs w:val="24"/>
        </w:rPr>
        <w:t xml:space="preserve">herramienta de registro en Excel </w:t>
      </w:r>
      <w:r>
        <w:rPr>
          <w:rFonts w:cstheme="minorHAnsi"/>
          <w:sz w:val="24"/>
          <w:szCs w:val="24"/>
        </w:rPr>
        <w:t>de Línea Base y Seguimiento.</w:t>
      </w:r>
    </w:p>
    <w:p w14:paraId="27FE4A50" w14:textId="46F4B55C" w:rsidR="00D31512" w:rsidRDefault="00D31512" w:rsidP="00F57924">
      <w:pPr>
        <w:pStyle w:val="Sinespaciado"/>
        <w:rPr>
          <w:rFonts w:cstheme="minorHAnsi"/>
          <w:sz w:val="24"/>
          <w:szCs w:val="24"/>
        </w:rPr>
      </w:pPr>
    </w:p>
    <w:p w14:paraId="231A2F18" w14:textId="4EC96446" w:rsidR="00183954" w:rsidRDefault="00183954" w:rsidP="00F57924">
      <w:pPr>
        <w:pStyle w:val="Sinespaciado"/>
        <w:rPr>
          <w:rFonts w:cstheme="minorHAnsi"/>
          <w:sz w:val="24"/>
          <w:szCs w:val="24"/>
          <w:lang w:val="es-ES"/>
        </w:rPr>
      </w:pPr>
    </w:p>
    <w:p w14:paraId="3BB845F4" w14:textId="2A3C8F79" w:rsidR="00D31512" w:rsidRDefault="00D31512" w:rsidP="00F57924">
      <w:pPr>
        <w:pStyle w:val="Ttulo1"/>
        <w:rPr>
          <w:rFonts w:asciiTheme="minorHAnsi" w:hAnsiTheme="minorHAnsi" w:cstheme="minorHAnsi"/>
          <w:color w:val="auto"/>
          <w:sz w:val="24"/>
          <w:szCs w:val="24"/>
        </w:rPr>
      </w:pPr>
      <w:bookmarkStart w:id="8" w:name="_Toc129727487"/>
      <w:r w:rsidRPr="00250DC9">
        <w:rPr>
          <w:rFonts w:asciiTheme="minorHAnsi" w:hAnsiTheme="minorHAnsi" w:cstheme="minorHAnsi"/>
          <w:color w:val="auto"/>
          <w:sz w:val="24"/>
          <w:szCs w:val="24"/>
        </w:rPr>
        <w:lastRenderedPageBreak/>
        <w:t xml:space="preserve">III. </w:t>
      </w:r>
      <w:r w:rsidR="004B58C0">
        <w:rPr>
          <w:rFonts w:asciiTheme="minorHAnsi" w:hAnsiTheme="minorHAnsi" w:cstheme="minorHAnsi"/>
          <w:color w:val="auto"/>
          <w:sz w:val="24"/>
          <w:szCs w:val="24"/>
        </w:rPr>
        <w:t xml:space="preserve">HOJA DE </w:t>
      </w:r>
      <w:r w:rsidR="009E658E" w:rsidRPr="00250DC9">
        <w:rPr>
          <w:rFonts w:asciiTheme="minorHAnsi" w:hAnsiTheme="minorHAnsi" w:cstheme="minorHAnsi"/>
          <w:color w:val="auto"/>
          <w:sz w:val="24"/>
          <w:szCs w:val="24"/>
        </w:rPr>
        <w:t>INSTRUC</w:t>
      </w:r>
      <w:r w:rsidR="00E2031B" w:rsidRPr="00250DC9">
        <w:rPr>
          <w:rFonts w:asciiTheme="minorHAnsi" w:hAnsiTheme="minorHAnsi" w:cstheme="minorHAnsi"/>
          <w:color w:val="auto"/>
          <w:sz w:val="24"/>
          <w:szCs w:val="24"/>
        </w:rPr>
        <w:t>CIONES</w:t>
      </w:r>
      <w:bookmarkEnd w:id="8"/>
    </w:p>
    <w:p w14:paraId="7058D192" w14:textId="77777777" w:rsidR="003966FA" w:rsidRPr="008F6AF4" w:rsidRDefault="003966FA" w:rsidP="003966FA">
      <w:pPr>
        <w:rPr>
          <w:lang w:val="es-MX"/>
        </w:rPr>
      </w:pPr>
    </w:p>
    <w:p w14:paraId="4A073629" w14:textId="77777777" w:rsidR="003966FA" w:rsidRPr="00780003" w:rsidRDefault="003966FA" w:rsidP="003966FA">
      <w:pPr>
        <w:rPr>
          <w:rFonts w:asciiTheme="minorHAnsi" w:hAnsiTheme="minorHAnsi"/>
          <w:lang w:val="es-MX"/>
        </w:rPr>
      </w:pPr>
      <w:r w:rsidRPr="008F18A4">
        <w:rPr>
          <w:noProof/>
        </w:rPr>
        <mc:AlternateContent>
          <mc:Choice Requires="wps">
            <w:drawing>
              <wp:anchor distT="45720" distB="45720" distL="114300" distR="114300" simplePos="0" relativeHeight="251773952" behindDoc="0" locked="0" layoutInCell="1" allowOverlap="1" wp14:anchorId="11B5AD98" wp14:editId="01D16CE0">
                <wp:simplePos x="0" y="0"/>
                <wp:positionH relativeFrom="margin">
                  <wp:align>left</wp:align>
                </wp:positionH>
                <wp:positionV relativeFrom="paragraph">
                  <wp:posOffset>6985</wp:posOffset>
                </wp:positionV>
                <wp:extent cx="2360930" cy="1404620"/>
                <wp:effectExtent l="0" t="0" r="22860" b="18415"/>
                <wp:wrapSquare wrapText="bothSides"/>
                <wp:docPr id="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50000"/>
                          </a:schemeClr>
                        </a:solidFill>
                        <a:ln w="9525">
                          <a:solidFill>
                            <a:schemeClr val="bg1">
                              <a:lumMod val="50000"/>
                            </a:schemeClr>
                          </a:solidFill>
                          <a:miter lim="800000"/>
                          <a:headEnd/>
                          <a:tailEnd/>
                        </a:ln>
                      </wps:spPr>
                      <wps:txbx>
                        <w:txbxContent>
                          <w:p w14:paraId="32177C45" w14:textId="77777777" w:rsidR="003966FA" w:rsidRPr="008F18A4" w:rsidRDefault="003966FA" w:rsidP="003966FA">
                            <w:pPr>
                              <w:shd w:val="clear" w:color="auto" w:fill="808080" w:themeFill="background1" w:themeFillShade="80"/>
                              <w:rPr>
                                <w:lang w:val="es-MX"/>
                              </w:rPr>
                            </w:pPr>
                            <w:r>
                              <w:t>Hoja con información general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B5AD98" id="_x0000_t202" coordsize="21600,21600" o:spt="202" path="m,l,21600r21600,l21600,xe">
                <v:stroke joinstyle="miter"/>
                <v:path gradientshapeok="t" o:connecttype="rect"/>
              </v:shapetype>
              <v:shape id="_x0000_s1026" type="#_x0000_t202" style="position:absolute;left:0;text-align:left;margin-left:0;margin-top:.55pt;width:185.9pt;height:110.6pt;z-index:2517739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HcHgIAAGYEAAAOAAAAZHJzL2Uyb0RvYy54bWy0VNuO2yAQfa/Uf0C8N3aySbqx4qy22aaq&#10;tL1I234AxjhGBYYCiZ1+fQfsZNP2rWr9gICBw5xzZry+67UiR+G8BFPS6SSnRBgOtTT7kn79snt1&#10;S4kPzNRMgRElPQlP7zYvX6w7W4gZtKBq4QiCGF90tqRtCLbIMs9boZmfgBUGgw04zQIu3T6rHesQ&#10;XatslufLrANXWwdceI+7D0OQbhJ+0wgePjWNF4GokmJuIY0ujVUcs82aFXvHbCv5mAb7iyw0kwYf&#10;vUA9sMDIwck/oLTkDjw0YcJBZ9A0kovEAdlM89/YPLXMisQFxfH2IpP/d7D84/HJfnYk9G+gRwMT&#10;CW8fgX/zxMC2ZWYv7p2DrhWsxoenUbKss74Yr0apfeEjSNV9gBpNZocACahvnI6qIE+C6GjA6SK6&#10;6APhuDm7WearGwxxjE3n+Xw5S7ZkrDhft86HdwI0iZOSOnQ1wbPjow8xHVacj8TXPChZ76RSaREr&#10;SWyVI0eGNVDtB4rqoDHXYW+R45do4d3z8YT6C5IypCvpajFbDCL9n1e0DNgQSuqS3sa8xhKN6r81&#10;dSrXwKQa5khcmdGO6MDgReirHg9GWyqoT2iMg6HwsVFx0oL7QUmHRV9S//3AnKBEvTdo7mo6n8cu&#10;SYv54jU6Qdx1pLqOMMMRqqSBkmG6Damzkuz2HotgJ5M9z5mMuWIxJ33Hxovdcr1Op55/D5ufAAAA&#10;//8DAFBLAwQUAAYACAAAACEAMeepmdwAAAAGAQAADwAAAGRycy9kb3ducmV2LnhtbEyPQUvEMBCF&#10;74L/IYzgzU2bwirdposIRVEUrD14zDazbbGZlCbbrf/e8aTHmfd473vFfnWjWHAOgycN6SYBgdR6&#10;O1Cnofmobu5AhGjImtETavjGAPvy8qIwufVneseljp3gEAq50dDHOOVShrZHZ8LGT0isHf3sTORz&#10;7qSdzZnD3ShVkmylMwNxQ28mfOix/apPjnvb56Wpx2b7op5S//YZq9fssdL6+mq934GIuMY/M/zi&#10;MzqUzHTwJ7JBjBp4SORvCoLF7DblHQcNSqkMZFnI//jlDwAAAP//AwBQSwECLQAUAAYACAAAACEA&#10;toM4kv4AAADhAQAAEwAAAAAAAAAAAAAAAAAAAAAAW0NvbnRlbnRfVHlwZXNdLnhtbFBLAQItABQA&#10;BgAIAAAAIQA4/SH/1gAAAJQBAAALAAAAAAAAAAAAAAAAAC8BAABfcmVscy8ucmVsc1BLAQItABQA&#10;BgAIAAAAIQB2DPHcHgIAAGYEAAAOAAAAAAAAAAAAAAAAAC4CAABkcnMvZTJvRG9jLnhtbFBLAQIt&#10;ABQABgAIAAAAIQAx56mZ3AAAAAYBAAAPAAAAAAAAAAAAAAAAAHgEAABkcnMvZG93bnJldi54bWxQ&#10;SwUGAAAAAAQABADzAAAAgQUAAAAA&#10;" fillcolor="#7f7f7f [1612]" strokecolor="#7f7f7f [1612]">
                <v:textbox style="mso-fit-shape-to-text:t">
                  <w:txbxContent>
                    <w:p w14:paraId="32177C45" w14:textId="77777777" w:rsidR="003966FA" w:rsidRPr="008F18A4" w:rsidRDefault="003966FA" w:rsidP="003966FA">
                      <w:pPr>
                        <w:shd w:val="clear" w:color="auto" w:fill="808080" w:themeFill="background1" w:themeFillShade="80"/>
                        <w:rPr>
                          <w:lang w:val="es-MX"/>
                        </w:rPr>
                      </w:pPr>
                      <w:r>
                        <w:t>Hoja con información general</w:t>
                      </w:r>
                    </w:p>
                  </w:txbxContent>
                </v:textbox>
                <w10:wrap type="square" anchorx="margin"/>
              </v:shape>
            </w:pict>
          </mc:Fallback>
        </mc:AlternateContent>
      </w:r>
    </w:p>
    <w:p w14:paraId="08AC4B9B" w14:textId="77777777" w:rsidR="003966FA" w:rsidRDefault="003966FA" w:rsidP="00F57924">
      <w:pPr>
        <w:pStyle w:val="Sinespaciado"/>
        <w:jc w:val="both"/>
        <w:rPr>
          <w:rFonts w:cstheme="minorHAnsi"/>
          <w:sz w:val="24"/>
          <w:szCs w:val="24"/>
        </w:rPr>
      </w:pPr>
    </w:p>
    <w:p w14:paraId="44314B03" w14:textId="77777777" w:rsidR="003966FA" w:rsidRDefault="003966FA" w:rsidP="00F57924">
      <w:pPr>
        <w:pStyle w:val="Sinespaciado"/>
        <w:jc w:val="both"/>
        <w:rPr>
          <w:rFonts w:cstheme="minorHAnsi"/>
          <w:sz w:val="24"/>
          <w:szCs w:val="24"/>
        </w:rPr>
      </w:pPr>
    </w:p>
    <w:p w14:paraId="5110A049" w14:textId="77777777" w:rsidR="003966FA" w:rsidRDefault="002D6DBB" w:rsidP="00F57924">
      <w:pPr>
        <w:pStyle w:val="Sinespaciado"/>
        <w:jc w:val="both"/>
        <w:rPr>
          <w:rFonts w:cstheme="minorHAnsi"/>
          <w:sz w:val="24"/>
          <w:szCs w:val="24"/>
        </w:rPr>
      </w:pPr>
      <w:r>
        <w:rPr>
          <w:rFonts w:cstheme="minorHAnsi"/>
          <w:sz w:val="24"/>
          <w:szCs w:val="24"/>
        </w:rPr>
        <w:t xml:space="preserve">Se relaciona con los </w:t>
      </w:r>
      <w:r w:rsidR="00876D57">
        <w:rPr>
          <w:rFonts w:cstheme="minorHAnsi"/>
          <w:sz w:val="24"/>
          <w:szCs w:val="24"/>
        </w:rPr>
        <w:t>cinco</w:t>
      </w:r>
      <w:r>
        <w:rPr>
          <w:rFonts w:cstheme="minorHAnsi"/>
          <w:sz w:val="24"/>
          <w:szCs w:val="24"/>
        </w:rPr>
        <w:t xml:space="preserve"> pasos</w:t>
      </w:r>
      <w:r w:rsidR="00ED09D5">
        <w:rPr>
          <w:rFonts w:cstheme="minorHAnsi"/>
          <w:sz w:val="24"/>
          <w:szCs w:val="24"/>
        </w:rPr>
        <w:t xml:space="preserve"> de la </w:t>
      </w:r>
      <w:r w:rsidR="00ED09D5" w:rsidRPr="00876D57">
        <w:rPr>
          <w:rFonts w:cstheme="minorHAnsi"/>
          <w:sz w:val="24"/>
          <w:szCs w:val="24"/>
        </w:rPr>
        <w:t>Guía</w:t>
      </w:r>
      <w:r w:rsidR="003966FA">
        <w:rPr>
          <w:rFonts w:cstheme="minorHAnsi"/>
          <w:sz w:val="24"/>
          <w:szCs w:val="24"/>
        </w:rPr>
        <w:t xml:space="preserve">. </w:t>
      </w:r>
    </w:p>
    <w:p w14:paraId="47643788" w14:textId="77777777" w:rsidR="003966FA" w:rsidRDefault="003966FA" w:rsidP="00F57924">
      <w:pPr>
        <w:pStyle w:val="Sinespaciado"/>
        <w:jc w:val="both"/>
        <w:rPr>
          <w:rFonts w:cstheme="minorHAnsi"/>
          <w:sz w:val="24"/>
          <w:szCs w:val="24"/>
        </w:rPr>
      </w:pPr>
    </w:p>
    <w:p w14:paraId="0C53A34A" w14:textId="48CE37B9" w:rsidR="009E658E" w:rsidRDefault="003966FA" w:rsidP="00F57924">
      <w:pPr>
        <w:pStyle w:val="Sinespaciado"/>
        <w:jc w:val="both"/>
        <w:rPr>
          <w:rFonts w:cstheme="minorHAnsi"/>
          <w:sz w:val="24"/>
          <w:szCs w:val="24"/>
        </w:rPr>
      </w:pPr>
      <w:r>
        <w:rPr>
          <w:rFonts w:cstheme="minorHAnsi"/>
          <w:sz w:val="24"/>
          <w:szCs w:val="24"/>
        </w:rPr>
        <w:t>C</w:t>
      </w:r>
      <w:r w:rsidR="00876D57">
        <w:rPr>
          <w:rFonts w:cstheme="minorHAnsi"/>
          <w:sz w:val="24"/>
          <w:szCs w:val="24"/>
        </w:rPr>
        <w:t>ontiene l</w:t>
      </w:r>
      <w:r w:rsidR="009E658E" w:rsidRPr="00250DC9">
        <w:rPr>
          <w:rFonts w:cstheme="minorHAnsi"/>
          <w:sz w:val="24"/>
          <w:szCs w:val="24"/>
        </w:rPr>
        <w:t xml:space="preserve">a información </w:t>
      </w:r>
      <w:r w:rsidR="002D6DBB">
        <w:rPr>
          <w:rFonts w:cstheme="minorHAnsi"/>
          <w:sz w:val="24"/>
          <w:szCs w:val="24"/>
        </w:rPr>
        <w:t>que describe</w:t>
      </w:r>
      <w:r w:rsidR="009E658E" w:rsidRPr="00250DC9">
        <w:rPr>
          <w:rFonts w:cstheme="minorHAnsi"/>
          <w:sz w:val="24"/>
          <w:szCs w:val="24"/>
        </w:rPr>
        <w:t>, en primer lugar, el objetivo que busca la herramienta, y posteriormente, se hace una descripción de cada una de las hojas especificando detalles sobre el contenido de cada una y su función.</w:t>
      </w:r>
    </w:p>
    <w:p w14:paraId="0A9FB63E" w14:textId="2C1F2272" w:rsidR="00636DB1" w:rsidRDefault="00636DB1" w:rsidP="00F57924">
      <w:pPr>
        <w:pStyle w:val="Sinespaciado"/>
        <w:jc w:val="both"/>
        <w:rPr>
          <w:rFonts w:cstheme="minorHAnsi"/>
          <w:sz w:val="24"/>
          <w:szCs w:val="24"/>
        </w:rPr>
      </w:pPr>
    </w:p>
    <w:p w14:paraId="34F7E790" w14:textId="35C7BD7B" w:rsidR="009E658E" w:rsidRDefault="00636DB1" w:rsidP="00F57924">
      <w:pPr>
        <w:pStyle w:val="Sinespaciado"/>
        <w:jc w:val="both"/>
        <w:rPr>
          <w:rFonts w:cstheme="minorHAnsi"/>
          <w:sz w:val="24"/>
          <w:szCs w:val="24"/>
        </w:rPr>
      </w:pPr>
      <w:r>
        <w:rPr>
          <w:rFonts w:cstheme="minorHAnsi"/>
          <w:sz w:val="24"/>
          <w:szCs w:val="24"/>
        </w:rPr>
        <w:t xml:space="preserve">Esta hoja tiene la función de explicar el contenido de las hojas de la </w:t>
      </w:r>
      <w:r w:rsidRPr="00876D57">
        <w:rPr>
          <w:rFonts w:cstheme="minorHAnsi"/>
          <w:sz w:val="24"/>
          <w:szCs w:val="24"/>
        </w:rPr>
        <w:t>herramienta</w:t>
      </w:r>
      <w:r>
        <w:rPr>
          <w:rFonts w:cstheme="minorHAnsi"/>
          <w:sz w:val="24"/>
          <w:szCs w:val="24"/>
        </w:rPr>
        <w:t xml:space="preserve"> y los conceptos que cada hoja contiene. </w:t>
      </w:r>
    </w:p>
    <w:p w14:paraId="4ABCED7A" w14:textId="023C77D4" w:rsidR="00876D57" w:rsidRPr="00250DC9" w:rsidRDefault="00876D57" w:rsidP="00876D57">
      <w:pPr>
        <w:pStyle w:val="Sinespaciado"/>
        <w:tabs>
          <w:tab w:val="left" w:pos="1830"/>
        </w:tabs>
        <w:jc w:val="both"/>
        <w:rPr>
          <w:rFonts w:cstheme="minorHAnsi"/>
          <w:sz w:val="24"/>
          <w:szCs w:val="24"/>
        </w:rPr>
      </w:pPr>
      <w:r>
        <w:rPr>
          <w:rFonts w:cstheme="minorHAnsi"/>
          <w:sz w:val="24"/>
          <w:szCs w:val="24"/>
        </w:rPr>
        <w:tab/>
      </w:r>
    </w:p>
    <w:p w14:paraId="03EAAEF4" w14:textId="109DC6FE" w:rsidR="009E658E" w:rsidRPr="00250DC9" w:rsidRDefault="00B07945" w:rsidP="00F57924">
      <w:pPr>
        <w:pStyle w:val="Sinespaciado"/>
        <w:jc w:val="both"/>
        <w:rPr>
          <w:rFonts w:cstheme="minorHAnsi"/>
          <w:sz w:val="24"/>
          <w:szCs w:val="24"/>
        </w:rPr>
      </w:pPr>
      <w:r>
        <w:rPr>
          <w:rFonts w:cstheme="minorHAnsi"/>
          <w:sz w:val="24"/>
          <w:szCs w:val="24"/>
          <w:lang w:val="es-ES"/>
        </w:rPr>
        <w:t>En la parte superior de esta hoja</w:t>
      </w:r>
      <w:r w:rsidR="00876D57">
        <w:rPr>
          <w:rFonts w:cstheme="minorHAnsi"/>
          <w:sz w:val="24"/>
          <w:szCs w:val="24"/>
          <w:lang w:val="es-ES"/>
        </w:rPr>
        <w:t>,</w:t>
      </w:r>
      <w:r>
        <w:rPr>
          <w:rFonts w:cstheme="minorHAnsi"/>
          <w:sz w:val="24"/>
          <w:szCs w:val="24"/>
          <w:lang w:val="es-ES"/>
        </w:rPr>
        <w:t xml:space="preserve"> se presenta</w:t>
      </w:r>
      <w:r w:rsidR="009E658E" w:rsidRPr="00250DC9">
        <w:rPr>
          <w:rFonts w:cstheme="minorHAnsi"/>
          <w:sz w:val="24"/>
          <w:szCs w:val="24"/>
        </w:rPr>
        <w:t xml:space="preserve"> un código de colores donde se </w:t>
      </w:r>
      <w:r w:rsidR="00FE130B" w:rsidRPr="00250DC9">
        <w:rPr>
          <w:rFonts w:cstheme="minorHAnsi"/>
          <w:sz w:val="24"/>
          <w:szCs w:val="24"/>
        </w:rPr>
        <w:t xml:space="preserve">explica </w:t>
      </w:r>
      <w:r>
        <w:rPr>
          <w:rFonts w:cstheme="minorHAnsi"/>
          <w:sz w:val="24"/>
          <w:szCs w:val="24"/>
        </w:rPr>
        <w:t xml:space="preserve">el significado </w:t>
      </w:r>
      <w:r w:rsidR="00876D57">
        <w:rPr>
          <w:rFonts w:cstheme="minorHAnsi"/>
          <w:sz w:val="24"/>
          <w:szCs w:val="24"/>
        </w:rPr>
        <w:t>o</w:t>
      </w:r>
      <w:r>
        <w:rPr>
          <w:rFonts w:cstheme="minorHAnsi"/>
          <w:sz w:val="24"/>
          <w:szCs w:val="24"/>
        </w:rPr>
        <w:t xml:space="preserve">torgado a cada color en las hojas y en </w:t>
      </w:r>
      <w:r w:rsidR="00FE130B" w:rsidRPr="00250DC9">
        <w:rPr>
          <w:rFonts w:cstheme="minorHAnsi"/>
          <w:sz w:val="24"/>
          <w:szCs w:val="24"/>
        </w:rPr>
        <w:t>las celdas del archivo. El código de colores es el siguiente:</w:t>
      </w:r>
    </w:p>
    <w:p w14:paraId="737CE5EE" w14:textId="06B741B3" w:rsidR="009E658E" w:rsidRPr="00250DC9" w:rsidRDefault="009E658E" w:rsidP="00F57924">
      <w:pPr>
        <w:pStyle w:val="Sinespaciado"/>
        <w:jc w:val="both"/>
        <w:rPr>
          <w:rFonts w:cstheme="minorHAnsi"/>
          <w:sz w:val="24"/>
          <w:szCs w:val="24"/>
        </w:rPr>
      </w:pPr>
    </w:p>
    <w:tbl>
      <w:tblPr>
        <w:tblStyle w:val="Tablaconcuadrcula"/>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823"/>
        <w:gridCol w:w="1134"/>
        <w:gridCol w:w="3260"/>
        <w:gridCol w:w="1133"/>
      </w:tblGrid>
      <w:tr w:rsidR="00FE130B" w:rsidRPr="00F45DF0" w14:paraId="473C9FFD" w14:textId="77777777" w:rsidTr="00876D57">
        <w:tc>
          <w:tcPr>
            <w:tcW w:w="3823" w:type="dxa"/>
            <w:shd w:val="clear" w:color="auto" w:fill="F2F2F2" w:themeFill="background1" w:themeFillShade="F2"/>
            <w:vAlign w:val="center"/>
          </w:tcPr>
          <w:p w14:paraId="7D34A8AB" w14:textId="547A2DBA" w:rsidR="00FE130B" w:rsidRPr="00636DB1" w:rsidRDefault="00FE130B" w:rsidP="00876D57">
            <w:pPr>
              <w:pStyle w:val="Sinespaciado"/>
              <w:rPr>
                <w:rFonts w:cstheme="minorHAnsi"/>
              </w:rPr>
            </w:pPr>
            <w:r w:rsidRPr="00636DB1">
              <w:rPr>
                <w:rFonts w:eastAsia="Times New Roman" w:cstheme="minorHAnsi"/>
                <w:color w:val="002060"/>
                <w:lang w:eastAsia="es-MX"/>
              </w:rPr>
              <w:t>La</w:t>
            </w:r>
            <w:r w:rsidR="00636DB1">
              <w:rPr>
                <w:rFonts w:eastAsia="Times New Roman" w:cstheme="minorHAnsi"/>
                <w:color w:val="002060"/>
                <w:lang w:eastAsia="es-MX"/>
              </w:rPr>
              <w:t>s</w:t>
            </w:r>
            <w:r w:rsidRPr="00636DB1">
              <w:rPr>
                <w:rFonts w:eastAsia="Times New Roman" w:cstheme="minorHAnsi"/>
                <w:color w:val="002060"/>
                <w:lang w:eastAsia="es-MX"/>
              </w:rPr>
              <w:t xml:space="preserve"> HOJAS </w:t>
            </w:r>
            <w:r w:rsidR="00876D57">
              <w:rPr>
                <w:rFonts w:eastAsia="Times New Roman" w:cstheme="minorHAnsi"/>
                <w:color w:val="002060"/>
                <w:lang w:eastAsia="es-MX"/>
              </w:rPr>
              <w:t>en color GRIS</w:t>
            </w:r>
            <w:r w:rsidRPr="00636DB1">
              <w:rPr>
                <w:rFonts w:eastAsia="Times New Roman" w:cstheme="minorHAnsi"/>
                <w:color w:val="002060"/>
                <w:lang w:eastAsia="es-MX"/>
              </w:rPr>
              <w:t xml:space="preserve"> contienen información general sobre la herramienta, así como información de apoyo y consulta para el usuario</w:t>
            </w:r>
            <w:r w:rsidR="00876D57">
              <w:rPr>
                <w:rFonts w:eastAsia="Times New Roman" w:cstheme="minorHAnsi"/>
                <w:color w:val="002060"/>
                <w:lang w:eastAsia="es-MX"/>
              </w:rPr>
              <w:t>.</w:t>
            </w:r>
          </w:p>
        </w:tc>
        <w:tc>
          <w:tcPr>
            <w:tcW w:w="1134" w:type="dxa"/>
            <w:shd w:val="clear" w:color="auto" w:fill="808080" w:themeFill="background1" w:themeFillShade="80"/>
            <w:vAlign w:val="center"/>
          </w:tcPr>
          <w:p w14:paraId="6837A7F2" w14:textId="5BC871A5" w:rsidR="00FE130B" w:rsidRPr="00636DB1" w:rsidRDefault="00FE130B" w:rsidP="00876D57">
            <w:pPr>
              <w:pStyle w:val="Sinespaciado"/>
              <w:rPr>
                <w:rFonts w:cstheme="minorHAnsi"/>
              </w:rPr>
            </w:pPr>
            <w:r w:rsidRPr="00636DB1">
              <w:rPr>
                <w:rFonts w:cstheme="minorHAnsi"/>
              </w:rPr>
              <w:t> </w:t>
            </w:r>
          </w:p>
        </w:tc>
        <w:tc>
          <w:tcPr>
            <w:tcW w:w="3260" w:type="dxa"/>
            <w:shd w:val="clear" w:color="auto" w:fill="F2F2F2" w:themeFill="background1" w:themeFillShade="F2"/>
            <w:vAlign w:val="center"/>
          </w:tcPr>
          <w:p w14:paraId="3A32EA9F" w14:textId="0813981A" w:rsidR="00FE130B" w:rsidRPr="00636DB1" w:rsidRDefault="00FE130B" w:rsidP="00876D57">
            <w:pPr>
              <w:pStyle w:val="Sinespaciado"/>
              <w:rPr>
                <w:rFonts w:cstheme="minorHAnsi"/>
              </w:rPr>
            </w:pPr>
            <w:r w:rsidRPr="00636DB1">
              <w:rPr>
                <w:rFonts w:eastAsia="Times New Roman" w:cstheme="minorHAnsi"/>
                <w:color w:val="002060"/>
                <w:lang w:eastAsia="es-MX"/>
              </w:rPr>
              <w:t xml:space="preserve">Las </w:t>
            </w:r>
            <w:r w:rsidR="00876D57">
              <w:rPr>
                <w:rFonts w:eastAsia="Times New Roman" w:cstheme="minorHAnsi"/>
                <w:color w:val="002060"/>
                <w:lang w:eastAsia="es-MX"/>
              </w:rPr>
              <w:t>CELDAS en color GRIS</w:t>
            </w:r>
            <w:r w:rsidRPr="00636DB1">
              <w:rPr>
                <w:rFonts w:eastAsia="Times New Roman" w:cstheme="minorHAnsi"/>
                <w:color w:val="002060"/>
                <w:lang w:eastAsia="es-MX"/>
              </w:rPr>
              <w:t xml:space="preserve"> muestran los títulos e instrucciones de la herramienta</w:t>
            </w:r>
            <w:r w:rsidR="00876D57">
              <w:rPr>
                <w:rFonts w:eastAsia="Times New Roman" w:cstheme="minorHAnsi"/>
                <w:color w:val="002060"/>
                <w:lang w:eastAsia="es-MX"/>
              </w:rPr>
              <w:t>.</w:t>
            </w:r>
          </w:p>
        </w:tc>
        <w:tc>
          <w:tcPr>
            <w:tcW w:w="1133" w:type="dxa"/>
            <w:shd w:val="clear" w:color="auto" w:fill="D9D9D9" w:themeFill="background1" w:themeFillShade="D9"/>
          </w:tcPr>
          <w:p w14:paraId="4E5FAB54" w14:textId="77777777" w:rsidR="00FE130B" w:rsidRPr="00636DB1" w:rsidRDefault="00FE130B" w:rsidP="00F57924">
            <w:pPr>
              <w:pStyle w:val="Sinespaciado"/>
              <w:jc w:val="both"/>
              <w:rPr>
                <w:rFonts w:cstheme="minorHAnsi"/>
              </w:rPr>
            </w:pPr>
          </w:p>
        </w:tc>
      </w:tr>
      <w:tr w:rsidR="00FE130B" w:rsidRPr="00F45DF0" w14:paraId="0B81EF60" w14:textId="77777777" w:rsidTr="00876D57">
        <w:trPr>
          <w:trHeight w:val="754"/>
        </w:trPr>
        <w:tc>
          <w:tcPr>
            <w:tcW w:w="3823" w:type="dxa"/>
            <w:shd w:val="clear" w:color="auto" w:fill="F2F2F2" w:themeFill="background1" w:themeFillShade="F2"/>
            <w:vAlign w:val="center"/>
          </w:tcPr>
          <w:p w14:paraId="7BD28B04" w14:textId="4F0817CD" w:rsidR="00FE130B" w:rsidRPr="00636DB1" w:rsidRDefault="00FE130B" w:rsidP="00876D57">
            <w:pPr>
              <w:pStyle w:val="Sinespaciado"/>
              <w:rPr>
                <w:rFonts w:eastAsia="Times New Roman" w:cstheme="minorHAnsi"/>
                <w:color w:val="002060"/>
                <w:lang w:eastAsia="es-MX"/>
              </w:rPr>
            </w:pPr>
            <w:r w:rsidRPr="00636DB1">
              <w:rPr>
                <w:rFonts w:eastAsia="Times New Roman" w:cstheme="minorHAnsi"/>
                <w:color w:val="002060"/>
                <w:lang w:eastAsia="es-MX"/>
              </w:rPr>
              <w:t>Las HOJAS de color VERDE contienen apartados donde el usuario deberá ingresar información.</w:t>
            </w:r>
          </w:p>
        </w:tc>
        <w:tc>
          <w:tcPr>
            <w:tcW w:w="1134" w:type="dxa"/>
            <w:shd w:val="clear" w:color="auto" w:fill="00B050"/>
            <w:vAlign w:val="center"/>
          </w:tcPr>
          <w:p w14:paraId="572C1E0D" w14:textId="33BCA068" w:rsidR="00FE130B" w:rsidRPr="00636DB1" w:rsidRDefault="00FE130B" w:rsidP="00876D57">
            <w:pPr>
              <w:pStyle w:val="Sinespaciado"/>
              <w:rPr>
                <w:rFonts w:cstheme="minorHAnsi"/>
              </w:rPr>
            </w:pPr>
            <w:r w:rsidRPr="00636DB1">
              <w:rPr>
                <w:rFonts w:cstheme="minorHAnsi"/>
                <w:b/>
                <w:bCs/>
                <w:color w:val="1C4587"/>
              </w:rPr>
              <w:t> </w:t>
            </w:r>
          </w:p>
        </w:tc>
        <w:tc>
          <w:tcPr>
            <w:tcW w:w="3260" w:type="dxa"/>
            <w:shd w:val="clear" w:color="auto" w:fill="F2F2F2" w:themeFill="background1" w:themeFillShade="F2"/>
            <w:vAlign w:val="center"/>
          </w:tcPr>
          <w:p w14:paraId="5289AD77" w14:textId="3D7BC76E" w:rsidR="00FE130B" w:rsidRPr="00636DB1" w:rsidRDefault="00FE130B" w:rsidP="00876D57">
            <w:pPr>
              <w:pStyle w:val="Sinespaciado"/>
              <w:rPr>
                <w:rFonts w:cstheme="minorHAnsi"/>
              </w:rPr>
            </w:pPr>
            <w:r w:rsidRPr="00636DB1">
              <w:rPr>
                <w:rFonts w:eastAsia="Times New Roman" w:cstheme="minorHAnsi"/>
                <w:color w:val="002060"/>
                <w:lang w:eastAsia="es-MX"/>
              </w:rPr>
              <w:t xml:space="preserve">Las </w:t>
            </w:r>
            <w:r w:rsidR="00876D57">
              <w:rPr>
                <w:rFonts w:eastAsia="Times New Roman" w:cstheme="minorHAnsi"/>
                <w:color w:val="002060"/>
                <w:lang w:eastAsia="es-MX"/>
              </w:rPr>
              <w:t>CELDAS</w:t>
            </w:r>
            <w:r w:rsidRPr="00636DB1">
              <w:rPr>
                <w:rFonts w:eastAsia="Times New Roman" w:cstheme="minorHAnsi"/>
                <w:color w:val="002060"/>
                <w:lang w:eastAsia="es-MX"/>
              </w:rPr>
              <w:t xml:space="preserve"> de color </w:t>
            </w:r>
            <w:r w:rsidR="00876D57">
              <w:rPr>
                <w:rFonts w:eastAsia="Times New Roman" w:cstheme="minorHAnsi"/>
                <w:color w:val="002060"/>
                <w:lang w:eastAsia="es-MX"/>
              </w:rPr>
              <w:t>VERDE</w:t>
            </w:r>
            <w:r w:rsidRPr="00636DB1">
              <w:rPr>
                <w:rFonts w:eastAsia="Times New Roman" w:cstheme="minorHAnsi"/>
                <w:color w:val="002060"/>
                <w:lang w:eastAsia="es-MX"/>
              </w:rPr>
              <w:t xml:space="preserve"> permiten e</w:t>
            </w:r>
            <w:r w:rsidR="00636DB1">
              <w:rPr>
                <w:rFonts w:eastAsia="Times New Roman" w:cstheme="minorHAnsi"/>
                <w:color w:val="002060"/>
                <w:lang w:eastAsia="es-MX"/>
              </w:rPr>
              <w:t xml:space="preserve">l registro de información o la visualización de los registros previos. </w:t>
            </w:r>
          </w:p>
        </w:tc>
        <w:tc>
          <w:tcPr>
            <w:tcW w:w="1133" w:type="dxa"/>
            <w:shd w:val="clear" w:color="auto" w:fill="C5EDC8"/>
          </w:tcPr>
          <w:p w14:paraId="06D098C8" w14:textId="77777777" w:rsidR="00FE130B" w:rsidRPr="00636DB1" w:rsidRDefault="00FE130B" w:rsidP="00F57924">
            <w:pPr>
              <w:pStyle w:val="Sinespaciado"/>
              <w:jc w:val="both"/>
              <w:rPr>
                <w:rFonts w:cstheme="minorHAnsi"/>
              </w:rPr>
            </w:pPr>
          </w:p>
        </w:tc>
      </w:tr>
      <w:tr w:rsidR="00FE130B" w:rsidRPr="00F45DF0" w14:paraId="052C5474" w14:textId="77777777" w:rsidTr="008F04FB">
        <w:tc>
          <w:tcPr>
            <w:tcW w:w="3823" w:type="dxa"/>
            <w:shd w:val="clear" w:color="auto" w:fill="F2F2F2" w:themeFill="background1" w:themeFillShade="F2"/>
            <w:vAlign w:val="center"/>
          </w:tcPr>
          <w:p w14:paraId="12C8EAA1" w14:textId="226F4AAF" w:rsidR="00FE130B" w:rsidRPr="00636DB1" w:rsidRDefault="00FE130B" w:rsidP="00876D57">
            <w:pPr>
              <w:pStyle w:val="Sinespaciado"/>
              <w:rPr>
                <w:rFonts w:eastAsia="Times New Roman" w:cstheme="minorHAnsi"/>
                <w:color w:val="002060"/>
                <w:lang w:eastAsia="es-MX"/>
              </w:rPr>
            </w:pPr>
            <w:r w:rsidRPr="00636DB1">
              <w:rPr>
                <w:rFonts w:eastAsia="Times New Roman" w:cstheme="minorHAnsi"/>
                <w:color w:val="002060"/>
                <w:lang w:eastAsia="es-MX"/>
              </w:rPr>
              <w:t xml:space="preserve">Las HOJAS de color AZUL contienen información que se genera a partir del ingreso de </w:t>
            </w:r>
            <w:r w:rsidR="00876D57">
              <w:rPr>
                <w:rFonts w:eastAsia="Times New Roman" w:cstheme="minorHAnsi"/>
                <w:color w:val="002060"/>
                <w:lang w:eastAsia="es-MX"/>
              </w:rPr>
              <w:t>d</w:t>
            </w:r>
            <w:r w:rsidRPr="00636DB1">
              <w:rPr>
                <w:rFonts w:eastAsia="Times New Roman" w:cstheme="minorHAnsi"/>
                <w:color w:val="002060"/>
                <w:lang w:eastAsia="es-MX"/>
              </w:rPr>
              <w:t>atos por parte del usuario.</w:t>
            </w:r>
          </w:p>
        </w:tc>
        <w:tc>
          <w:tcPr>
            <w:tcW w:w="1134" w:type="dxa"/>
            <w:shd w:val="clear" w:color="auto" w:fill="0070C0"/>
            <w:vAlign w:val="center"/>
          </w:tcPr>
          <w:p w14:paraId="40DDD12B" w14:textId="66628AF9" w:rsidR="00FE130B" w:rsidRPr="00636DB1" w:rsidRDefault="00FE130B" w:rsidP="00876D57">
            <w:pPr>
              <w:pStyle w:val="Sinespaciado"/>
              <w:rPr>
                <w:rFonts w:cstheme="minorHAnsi"/>
              </w:rPr>
            </w:pPr>
            <w:r w:rsidRPr="00636DB1">
              <w:rPr>
                <w:rFonts w:cstheme="minorHAnsi"/>
              </w:rPr>
              <w:t> </w:t>
            </w:r>
          </w:p>
        </w:tc>
        <w:tc>
          <w:tcPr>
            <w:tcW w:w="3260" w:type="dxa"/>
            <w:shd w:val="clear" w:color="auto" w:fill="F2F2F2" w:themeFill="background1" w:themeFillShade="F2"/>
            <w:vAlign w:val="center"/>
          </w:tcPr>
          <w:p w14:paraId="18AE3EAF" w14:textId="5A222566" w:rsidR="00FE130B" w:rsidRPr="00636DB1" w:rsidRDefault="00FE130B" w:rsidP="00876D57">
            <w:pPr>
              <w:widowControl/>
              <w:autoSpaceDE/>
              <w:autoSpaceDN/>
              <w:spacing w:after="0"/>
              <w:jc w:val="left"/>
              <w:rPr>
                <w:rFonts w:asciiTheme="minorHAnsi" w:hAnsiTheme="minorHAnsi" w:cstheme="minorHAnsi"/>
                <w:sz w:val="22"/>
                <w:lang w:val="es-MX"/>
              </w:rPr>
            </w:pPr>
            <w:r w:rsidRPr="00636DB1">
              <w:rPr>
                <w:rFonts w:asciiTheme="minorHAnsi" w:eastAsia="Times New Roman" w:hAnsiTheme="minorHAnsi" w:cstheme="minorHAnsi"/>
                <w:color w:val="002060"/>
                <w:sz w:val="22"/>
                <w:lang w:val="es-MX" w:eastAsia="es-MX"/>
              </w:rPr>
              <w:t xml:space="preserve">Las </w:t>
            </w:r>
            <w:r w:rsidR="00876D57">
              <w:rPr>
                <w:rFonts w:asciiTheme="minorHAnsi" w:eastAsia="Times New Roman" w:hAnsiTheme="minorHAnsi" w:cstheme="minorHAnsi"/>
                <w:color w:val="002060"/>
                <w:sz w:val="22"/>
                <w:lang w:val="es-MX" w:eastAsia="es-MX"/>
              </w:rPr>
              <w:t>CELDAS</w:t>
            </w:r>
            <w:r w:rsidRPr="00636DB1">
              <w:rPr>
                <w:rFonts w:asciiTheme="minorHAnsi" w:eastAsia="Times New Roman" w:hAnsiTheme="minorHAnsi" w:cstheme="minorHAnsi"/>
                <w:color w:val="002060"/>
                <w:sz w:val="22"/>
                <w:lang w:val="es-MX" w:eastAsia="es-MX"/>
              </w:rPr>
              <w:t xml:space="preserve"> de color </w:t>
            </w:r>
            <w:r w:rsidR="008F04FB">
              <w:rPr>
                <w:rFonts w:asciiTheme="minorHAnsi" w:eastAsia="Times New Roman" w:hAnsiTheme="minorHAnsi" w:cstheme="minorHAnsi"/>
                <w:color w:val="002060"/>
                <w:sz w:val="22"/>
                <w:lang w:val="es-MX" w:eastAsia="es-MX"/>
              </w:rPr>
              <w:t>azul claro</w:t>
            </w:r>
            <w:r w:rsidRPr="00636DB1">
              <w:rPr>
                <w:rFonts w:asciiTheme="minorHAnsi" w:eastAsia="Times New Roman" w:hAnsiTheme="minorHAnsi" w:cstheme="minorHAnsi"/>
                <w:color w:val="002060"/>
                <w:sz w:val="22"/>
                <w:lang w:val="es-MX" w:eastAsia="es-MX"/>
              </w:rPr>
              <w:t xml:space="preserve"> muestran la información clave para seleccionar los plásticos prioritarios</w:t>
            </w:r>
            <w:r w:rsidR="00876D57">
              <w:rPr>
                <w:rFonts w:asciiTheme="minorHAnsi" w:eastAsia="Times New Roman" w:hAnsiTheme="minorHAnsi" w:cstheme="minorHAnsi"/>
                <w:color w:val="002060"/>
                <w:sz w:val="22"/>
                <w:lang w:val="es-MX" w:eastAsia="es-MX"/>
              </w:rPr>
              <w:t>.</w:t>
            </w:r>
          </w:p>
        </w:tc>
        <w:tc>
          <w:tcPr>
            <w:tcW w:w="1133" w:type="dxa"/>
            <w:shd w:val="clear" w:color="auto" w:fill="B6DDE8" w:themeFill="accent5" w:themeFillTint="66"/>
          </w:tcPr>
          <w:p w14:paraId="6FA76DCD" w14:textId="77777777" w:rsidR="00FE130B" w:rsidRPr="00636DB1" w:rsidRDefault="00FE130B" w:rsidP="00F57924">
            <w:pPr>
              <w:pStyle w:val="Sinespaciado"/>
              <w:jc w:val="both"/>
              <w:rPr>
                <w:rFonts w:cstheme="minorHAnsi"/>
              </w:rPr>
            </w:pPr>
          </w:p>
        </w:tc>
      </w:tr>
    </w:tbl>
    <w:p w14:paraId="438DCAB9" w14:textId="77777777" w:rsidR="008D2959" w:rsidRPr="00250DC9" w:rsidRDefault="008D2959" w:rsidP="00F57924">
      <w:pPr>
        <w:pStyle w:val="Sinespaciado"/>
        <w:jc w:val="both"/>
        <w:rPr>
          <w:rFonts w:cstheme="minorHAnsi"/>
          <w:sz w:val="24"/>
          <w:szCs w:val="24"/>
        </w:rPr>
      </w:pPr>
    </w:p>
    <w:p w14:paraId="3448DD82" w14:textId="26F99CF9" w:rsidR="00E2031B" w:rsidRPr="00250DC9" w:rsidRDefault="00876D57" w:rsidP="00F57924">
      <w:pPr>
        <w:pStyle w:val="Sinespaciado"/>
        <w:jc w:val="both"/>
        <w:rPr>
          <w:rFonts w:cstheme="minorHAnsi"/>
          <w:sz w:val="24"/>
          <w:szCs w:val="24"/>
        </w:rPr>
      </w:pPr>
      <w:r>
        <w:rPr>
          <w:rFonts w:cstheme="minorHAnsi"/>
          <w:sz w:val="24"/>
          <w:szCs w:val="24"/>
          <w:lang w:val="es-ES"/>
        </w:rPr>
        <w:t xml:space="preserve">Seguido al </w:t>
      </w:r>
      <w:r w:rsidR="00B07945">
        <w:rPr>
          <w:rFonts w:cstheme="minorHAnsi"/>
          <w:sz w:val="24"/>
          <w:szCs w:val="24"/>
          <w:lang w:val="es-ES"/>
        </w:rPr>
        <w:t xml:space="preserve">código de colores se presenta una </w:t>
      </w:r>
      <w:r w:rsidR="00E2031B" w:rsidRPr="00250DC9">
        <w:rPr>
          <w:rFonts w:cstheme="minorHAnsi"/>
          <w:sz w:val="24"/>
          <w:szCs w:val="24"/>
        </w:rPr>
        <w:t xml:space="preserve">descripción del contenido de las hojas siguientes. Los apartados donde se explica este contenido podrán ser identificadas por el título encerrado en un marco de color azul como </w:t>
      </w:r>
      <w:r>
        <w:rPr>
          <w:rFonts w:cstheme="minorHAnsi"/>
          <w:sz w:val="24"/>
          <w:szCs w:val="24"/>
        </w:rPr>
        <w:t>se muestra a continuación:</w:t>
      </w:r>
    </w:p>
    <w:p w14:paraId="6FDB0604" w14:textId="4082C02A" w:rsidR="00E2031B" w:rsidRPr="00250DC9" w:rsidRDefault="00E2031B" w:rsidP="00F57924">
      <w:pPr>
        <w:pStyle w:val="Sinespaciado"/>
        <w:jc w:val="both"/>
        <w:rPr>
          <w:rFonts w:cstheme="minorHAnsi"/>
          <w:sz w:val="24"/>
          <w:szCs w:val="24"/>
        </w:rPr>
      </w:pPr>
    </w:p>
    <w:p w14:paraId="7312D6B5" w14:textId="23B359FA" w:rsidR="00E2031B" w:rsidRPr="00250DC9" w:rsidRDefault="00E2031B" w:rsidP="00F57924">
      <w:pPr>
        <w:pStyle w:val="Sinespaciado"/>
        <w:jc w:val="both"/>
        <w:rPr>
          <w:rFonts w:cstheme="minorHAnsi"/>
          <w:sz w:val="24"/>
          <w:szCs w:val="24"/>
        </w:rPr>
      </w:pPr>
      <w:r w:rsidRPr="00250DC9">
        <w:rPr>
          <w:rFonts w:cstheme="minorHAnsi"/>
          <w:noProof/>
          <w:sz w:val="24"/>
          <w:szCs w:val="24"/>
        </w:rPr>
        <w:drawing>
          <wp:inline distT="0" distB="0" distL="0" distR="0" wp14:anchorId="4A5D5C87" wp14:editId="7FE2325F">
            <wp:extent cx="5943600" cy="2927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2735"/>
                    </a:xfrm>
                    <a:prstGeom prst="rect">
                      <a:avLst/>
                    </a:prstGeom>
                  </pic:spPr>
                </pic:pic>
              </a:graphicData>
            </a:graphic>
          </wp:inline>
        </w:drawing>
      </w:r>
    </w:p>
    <w:p w14:paraId="328FA237" w14:textId="4B4EDC04" w:rsidR="00E2031B" w:rsidRPr="00250DC9" w:rsidRDefault="00E2031B" w:rsidP="00F57924">
      <w:pPr>
        <w:pStyle w:val="Sinespaciado"/>
        <w:jc w:val="both"/>
        <w:rPr>
          <w:rFonts w:cstheme="minorHAnsi"/>
          <w:sz w:val="24"/>
          <w:szCs w:val="24"/>
        </w:rPr>
      </w:pPr>
    </w:p>
    <w:p w14:paraId="2B5B5C99" w14:textId="7B0C44B1" w:rsidR="00E2031B" w:rsidRPr="00250DC9" w:rsidRDefault="00B07945" w:rsidP="00F57924">
      <w:pPr>
        <w:pStyle w:val="Sinespaciado"/>
        <w:jc w:val="both"/>
        <w:rPr>
          <w:rFonts w:cstheme="minorHAnsi"/>
          <w:sz w:val="24"/>
          <w:szCs w:val="24"/>
        </w:rPr>
      </w:pPr>
      <w:r>
        <w:rPr>
          <w:rFonts w:cstheme="minorHAnsi"/>
          <w:sz w:val="24"/>
          <w:szCs w:val="24"/>
        </w:rPr>
        <w:t xml:space="preserve">Inmediatamente después </w:t>
      </w:r>
      <w:r w:rsidR="008D2959" w:rsidRPr="00250DC9">
        <w:rPr>
          <w:rFonts w:cstheme="minorHAnsi"/>
          <w:sz w:val="24"/>
          <w:szCs w:val="24"/>
        </w:rPr>
        <w:t>del título</w:t>
      </w:r>
      <w:r w:rsidR="00876D57">
        <w:rPr>
          <w:rFonts w:cstheme="minorHAnsi"/>
          <w:sz w:val="24"/>
          <w:szCs w:val="24"/>
        </w:rPr>
        <w:t xml:space="preserve">, </w:t>
      </w:r>
      <w:r w:rsidR="008D2959" w:rsidRPr="00250DC9">
        <w:rPr>
          <w:rFonts w:cstheme="minorHAnsi"/>
          <w:sz w:val="24"/>
          <w:szCs w:val="24"/>
        </w:rPr>
        <w:t xml:space="preserve">se despliega la información de esa hoja. Esta información contiene la descripción de los conceptos o términos que son usados a lo largo de la </w:t>
      </w:r>
      <w:r w:rsidR="008D2959" w:rsidRPr="00876D57">
        <w:rPr>
          <w:rFonts w:cstheme="minorHAnsi"/>
          <w:sz w:val="24"/>
          <w:szCs w:val="24"/>
        </w:rPr>
        <w:t>herramienta</w:t>
      </w:r>
      <w:r w:rsidR="008D2959" w:rsidRPr="00250DC9">
        <w:rPr>
          <w:rFonts w:cstheme="minorHAnsi"/>
          <w:sz w:val="24"/>
          <w:szCs w:val="24"/>
        </w:rPr>
        <w:t>, además</w:t>
      </w:r>
      <w:r w:rsidR="00876D57">
        <w:rPr>
          <w:rFonts w:cstheme="minorHAnsi"/>
          <w:sz w:val="24"/>
          <w:szCs w:val="24"/>
        </w:rPr>
        <w:t>, t</w:t>
      </w:r>
      <w:r w:rsidR="008D2959" w:rsidRPr="00250DC9">
        <w:rPr>
          <w:rFonts w:cstheme="minorHAnsi"/>
          <w:sz w:val="24"/>
          <w:szCs w:val="24"/>
        </w:rPr>
        <w:t xml:space="preserve">ambién contiene la explicación sobre la funcionalidad de los diferentes botones usados </w:t>
      </w:r>
      <w:r w:rsidR="00876D57">
        <w:rPr>
          <w:rFonts w:cstheme="minorHAnsi"/>
          <w:sz w:val="24"/>
          <w:szCs w:val="24"/>
        </w:rPr>
        <w:t xml:space="preserve">en </w:t>
      </w:r>
      <w:r w:rsidR="008D2959" w:rsidRPr="00250DC9">
        <w:rPr>
          <w:rFonts w:cstheme="minorHAnsi"/>
          <w:sz w:val="24"/>
          <w:szCs w:val="24"/>
        </w:rPr>
        <w:t>las hojas destinadas al ingreso de la información.</w:t>
      </w:r>
    </w:p>
    <w:p w14:paraId="58A577A5" w14:textId="053EAB03" w:rsidR="00E2031B" w:rsidRPr="00250DC9" w:rsidRDefault="00E2031B" w:rsidP="00F57924">
      <w:pPr>
        <w:pStyle w:val="Sinespaciado"/>
        <w:jc w:val="both"/>
        <w:rPr>
          <w:rFonts w:cstheme="minorHAnsi"/>
          <w:sz w:val="24"/>
          <w:szCs w:val="24"/>
        </w:rPr>
      </w:pPr>
    </w:p>
    <w:p w14:paraId="503346C4" w14:textId="15558031" w:rsidR="008D2959" w:rsidRDefault="008D2959" w:rsidP="00F57924">
      <w:pPr>
        <w:pStyle w:val="Sinespaciado"/>
        <w:jc w:val="both"/>
        <w:rPr>
          <w:rFonts w:cstheme="minorHAnsi"/>
          <w:sz w:val="24"/>
          <w:szCs w:val="24"/>
        </w:rPr>
      </w:pPr>
      <w:r w:rsidRPr="00250DC9">
        <w:rPr>
          <w:rFonts w:cstheme="minorHAnsi"/>
          <w:sz w:val="24"/>
          <w:szCs w:val="24"/>
        </w:rPr>
        <w:lastRenderedPageBreak/>
        <w:t xml:space="preserve">Es recomendable hacer </w:t>
      </w:r>
      <w:r w:rsidR="00876D57">
        <w:rPr>
          <w:rFonts w:cstheme="minorHAnsi"/>
          <w:sz w:val="24"/>
          <w:szCs w:val="24"/>
        </w:rPr>
        <w:t>LECTURA COMPLETA</w:t>
      </w:r>
      <w:r w:rsidRPr="00250DC9">
        <w:rPr>
          <w:rFonts w:cstheme="minorHAnsi"/>
          <w:sz w:val="24"/>
          <w:szCs w:val="24"/>
        </w:rPr>
        <w:t xml:space="preserve"> de </w:t>
      </w:r>
      <w:r w:rsidR="003402F6" w:rsidRPr="00250DC9">
        <w:rPr>
          <w:rFonts w:cstheme="minorHAnsi"/>
          <w:sz w:val="24"/>
          <w:szCs w:val="24"/>
        </w:rPr>
        <w:t>la</w:t>
      </w:r>
      <w:r w:rsidRPr="00250DC9">
        <w:rPr>
          <w:rFonts w:cstheme="minorHAnsi"/>
          <w:sz w:val="24"/>
          <w:szCs w:val="24"/>
        </w:rPr>
        <w:t xml:space="preserve"> </w:t>
      </w:r>
      <w:r w:rsidR="00876D57">
        <w:rPr>
          <w:rFonts w:cstheme="minorHAnsi"/>
          <w:sz w:val="24"/>
          <w:szCs w:val="24"/>
        </w:rPr>
        <w:t>H</w:t>
      </w:r>
      <w:r w:rsidRPr="00250DC9">
        <w:rPr>
          <w:rFonts w:cstheme="minorHAnsi"/>
          <w:sz w:val="24"/>
          <w:szCs w:val="24"/>
        </w:rPr>
        <w:t xml:space="preserve">oja </w:t>
      </w:r>
      <w:r w:rsidR="00876D57">
        <w:rPr>
          <w:rFonts w:cstheme="minorHAnsi"/>
          <w:sz w:val="24"/>
          <w:szCs w:val="24"/>
        </w:rPr>
        <w:t>Instrucciones</w:t>
      </w:r>
      <w:r w:rsidRPr="00250DC9">
        <w:rPr>
          <w:rFonts w:cstheme="minorHAnsi"/>
          <w:sz w:val="24"/>
          <w:szCs w:val="24"/>
        </w:rPr>
        <w:t xml:space="preserve"> antes de comenzar con el ingreso de información en la herramienta</w:t>
      </w:r>
      <w:r w:rsidR="00876D57">
        <w:rPr>
          <w:rFonts w:cstheme="minorHAnsi"/>
          <w:sz w:val="24"/>
          <w:szCs w:val="24"/>
        </w:rPr>
        <w:t>. D</w:t>
      </w:r>
      <w:r w:rsidRPr="00250DC9">
        <w:rPr>
          <w:rFonts w:cstheme="minorHAnsi"/>
          <w:sz w:val="24"/>
          <w:szCs w:val="24"/>
        </w:rPr>
        <w:t xml:space="preserve">e cualquier forma, una vez que se </w:t>
      </w:r>
      <w:r w:rsidR="003402F6" w:rsidRPr="00250DC9">
        <w:rPr>
          <w:rFonts w:cstheme="minorHAnsi"/>
          <w:sz w:val="24"/>
          <w:szCs w:val="24"/>
        </w:rPr>
        <w:t>esté</w:t>
      </w:r>
      <w:r w:rsidRPr="00250DC9">
        <w:rPr>
          <w:rFonts w:cstheme="minorHAnsi"/>
          <w:sz w:val="24"/>
          <w:szCs w:val="24"/>
        </w:rPr>
        <w:t xml:space="preserve"> interactuando con las otras hojas, se podrá regresar a la </w:t>
      </w:r>
      <w:r w:rsidR="00876D57">
        <w:rPr>
          <w:rFonts w:cstheme="minorHAnsi"/>
          <w:sz w:val="24"/>
          <w:szCs w:val="24"/>
        </w:rPr>
        <w:t>Hoja de Instrucciones</w:t>
      </w:r>
      <w:r w:rsidRPr="00250DC9">
        <w:rPr>
          <w:rFonts w:cstheme="minorHAnsi"/>
          <w:sz w:val="24"/>
          <w:szCs w:val="24"/>
        </w:rPr>
        <w:t xml:space="preserve"> a través de los vínculos que están insertos </w:t>
      </w:r>
      <w:r w:rsidR="00876D57">
        <w:rPr>
          <w:rFonts w:cstheme="minorHAnsi"/>
          <w:sz w:val="24"/>
          <w:szCs w:val="24"/>
        </w:rPr>
        <w:t xml:space="preserve">y automatizados </w:t>
      </w:r>
      <w:r w:rsidRPr="00250DC9">
        <w:rPr>
          <w:rFonts w:cstheme="minorHAnsi"/>
          <w:sz w:val="24"/>
          <w:szCs w:val="24"/>
        </w:rPr>
        <w:t xml:space="preserve">en los diferentes conceptos. </w:t>
      </w:r>
    </w:p>
    <w:p w14:paraId="255DAB3F" w14:textId="157F5F3D" w:rsidR="00B07945" w:rsidRDefault="00B07945" w:rsidP="00F57924">
      <w:pPr>
        <w:pStyle w:val="Sinespaciado"/>
        <w:jc w:val="both"/>
        <w:rPr>
          <w:rFonts w:cstheme="minorHAnsi"/>
          <w:sz w:val="24"/>
          <w:szCs w:val="24"/>
        </w:rPr>
      </w:pPr>
    </w:p>
    <w:p w14:paraId="665BA81A" w14:textId="6D12CBDB" w:rsidR="00FF195C" w:rsidRDefault="00B07945" w:rsidP="00F57924">
      <w:pPr>
        <w:pStyle w:val="Sinespaciado"/>
        <w:jc w:val="both"/>
        <w:rPr>
          <w:rFonts w:cstheme="minorHAnsi"/>
          <w:sz w:val="24"/>
          <w:szCs w:val="24"/>
        </w:rPr>
      </w:pPr>
      <w:r w:rsidRPr="00250DC9">
        <w:rPr>
          <w:rFonts w:cstheme="minorHAnsi"/>
          <w:sz w:val="24"/>
          <w:szCs w:val="24"/>
        </w:rPr>
        <w:t xml:space="preserve">La </w:t>
      </w:r>
      <w:r w:rsidRPr="00751AB4">
        <w:rPr>
          <w:rFonts w:cstheme="minorHAnsi"/>
          <w:sz w:val="24"/>
          <w:szCs w:val="24"/>
        </w:rPr>
        <w:t>herramienta</w:t>
      </w:r>
      <w:r w:rsidRPr="00250DC9">
        <w:rPr>
          <w:rFonts w:cstheme="minorHAnsi"/>
          <w:sz w:val="24"/>
          <w:szCs w:val="24"/>
        </w:rPr>
        <w:t xml:space="preserve">, contiene una serie de conceptos que pueden resultar </w:t>
      </w:r>
      <w:r w:rsidR="00751AB4">
        <w:rPr>
          <w:rFonts w:cstheme="minorHAnsi"/>
          <w:sz w:val="24"/>
          <w:szCs w:val="24"/>
        </w:rPr>
        <w:t>nuevos p</w:t>
      </w:r>
      <w:r w:rsidRPr="00250DC9">
        <w:rPr>
          <w:rFonts w:cstheme="minorHAnsi"/>
          <w:sz w:val="24"/>
          <w:szCs w:val="24"/>
        </w:rPr>
        <w:t>ara el usuario</w:t>
      </w:r>
      <w:r w:rsidR="00751AB4">
        <w:rPr>
          <w:rFonts w:cstheme="minorHAnsi"/>
          <w:sz w:val="24"/>
          <w:szCs w:val="24"/>
        </w:rPr>
        <w:t>, por lo que, en c</w:t>
      </w:r>
      <w:r w:rsidRPr="00250DC9">
        <w:rPr>
          <w:rFonts w:cstheme="minorHAnsi"/>
          <w:sz w:val="24"/>
          <w:szCs w:val="24"/>
        </w:rPr>
        <w:t xml:space="preserve">asi en todos los </w:t>
      </w:r>
      <w:r w:rsidR="00751AB4">
        <w:rPr>
          <w:rFonts w:cstheme="minorHAnsi"/>
          <w:sz w:val="24"/>
          <w:szCs w:val="24"/>
        </w:rPr>
        <w:t>casos, que se usan</w:t>
      </w:r>
      <w:r w:rsidRPr="00250DC9">
        <w:rPr>
          <w:rFonts w:cstheme="minorHAnsi"/>
          <w:sz w:val="24"/>
          <w:szCs w:val="24"/>
        </w:rPr>
        <w:t xml:space="preserve"> el usuario podrá colocar el cursor del </w:t>
      </w:r>
      <w:proofErr w:type="gramStart"/>
      <w:r w:rsidRPr="00250DC9">
        <w:rPr>
          <w:rFonts w:cstheme="minorHAnsi"/>
          <w:sz w:val="24"/>
          <w:szCs w:val="24"/>
        </w:rPr>
        <w:t>mouse</w:t>
      </w:r>
      <w:proofErr w:type="gramEnd"/>
      <w:r w:rsidRPr="00250DC9">
        <w:rPr>
          <w:rFonts w:cstheme="minorHAnsi"/>
          <w:sz w:val="24"/>
          <w:szCs w:val="24"/>
        </w:rPr>
        <w:t xml:space="preserve"> sobre algún concepto y dando un </w:t>
      </w:r>
      <w:r w:rsidR="00751AB4" w:rsidRPr="00250DC9">
        <w:rPr>
          <w:rFonts w:cstheme="minorHAnsi"/>
          <w:sz w:val="24"/>
          <w:szCs w:val="24"/>
        </w:rPr>
        <w:t>clic</w:t>
      </w:r>
      <w:r w:rsidRPr="00250DC9">
        <w:rPr>
          <w:rFonts w:cstheme="minorHAnsi"/>
          <w:sz w:val="24"/>
          <w:szCs w:val="24"/>
        </w:rPr>
        <w:t xml:space="preserve"> se le vinculará a la hoja de instrucciones en donde se encuentra una descripción de</w:t>
      </w:r>
      <w:r w:rsidR="00751AB4">
        <w:rPr>
          <w:rFonts w:cstheme="minorHAnsi"/>
          <w:sz w:val="24"/>
          <w:szCs w:val="24"/>
        </w:rPr>
        <w:t xml:space="preserve"> dicho</w:t>
      </w:r>
      <w:r w:rsidRPr="00250DC9">
        <w:rPr>
          <w:rFonts w:cstheme="minorHAnsi"/>
          <w:sz w:val="24"/>
          <w:szCs w:val="24"/>
        </w:rPr>
        <w:t xml:space="preserve"> concepto y </w:t>
      </w:r>
      <w:r w:rsidR="00751AB4">
        <w:rPr>
          <w:rFonts w:cstheme="minorHAnsi"/>
          <w:sz w:val="24"/>
          <w:szCs w:val="24"/>
        </w:rPr>
        <w:t xml:space="preserve">cómo se aplica en </w:t>
      </w:r>
      <w:r w:rsidRPr="00250DC9">
        <w:rPr>
          <w:rFonts w:cstheme="minorHAnsi"/>
          <w:sz w:val="24"/>
          <w:szCs w:val="24"/>
        </w:rPr>
        <w:t xml:space="preserve">la </w:t>
      </w:r>
      <w:r w:rsidRPr="00751AB4">
        <w:rPr>
          <w:rFonts w:cstheme="minorHAnsi"/>
          <w:sz w:val="24"/>
          <w:szCs w:val="24"/>
        </w:rPr>
        <w:t>herramienta</w:t>
      </w:r>
      <w:r w:rsidRPr="00250DC9">
        <w:rPr>
          <w:rFonts w:cstheme="minorHAnsi"/>
          <w:sz w:val="24"/>
          <w:szCs w:val="24"/>
        </w:rPr>
        <w:t xml:space="preserve">. </w:t>
      </w:r>
    </w:p>
    <w:p w14:paraId="230F8A44" w14:textId="1FECFCF0" w:rsidR="00D31512" w:rsidRPr="00250DC9" w:rsidRDefault="00B07945" w:rsidP="00F57924">
      <w:pPr>
        <w:pStyle w:val="Ttulo1"/>
        <w:rPr>
          <w:rFonts w:asciiTheme="minorHAnsi" w:hAnsiTheme="minorHAnsi" w:cstheme="minorHAnsi"/>
          <w:b w:val="0"/>
          <w:bCs w:val="0"/>
          <w:color w:val="auto"/>
          <w:sz w:val="24"/>
          <w:szCs w:val="24"/>
        </w:rPr>
      </w:pPr>
      <w:bookmarkStart w:id="9" w:name="_Toc129727488"/>
      <w:r w:rsidRPr="003966FA">
        <w:rPr>
          <w:rFonts w:asciiTheme="minorHAnsi" w:hAnsiTheme="minorHAnsi" w:cstheme="minorHAnsi"/>
          <w:color w:val="auto"/>
          <w:sz w:val="24"/>
          <w:szCs w:val="24"/>
        </w:rPr>
        <w:t>IV.</w:t>
      </w:r>
      <w:r w:rsidR="004B58C0" w:rsidRPr="003966FA">
        <w:rPr>
          <w:rFonts w:asciiTheme="minorHAnsi" w:hAnsiTheme="minorHAnsi" w:cstheme="minorHAnsi"/>
          <w:color w:val="auto"/>
          <w:sz w:val="24"/>
          <w:szCs w:val="24"/>
        </w:rPr>
        <w:t xml:space="preserve"> HOJA DE </w:t>
      </w:r>
      <w:r w:rsidR="008D2959" w:rsidRPr="003966FA">
        <w:rPr>
          <w:rFonts w:asciiTheme="minorHAnsi" w:hAnsiTheme="minorHAnsi" w:cstheme="minorHAnsi"/>
          <w:color w:val="auto"/>
          <w:sz w:val="24"/>
          <w:szCs w:val="24"/>
        </w:rPr>
        <w:t>INFORMACIÓN DE LA EMPRESA</w:t>
      </w:r>
      <w:bookmarkEnd w:id="9"/>
    </w:p>
    <w:p w14:paraId="7F9D7C69" w14:textId="7768F65B" w:rsidR="00014DB2" w:rsidRPr="00F975E0" w:rsidRDefault="00014DB2" w:rsidP="00014DB2">
      <w:pPr>
        <w:pStyle w:val="Ttulo2"/>
        <w:rPr>
          <w:rFonts w:asciiTheme="minorHAnsi" w:hAnsiTheme="minorHAnsi" w:cstheme="minorHAnsi"/>
          <w:color w:val="auto"/>
          <w:sz w:val="24"/>
          <w:szCs w:val="24"/>
        </w:rPr>
      </w:pPr>
      <w:bookmarkStart w:id="10" w:name="_Toc129727489"/>
      <w:r w:rsidRPr="00250DC9">
        <w:rPr>
          <w:rFonts w:asciiTheme="minorHAnsi" w:hAnsiTheme="minorHAnsi" w:cstheme="minorHAnsi"/>
          <w:color w:val="auto"/>
          <w:sz w:val="24"/>
          <w:szCs w:val="24"/>
        </w:rPr>
        <w:t xml:space="preserve">4.1 </w:t>
      </w:r>
      <w:r>
        <w:rPr>
          <w:rFonts w:asciiTheme="minorHAnsi" w:hAnsiTheme="minorHAnsi" w:cstheme="minorHAnsi"/>
          <w:color w:val="auto"/>
          <w:sz w:val="24"/>
          <w:szCs w:val="24"/>
        </w:rPr>
        <w:t>Objetivo</w:t>
      </w:r>
      <w:bookmarkEnd w:id="10"/>
    </w:p>
    <w:p w14:paraId="67DDFAFD" w14:textId="77777777" w:rsidR="00014DB2" w:rsidRPr="00014DB2" w:rsidRDefault="00014DB2" w:rsidP="00F57924">
      <w:pPr>
        <w:pStyle w:val="Sinespaciado"/>
        <w:rPr>
          <w:rFonts w:cstheme="minorHAnsi"/>
          <w:sz w:val="24"/>
          <w:szCs w:val="24"/>
          <w:lang w:val="es-ES"/>
        </w:rPr>
      </w:pPr>
    </w:p>
    <w:p w14:paraId="6CADB2A5" w14:textId="76F6C48B" w:rsidR="00C805F7" w:rsidRPr="00780003" w:rsidRDefault="00C805F7" w:rsidP="00C805F7">
      <w:pPr>
        <w:rPr>
          <w:rFonts w:asciiTheme="minorHAnsi" w:hAnsiTheme="minorHAnsi"/>
          <w:lang w:val="es-MX"/>
        </w:rPr>
      </w:pPr>
      <w:r w:rsidRPr="008F18A4">
        <w:rPr>
          <w:noProof/>
        </w:rPr>
        <mc:AlternateContent>
          <mc:Choice Requires="wps">
            <w:drawing>
              <wp:anchor distT="45720" distB="45720" distL="114300" distR="114300" simplePos="0" relativeHeight="251750400" behindDoc="0" locked="0" layoutInCell="1" allowOverlap="1" wp14:anchorId="1BE4D870" wp14:editId="73DF0C24">
                <wp:simplePos x="0" y="0"/>
                <wp:positionH relativeFrom="margin">
                  <wp:align>left</wp:align>
                </wp:positionH>
                <wp:positionV relativeFrom="paragraph">
                  <wp:posOffset>124460</wp:posOffset>
                </wp:positionV>
                <wp:extent cx="2453640" cy="1404620"/>
                <wp:effectExtent l="0" t="0" r="22860" b="18415"/>
                <wp:wrapSquare wrapText="bothSides"/>
                <wp:docPr id="1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solidFill>
                          <a:srgbClr val="00B050"/>
                        </a:solidFill>
                        <a:ln w="9525">
                          <a:solidFill>
                            <a:schemeClr val="bg1">
                              <a:lumMod val="50000"/>
                            </a:schemeClr>
                          </a:solidFill>
                          <a:miter lim="800000"/>
                          <a:headEnd/>
                          <a:tailEnd/>
                        </a:ln>
                      </wps:spPr>
                      <wps:txbx>
                        <w:txbxContent>
                          <w:p w14:paraId="0D573EFC" w14:textId="0951167D" w:rsidR="00ED09D5" w:rsidRPr="00ED09D5" w:rsidRDefault="00ED09D5" w:rsidP="00ED09D5">
                            <w:pPr>
                              <w:shd w:val="clear" w:color="auto" w:fill="00B050"/>
                              <w:rPr>
                                <w:lang w:val="es-MX"/>
                              </w:rPr>
                            </w:pPr>
                            <w:r w:rsidRPr="00ED09D5">
                              <w:rPr>
                                <w:lang w:val="es-MX"/>
                              </w:rPr>
                              <w:t>Hoja para el ingreso de i</w:t>
                            </w:r>
                            <w:r>
                              <w:rPr>
                                <w:lang w:val="es-MX"/>
                              </w:rPr>
                              <w:t>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4D870" id="_x0000_s1027" type="#_x0000_t202" style="position:absolute;left:0;text-align:left;margin-left:0;margin-top:9.8pt;width:193.2pt;height:110.6pt;z-index:251750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AtKwIAAEoEAAAOAAAAZHJzL2Uyb0RvYy54bWyslM2O2yAQx++V+g6Ie2MnddJdK85qN9tU&#10;lbYf0rYPgDG2UTFDgcROn74DdrJJe6vqAwIG/jPzm8Hru6FT5CCsk6ALOp+llAjNoZK6Kej3b7s3&#10;N5Q4z3TFFGhR0KNw9G7z+tW6N7lYQAuqEpagiHZ5bwraem/yJHG8FR1zMzBCo7EG2zGPS9sklWU9&#10;qncqWaTpKunBVsYCF87h7uNopJuoX9eC+y917YQnqqAYm4+jjWMZxmSzZnljmWkln8Jg/xBFx6RG&#10;p2epR+YZ2Vv5l1QnuQUHtZ9x6BKoa8lFzAGzmad/ZPPcMiNiLgjHmTMm9/9k+efDs/lqiR8eYMAC&#10;xiSceQL+wxEN25bpRtxbC30rWIWO5wFZ0huXT1cDape7IFL2n6DCIrO9hyg01LYLVDBPgupYgOMZ&#10;uhg84bi5yJZvVxmaONrmWZqtFrEsCctP1411/oOAjoRJQS1WNcqzw5PzIRyWn44Ebw6UrHZSqbiw&#10;TblVlhxY6ID0IV2e1K+OKU36gt4uF8uRwJVEaEZxFimbkZLad5juKLxM8Ytk0P3peAzsyksnPXa7&#10;kl1Bb8KNqf8C2ve6ir3omVTjHLNSemId8I6g/VAORFZTIQL6EqojwrcwNjc+Rpy0YH9R0mNjF9T9&#10;3DMrKFEfNRbwdp4F2j4usuU7pE3spaW8tDDNUaqgnpJxuvXx9US05h4LvZOxBC+RTCFjw0YA0+MK&#10;L+JyHU+9/AI2vwEAAP//AwBQSwMEFAAGAAgAAAAhAJG/dc/fAAAABwEAAA8AAABkcnMvZG93bnJl&#10;di54bWxMj8FOwzAQRO9I/IO1SFwQtUmrkIY4VYVASEg9UHrocZMsScBeR7Gbhr/HnOC4M6OZt8Vm&#10;tkZMNPresYa7hQJBXLum51bD4f35NgPhA3KDxjFp+CYPm/LyosC8cWd+o2kfWhFL2OeooQthyKX0&#10;dUcW/cINxNH7cKPFEM+xlc2I51hujUyUSqXFnuNChwM9dlR/7U9Ww+s0L7e12R0dVmuT7D7Vy839&#10;k9bXV/P2AUSgOfyF4Rc/okMZmSp34sYLoyE+EqK6TkFEd5mlKxCVhmSlMpBlIf/zlz8AAAD//wMA&#10;UEsBAi0AFAAGAAgAAAAhALaDOJL+AAAA4QEAABMAAAAAAAAAAAAAAAAAAAAAAFtDb250ZW50X1R5&#10;cGVzXS54bWxQSwECLQAUAAYACAAAACEAOP0h/9YAAACUAQAACwAAAAAAAAAAAAAAAAAvAQAAX3Jl&#10;bHMvLnJlbHNQSwECLQAUAAYACAAAACEAA6gALSsCAABKBAAADgAAAAAAAAAAAAAAAAAuAgAAZHJz&#10;L2Uyb0RvYy54bWxQSwECLQAUAAYACAAAACEAkb91z98AAAAHAQAADwAAAAAAAAAAAAAAAACFBAAA&#10;ZHJzL2Rvd25yZXYueG1sUEsFBgAAAAAEAAQA8wAAAJEFAAAAAA==&#10;" fillcolor="#00b050" strokecolor="#7f7f7f [1612]">
                <v:textbox style="mso-fit-shape-to-text:t">
                  <w:txbxContent>
                    <w:p w14:paraId="0D573EFC" w14:textId="0951167D" w:rsidR="00ED09D5" w:rsidRPr="00ED09D5" w:rsidRDefault="00ED09D5" w:rsidP="00ED09D5">
                      <w:pPr>
                        <w:shd w:val="clear" w:color="auto" w:fill="00B050"/>
                        <w:rPr>
                          <w:lang w:val="es-MX"/>
                        </w:rPr>
                      </w:pPr>
                      <w:r w:rsidRPr="00ED09D5">
                        <w:rPr>
                          <w:lang w:val="es-MX"/>
                        </w:rPr>
                        <w:t>Hoja para el ingreso de i</w:t>
                      </w:r>
                      <w:r>
                        <w:rPr>
                          <w:lang w:val="es-MX"/>
                        </w:rPr>
                        <w:t>nformación</w:t>
                      </w:r>
                    </w:p>
                  </w:txbxContent>
                </v:textbox>
                <w10:wrap type="square" anchorx="margin"/>
              </v:shape>
            </w:pict>
          </mc:Fallback>
        </mc:AlternateContent>
      </w:r>
    </w:p>
    <w:p w14:paraId="280D28D9" w14:textId="6E246F14" w:rsidR="00ED09D5" w:rsidRDefault="00ED09D5" w:rsidP="00ED09D5">
      <w:pPr>
        <w:pStyle w:val="Sinespaciado"/>
        <w:jc w:val="both"/>
        <w:rPr>
          <w:rFonts w:cstheme="minorHAnsi"/>
          <w:sz w:val="24"/>
          <w:szCs w:val="24"/>
        </w:rPr>
      </w:pPr>
      <w:r>
        <w:rPr>
          <w:rFonts w:cstheme="minorHAnsi"/>
          <w:sz w:val="24"/>
          <w:szCs w:val="24"/>
        </w:rPr>
        <w:t>Se relaciona con el paso 1</w:t>
      </w:r>
      <w:r w:rsidR="004B6D55">
        <w:rPr>
          <w:rFonts w:cstheme="minorHAnsi"/>
          <w:sz w:val="24"/>
          <w:szCs w:val="24"/>
        </w:rPr>
        <w:t>, Identificar</w:t>
      </w:r>
    </w:p>
    <w:p w14:paraId="54938845" w14:textId="77777777" w:rsidR="00ED09D5" w:rsidRDefault="00ED09D5" w:rsidP="00B02CE2">
      <w:pPr>
        <w:pStyle w:val="Sinespaciado"/>
        <w:jc w:val="both"/>
        <w:rPr>
          <w:rFonts w:cstheme="minorHAnsi"/>
          <w:sz w:val="24"/>
          <w:szCs w:val="24"/>
        </w:rPr>
      </w:pPr>
    </w:p>
    <w:p w14:paraId="48F4EDEC" w14:textId="46F8FA17" w:rsidR="00B07945" w:rsidRDefault="00B07945" w:rsidP="00B02CE2">
      <w:pPr>
        <w:pStyle w:val="Sinespaciado"/>
        <w:jc w:val="both"/>
        <w:rPr>
          <w:rFonts w:cstheme="minorHAnsi"/>
          <w:sz w:val="24"/>
          <w:szCs w:val="24"/>
        </w:rPr>
      </w:pPr>
      <w:r>
        <w:rPr>
          <w:rFonts w:cstheme="minorHAnsi"/>
          <w:sz w:val="24"/>
          <w:szCs w:val="24"/>
        </w:rPr>
        <w:t xml:space="preserve">Esta hoja tiene como objetivo el registro de la información que describe </w:t>
      </w:r>
      <w:r w:rsidR="00B02CE2">
        <w:rPr>
          <w:rFonts w:cstheme="minorHAnsi"/>
          <w:sz w:val="24"/>
          <w:szCs w:val="24"/>
        </w:rPr>
        <w:t>a la empresa con respecto a sus características de servicio, operación</w:t>
      </w:r>
      <w:r w:rsidR="003966FA">
        <w:rPr>
          <w:rFonts w:cstheme="minorHAnsi"/>
          <w:sz w:val="24"/>
          <w:szCs w:val="24"/>
        </w:rPr>
        <w:t xml:space="preserve">, </w:t>
      </w:r>
      <w:r w:rsidR="00B02CE2">
        <w:rPr>
          <w:rFonts w:cstheme="minorHAnsi"/>
          <w:sz w:val="24"/>
          <w:szCs w:val="24"/>
        </w:rPr>
        <w:t xml:space="preserve">ubicación y avances en materia de sustentabilidad. </w:t>
      </w:r>
    </w:p>
    <w:p w14:paraId="7BFEF1E9" w14:textId="7E936CE8" w:rsidR="00B02CE2" w:rsidRDefault="00B02CE2" w:rsidP="00B02CE2">
      <w:pPr>
        <w:pStyle w:val="Sinespaciado"/>
        <w:jc w:val="both"/>
        <w:rPr>
          <w:rFonts w:cstheme="minorHAnsi"/>
          <w:sz w:val="24"/>
          <w:szCs w:val="24"/>
        </w:rPr>
      </w:pPr>
    </w:p>
    <w:p w14:paraId="78C5FB63" w14:textId="7E56F474" w:rsidR="00B02CE2" w:rsidRDefault="00B02CE2" w:rsidP="00B02CE2">
      <w:pPr>
        <w:pStyle w:val="Sinespaciado"/>
        <w:jc w:val="both"/>
        <w:rPr>
          <w:rFonts w:cstheme="minorHAnsi"/>
          <w:sz w:val="24"/>
          <w:szCs w:val="24"/>
        </w:rPr>
      </w:pPr>
      <w:r>
        <w:rPr>
          <w:rFonts w:cstheme="minorHAnsi"/>
          <w:sz w:val="24"/>
          <w:szCs w:val="24"/>
        </w:rPr>
        <w:t xml:space="preserve">Además, ayuda con la configuración del siguiente apartado de Registro, ya que en la parte inferior se </w:t>
      </w:r>
      <w:r w:rsidR="003966FA">
        <w:rPr>
          <w:rFonts w:cstheme="minorHAnsi"/>
          <w:sz w:val="24"/>
          <w:szCs w:val="24"/>
        </w:rPr>
        <w:t>captura</w:t>
      </w:r>
      <w:r>
        <w:rPr>
          <w:rFonts w:cstheme="minorHAnsi"/>
          <w:sz w:val="24"/>
          <w:szCs w:val="24"/>
        </w:rPr>
        <w:t xml:space="preserve"> información, relacionada con la estructura física y organizacional de la empresa, que ayuda a identificar las áreas que la componen, pero también se registra la información básica sobre el tipo de productos de plástico que son utilizados en las áreas. </w:t>
      </w:r>
    </w:p>
    <w:p w14:paraId="68ED0C56" w14:textId="68FF255E" w:rsidR="00014DB2" w:rsidRDefault="00014DB2" w:rsidP="00B02CE2">
      <w:pPr>
        <w:pStyle w:val="Sinespaciado"/>
        <w:jc w:val="both"/>
        <w:rPr>
          <w:rFonts w:cstheme="minorHAnsi"/>
          <w:sz w:val="24"/>
          <w:szCs w:val="24"/>
        </w:rPr>
      </w:pPr>
    </w:p>
    <w:p w14:paraId="2AF416DA" w14:textId="449BC7A4" w:rsidR="00067BC5" w:rsidRPr="00250DC9" w:rsidRDefault="00067BC5" w:rsidP="00F57924">
      <w:pPr>
        <w:pStyle w:val="Ttulo2"/>
        <w:rPr>
          <w:rFonts w:asciiTheme="minorHAnsi" w:hAnsiTheme="minorHAnsi" w:cstheme="minorHAnsi"/>
          <w:color w:val="auto"/>
          <w:sz w:val="24"/>
          <w:szCs w:val="24"/>
        </w:rPr>
      </w:pPr>
      <w:bookmarkStart w:id="11" w:name="_Toc129727490"/>
      <w:r w:rsidRPr="00250DC9">
        <w:rPr>
          <w:rFonts w:asciiTheme="minorHAnsi" w:hAnsiTheme="minorHAnsi" w:cstheme="minorHAnsi"/>
          <w:color w:val="auto"/>
          <w:sz w:val="24"/>
          <w:szCs w:val="24"/>
        </w:rPr>
        <w:t>4.</w:t>
      </w:r>
      <w:r w:rsidR="00014DB2">
        <w:rPr>
          <w:rFonts w:asciiTheme="minorHAnsi" w:hAnsiTheme="minorHAnsi" w:cstheme="minorHAnsi"/>
          <w:color w:val="auto"/>
          <w:sz w:val="24"/>
          <w:szCs w:val="24"/>
        </w:rPr>
        <w:t>2</w:t>
      </w:r>
      <w:r w:rsidR="003966FA">
        <w:rPr>
          <w:rFonts w:asciiTheme="minorHAnsi" w:hAnsiTheme="minorHAnsi" w:cstheme="minorHAnsi"/>
          <w:color w:val="auto"/>
          <w:sz w:val="24"/>
          <w:szCs w:val="24"/>
        </w:rPr>
        <w:t xml:space="preserve"> </w:t>
      </w:r>
      <w:r w:rsidR="00F975E0">
        <w:rPr>
          <w:rFonts w:asciiTheme="minorHAnsi" w:hAnsiTheme="minorHAnsi" w:cstheme="minorHAnsi"/>
          <w:color w:val="auto"/>
          <w:sz w:val="24"/>
          <w:szCs w:val="24"/>
        </w:rPr>
        <w:t>Estructura</w:t>
      </w:r>
      <w:bookmarkEnd w:id="11"/>
      <w:r w:rsidR="00F975E0">
        <w:rPr>
          <w:rFonts w:asciiTheme="minorHAnsi" w:hAnsiTheme="minorHAnsi" w:cstheme="minorHAnsi"/>
          <w:color w:val="auto"/>
          <w:sz w:val="24"/>
          <w:szCs w:val="24"/>
        </w:rPr>
        <w:t xml:space="preserve"> </w:t>
      </w:r>
    </w:p>
    <w:p w14:paraId="022B5DC8" w14:textId="77777777" w:rsidR="003966FA" w:rsidRDefault="003966FA" w:rsidP="00B07945">
      <w:pPr>
        <w:pStyle w:val="Sinespaciado"/>
        <w:jc w:val="both"/>
        <w:rPr>
          <w:rFonts w:cstheme="minorHAnsi"/>
          <w:sz w:val="24"/>
          <w:szCs w:val="24"/>
          <w:lang w:val="es"/>
        </w:rPr>
      </w:pPr>
    </w:p>
    <w:p w14:paraId="202763DE" w14:textId="0500939B" w:rsidR="00B07945" w:rsidRPr="00B07945" w:rsidRDefault="00B07945" w:rsidP="00B07945">
      <w:pPr>
        <w:pStyle w:val="Sinespaciado"/>
        <w:jc w:val="both"/>
        <w:rPr>
          <w:rFonts w:cstheme="minorHAnsi"/>
          <w:sz w:val="24"/>
          <w:szCs w:val="24"/>
        </w:rPr>
      </w:pPr>
      <w:r w:rsidRPr="00250DC9">
        <w:rPr>
          <w:rFonts w:cstheme="minorHAnsi"/>
          <w:sz w:val="24"/>
          <w:szCs w:val="24"/>
          <w:lang w:val="es"/>
        </w:rPr>
        <w:t xml:space="preserve">La </w:t>
      </w:r>
      <w:r w:rsidR="003966FA">
        <w:rPr>
          <w:rFonts w:cstheme="minorHAnsi"/>
          <w:sz w:val="24"/>
          <w:szCs w:val="24"/>
          <w:lang w:val="es"/>
        </w:rPr>
        <w:t>H</w:t>
      </w:r>
      <w:r w:rsidRPr="00250DC9">
        <w:rPr>
          <w:rFonts w:cstheme="minorHAnsi"/>
          <w:sz w:val="24"/>
          <w:szCs w:val="24"/>
          <w:lang w:val="es"/>
        </w:rPr>
        <w:t xml:space="preserve">oja de </w:t>
      </w:r>
      <w:r w:rsidR="003966FA">
        <w:rPr>
          <w:rFonts w:cstheme="minorHAnsi"/>
          <w:sz w:val="24"/>
          <w:szCs w:val="24"/>
          <w:lang w:val="es"/>
        </w:rPr>
        <w:t>Información de la Empresa (Figura 1</w:t>
      </w:r>
      <w:r w:rsidRPr="00250DC9">
        <w:rPr>
          <w:rFonts w:cstheme="minorHAnsi"/>
          <w:sz w:val="24"/>
          <w:szCs w:val="24"/>
          <w:lang w:val="es"/>
        </w:rPr>
        <w:t>)</w:t>
      </w:r>
      <w:r w:rsidR="003966FA">
        <w:rPr>
          <w:rFonts w:cstheme="minorHAnsi"/>
          <w:sz w:val="24"/>
          <w:szCs w:val="24"/>
          <w:lang w:val="es"/>
        </w:rPr>
        <w:t xml:space="preserve">, </w:t>
      </w:r>
      <w:r w:rsidRPr="00250DC9">
        <w:rPr>
          <w:rFonts w:cstheme="minorHAnsi"/>
          <w:sz w:val="24"/>
          <w:szCs w:val="24"/>
          <w:lang w:val="es"/>
        </w:rPr>
        <w:t xml:space="preserve">está compuesta de dos </w:t>
      </w:r>
      <w:r w:rsidR="003966FA" w:rsidRPr="00250DC9">
        <w:rPr>
          <w:rFonts w:cstheme="minorHAnsi"/>
          <w:sz w:val="24"/>
          <w:szCs w:val="24"/>
          <w:lang w:val="es"/>
        </w:rPr>
        <w:t xml:space="preserve">apartados, </w:t>
      </w:r>
      <w:r w:rsidR="003966FA">
        <w:rPr>
          <w:rFonts w:cstheme="minorHAnsi"/>
          <w:sz w:val="24"/>
          <w:szCs w:val="24"/>
          <w:lang w:val="es"/>
        </w:rPr>
        <w:t xml:space="preserve">en donde el primero </w:t>
      </w:r>
      <w:r w:rsidRPr="00250DC9">
        <w:rPr>
          <w:rFonts w:cstheme="minorHAnsi"/>
          <w:sz w:val="24"/>
          <w:szCs w:val="24"/>
          <w:lang w:val="es"/>
        </w:rPr>
        <w:t>permite</w:t>
      </w:r>
      <w:r w:rsidR="003966FA">
        <w:rPr>
          <w:rFonts w:cstheme="minorHAnsi"/>
          <w:sz w:val="24"/>
          <w:szCs w:val="24"/>
          <w:lang w:val="es"/>
        </w:rPr>
        <w:t xml:space="preserve">n </w:t>
      </w:r>
      <w:r w:rsidRPr="00250DC9">
        <w:rPr>
          <w:rFonts w:cstheme="minorHAnsi"/>
          <w:sz w:val="24"/>
          <w:szCs w:val="24"/>
          <w:lang w:val="es"/>
        </w:rPr>
        <w:t>el registro de la información de la empresa</w:t>
      </w:r>
      <w:r w:rsidR="003966FA">
        <w:rPr>
          <w:rFonts w:cstheme="minorHAnsi"/>
          <w:sz w:val="24"/>
          <w:szCs w:val="24"/>
          <w:lang w:val="es"/>
        </w:rPr>
        <w:t xml:space="preserve">, </w:t>
      </w:r>
      <w:r w:rsidR="003966FA" w:rsidRPr="00250DC9">
        <w:rPr>
          <w:rFonts w:cstheme="minorHAnsi"/>
          <w:sz w:val="24"/>
          <w:szCs w:val="24"/>
          <w:lang w:val="es"/>
        </w:rPr>
        <w:t>la cantidad de clientes que atiende, las políticas de sustentabilidad y las expectativas que tiene con respecto a la implementación de la herramienta.</w:t>
      </w:r>
      <w:r w:rsidR="003966FA">
        <w:rPr>
          <w:rFonts w:cstheme="minorHAnsi"/>
          <w:sz w:val="24"/>
          <w:szCs w:val="24"/>
          <w:lang w:val="es"/>
        </w:rPr>
        <w:t xml:space="preserve"> El segundo apartado, </w:t>
      </w:r>
      <w:r w:rsidRPr="00250DC9">
        <w:rPr>
          <w:rFonts w:cstheme="minorHAnsi"/>
          <w:sz w:val="24"/>
          <w:szCs w:val="24"/>
          <w:lang w:val="es"/>
        </w:rPr>
        <w:t>ayuda</w:t>
      </w:r>
      <w:r w:rsidR="003966FA">
        <w:rPr>
          <w:rFonts w:cstheme="minorHAnsi"/>
          <w:sz w:val="24"/>
          <w:szCs w:val="24"/>
          <w:lang w:val="es"/>
        </w:rPr>
        <w:t xml:space="preserve"> a la captura de información</w:t>
      </w:r>
      <w:r w:rsidRPr="00250DC9">
        <w:rPr>
          <w:rFonts w:cstheme="minorHAnsi"/>
          <w:sz w:val="24"/>
          <w:szCs w:val="24"/>
          <w:lang w:val="es"/>
        </w:rPr>
        <w:t xml:space="preserve"> para la </w:t>
      </w:r>
      <w:r w:rsidRPr="00B07945">
        <w:rPr>
          <w:rFonts w:cstheme="minorHAnsi"/>
          <w:sz w:val="24"/>
          <w:szCs w:val="24"/>
        </w:rPr>
        <w:t xml:space="preserve">configuración de la siguiente </w:t>
      </w:r>
      <w:r w:rsidR="003966FA">
        <w:rPr>
          <w:rFonts w:cstheme="minorHAnsi"/>
          <w:sz w:val="24"/>
          <w:szCs w:val="24"/>
        </w:rPr>
        <w:t>Hoja denominada Registro</w:t>
      </w:r>
      <w:r w:rsidRPr="00B07945">
        <w:rPr>
          <w:rFonts w:cstheme="minorHAnsi"/>
          <w:sz w:val="24"/>
          <w:szCs w:val="24"/>
        </w:rPr>
        <w:t xml:space="preserve">. </w:t>
      </w:r>
    </w:p>
    <w:p w14:paraId="20675DE7" w14:textId="77777777" w:rsidR="00B07945" w:rsidRPr="00B07945" w:rsidRDefault="00B07945" w:rsidP="00B07945">
      <w:pPr>
        <w:pStyle w:val="Sinespaciado"/>
        <w:jc w:val="both"/>
        <w:rPr>
          <w:rFonts w:cstheme="minorHAnsi"/>
          <w:sz w:val="24"/>
          <w:szCs w:val="24"/>
        </w:rPr>
      </w:pPr>
    </w:p>
    <w:p w14:paraId="7F27C3DA" w14:textId="46249DE7" w:rsidR="00351263" w:rsidRPr="00250DC9" w:rsidRDefault="00351263" w:rsidP="00B07945">
      <w:pPr>
        <w:pStyle w:val="Sinespaciado"/>
        <w:jc w:val="both"/>
        <w:rPr>
          <w:rFonts w:cstheme="minorHAnsi"/>
          <w:sz w:val="24"/>
          <w:szCs w:val="24"/>
          <w:lang w:val="es"/>
        </w:rPr>
      </w:pPr>
    </w:p>
    <w:p w14:paraId="7927CBB7" w14:textId="25F9CD93" w:rsidR="001F0F9F" w:rsidRPr="00250DC9" w:rsidRDefault="009C196C" w:rsidP="00F57924">
      <w:pPr>
        <w:rPr>
          <w:rFonts w:asciiTheme="minorHAnsi" w:hAnsiTheme="minorHAnsi" w:cstheme="minorHAnsi"/>
          <w:szCs w:val="24"/>
          <w:lang w:val="es"/>
        </w:rPr>
      </w:pPr>
      <w:r w:rsidRPr="00250DC9">
        <w:rPr>
          <w:rFonts w:asciiTheme="minorHAnsi" w:hAnsiTheme="minorHAnsi" w:cstheme="minorHAnsi"/>
          <w:noProof/>
          <w:szCs w:val="24"/>
          <w:lang w:val="es"/>
        </w:rPr>
        <w:lastRenderedPageBreak/>
        <w:drawing>
          <wp:inline distT="0" distB="0" distL="0" distR="0" wp14:anchorId="7B50506C" wp14:editId="329878F1">
            <wp:extent cx="5943600" cy="2251710"/>
            <wp:effectExtent l="0" t="0" r="0" b="0"/>
            <wp:docPr id="8" name="Imagen 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con confianza media"/>
                    <pic:cNvPicPr/>
                  </pic:nvPicPr>
                  <pic:blipFill>
                    <a:blip r:embed="rId16"/>
                    <a:stretch>
                      <a:fillRect/>
                    </a:stretch>
                  </pic:blipFill>
                  <pic:spPr>
                    <a:xfrm>
                      <a:off x="0" y="0"/>
                      <a:ext cx="5943600" cy="2251710"/>
                    </a:xfrm>
                    <a:prstGeom prst="rect">
                      <a:avLst/>
                    </a:prstGeom>
                  </pic:spPr>
                </pic:pic>
              </a:graphicData>
            </a:graphic>
          </wp:inline>
        </w:drawing>
      </w:r>
    </w:p>
    <w:p w14:paraId="6FCAA102" w14:textId="30353649" w:rsidR="001F0F9F" w:rsidRPr="008F6AF4" w:rsidRDefault="00F975E0" w:rsidP="003966FA">
      <w:pPr>
        <w:pStyle w:val="Descripcin"/>
        <w:jc w:val="center"/>
        <w:rPr>
          <w:rFonts w:asciiTheme="minorHAnsi" w:hAnsiTheme="minorHAnsi" w:cstheme="minorHAnsi"/>
          <w:i w:val="0"/>
          <w:iCs w:val="0"/>
          <w:color w:val="000000" w:themeColor="text1"/>
          <w:sz w:val="28"/>
          <w:szCs w:val="28"/>
          <w:lang w:val="es-MX"/>
        </w:rPr>
      </w:pPr>
      <w:r w:rsidRPr="008F6AF4">
        <w:rPr>
          <w:b/>
          <w:bCs/>
          <w:i w:val="0"/>
          <w:iCs w:val="0"/>
          <w:color w:val="000000" w:themeColor="text1"/>
          <w:sz w:val="20"/>
          <w:szCs w:val="20"/>
          <w:lang w:val="es-MX"/>
        </w:rPr>
        <w:t>Fig</w:t>
      </w:r>
      <w:r w:rsidR="003966FA" w:rsidRPr="008F6AF4">
        <w:rPr>
          <w:b/>
          <w:bCs/>
          <w:i w:val="0"/>
          <w:iCs w:val="0"/>
          <w:color w:val="000000" w:themeColor="text1"/>
          <w:sz w:val="20"/>
          <w:szCs w:val="20"/>
          <w:lang w:val="es-MX"/>
        </w:rPr>
        <w:t>.</w:t>
      </w:r>
      <w:r w:rsidRPr="008F6AF4">
        <w:rPr>
          <w:b/>
          <w:bCs/>
          <w:i w:val="0"/>
          <w:iCs w:val="0"/>
          <w:color w:val="000000" w:themeColor="text1"/>
          <w:sz w:val="20"/>
          <w:szCs w:val="20"/>
          <w:lang w:val="es-MX"/>
        </w:rPr>
        <w:t xml:space="preserve"> </w:t>
      </w:r>
      <w:r w:rsidRPr="008F6AF4">
        <w:rPr>
          <w:b/>
          <w:bCs/>
          <w:i w:val="0"/>
          <w:iCs w:val="0"/>
          <w:color w:val="000000" w:themeColor="text1"/>
          <w:sz w:val="20"/>
          <w:szCs w:val="20"/>
        </w:rPr>
        <w:fldChar w:fldCharType="begin"/>
      </w:r>
      <w:r w:rsidRPr="008F6AF4">
        <w:rPr>
          <w:b/>
          <w:bCs/>
          <w:i w:val="0"/>
          <w:iCs w:val="0"/>
          <w:color w:val="000000" w:themeColor="text1"/>
          <w:sz w:val="20"/>
          <w:szCs w:val="20"/>
          <w:lang w:val="es-MX"/>
        </w:rPr>
        <w:instrText xml:space="preserve"> SEQ Figura \* ARABIC </w:instrText>
      </w:r>
      <w:r w:rsidRPr="008F6AF4">
        <w:rPr>
          <w:b/>
          <w:bCs/>
          <w:i w:val="0"/>
          <w:iCs w:val="0"/>
          <w:color w:val="000000" w:themeColor="text1"/>
          <w:sz w:val="20"/>
          <w:szCs w:val="20"/>
        </w:rPr>
        <w:fldChar w:fldCharType="separate"/>
      </w:r>
      <w:r w:rsidRPr="008F6AF4">
        <w:rPr>
          <w:b/>
          <w:bCs/>
          <w:i w:val="0"/>
          <w:iCs w:val="0"/>
          <w:noProof/>
          <w:color w:val="000000" w:themeColor="text1"/>
          <w:sz w:val="20"/>
          <w:szCs w:val="20"/>
          <w:lang w:val="es-MX"/>
        </w:rPr>
        <w:t>1</w:t>
      </w:r>
      <w:r w:rsidRPr="008F6AF4">
        <w:rPr>
          <w:b/>
          <w:bCs/>
          <w:i w:val="0"/>
          <w:iCs w:val="0"/>
          <w:color w:val="000000" w:themeColor="text1"/>
          <w:sz w:val="20"/>
          <w:szCs w:val="20"/>
        </w:rPr>
        <w:fldChar w:fldCharType="end"/>
      </w:r>
      <w:r w:rsidRPr="008F6AF4">
        <w:rPr>
          <w:b/>
          <w:bCs/>
          <w:i w:val="0"/>
          <w:iCs w:val="0"/>
          <w:color w:val="000000" w:themeColor="text1"/>
          <w:sz w:val="20"/>
          <w:szCs w:val="20"/>
          <w:lang w:val="es-MX"/>
        </w:rPr>
        <w:t>.</w:t>
      </w:r>
      <w:r w:rsidRPr="008F6AF4">
        <w:rPr>
          <w:i w:val="0"/>
          <w:iCs w:val="0"/>
          <w:color w:val="000000" w:themeColor="text1"/>
          <w:sz w:val="20"/>
          <w:szCs w:val="20"/>
          <w:lang w:val="es-MX"/>
        </w:rPr>
        <w:t xml:space="preserve"> Apartado superior de la Hoja Información de la Empresa.</w:t>
      </w:r>
    </w:p>
    <w:p w14:paraId="14E56C0F" w14:textId="062DD0DA" w:rsidR="008D2959" w:rsidRPr="00250DC9" w:rsidRDefault="008D2959" w:rsidP="00F57924">
      <w:pPr>
        <w:rPr>
          <w:rFonts w:asciiTheme="minorHAnsi" w:hAnsiTheme="minorHAnsi" w:cstheme="minorHAnsi"/>
          <w:szCs w:val="24"/>
          <w:lang w:val="es"/>
        </w:rPr>
      </w:pPr>
      <w:r w:rsidRPr="008F6AF4">
        <w:rPr>
          <w:rFonts w:asciiTheme="minorHAnsi" w:hAnsiTheme="minorHAnsi" w:cstheme="minorHAnsi"/>
          <w:szCs w:val="24"/>
          <w:lang w:val="es"/>
        </w:rPr>
        <w:t>El apartado ubicado en la parte superior está destinado para que se ingrese la siguiente información: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51263" w:rsidRPr="00F45DF0" w14:paraId="411C718D" w14:textId="77777777" w:rsidTr="00351263">
        <w:tc>
          <w:tcPr>
            <w:tcW w:w="9350" w:type="dxa"/>
            <w:vAlign w:val="center"/>
          </w:tcPr>
          <w:p w14:paraId="6B94A8CB" w14:textId="3182EA22" w:rsidR="00FC7420" w:rsidRPr="00351263" w:rsidRDefault="00FC7420" w:rsidP="00F57924">
            <w:pPr>
              <w:rPr>
                <w:rFonts w:asciiTheme="minorHAnsi" w:hAnsiTheme="minorHAnsi" w:cstheme="minorHAnsi"/>
                <w:color w:val="000000" w:themeColor="text1"/>
                <w:szCs w:val="24"/>
                <w:lang w:val="es-MX"/>
              </w:rPr>
            </w:pPr>
            <w:r w:rsidRPr="00351263">
              <w:rPr>
                <w:rFonts w:asciiTheme="minorHAnsi" w:hAnsiTheme="minorHAnsi" w:cstheme="minorHAnsi"/>
                <w:b/>
                <w:bCs/>
                <w:color w:val="000000" w:themeColor="text1"/>
                <w:szCs w:val="24"/>
                <w:lang w:val="es-MX"/>
              </w:rPr>
              <w:t xml:space="preserve">Nombre de la empresa. </w:t>
            </w:r>
            <w:r w:rsidRPr="00351263">
              <w:rPr>
                <w:rFonts w:asciiTheme="minorHAnsi" w:hAnsiTheme="minorHAnsi" w:cstheme="minorHAnsi"/>
                <w:color w:val="000000" w:themeColor="text1"/>
                <w:szCs w:val="24"/>
                <w:lang w:val="es-MX"/>
              </w:rPr>
              <w:t>En esta celda se registra la razón social y el nombre comercial de la empresa</w:t>
            </w:r>
          </w:p>
        </w:tc>
      </w:tr>
      <w:tr w:rsidR="00351263" w:rsidRPr="00F45DF0" w14:paraId="6F48A109" w14:textId="77777777" w:rsidTr="00351263">
        <w:tc>
          <w:tcPr>
            <w:tcW w:w="9350" w:type="dxa"/>
            <w:vAlign w:val="center"/>
          </w:tcPr>
          <w:p w14:paraId="7B3D0729" w14:textId="70E9D49D" w:rsidR="00FC7420" w:rsidRPr="00351263" w:rsidRDefault="00FC7420" w:rsidP="00F57924">
            <w:pPr>
              <w:rPr>
                <w:rFonts w:asciiTheme="minorHAnsi" w:hAnsiTheme="minorHAnsi" w:cstheme="minorHAnsi"/>
                <w:color w:val="000000" w:themeColor="text1"/>
                <w:szCs w:val="24"/>
                <w:lang w:val="es-MX"/>
              </w:rPr>
            </w:pPr>
            <w:r w:rsidRPr="00351263">
              <w:rPr>
                <w:rFonts w:asciiTheme="minorHAnsi" w:hAnsiTheme="minorHAnsi" w:cstheme="minorHAnsi"/>
                <w:b/>
                <w:bCs/>
                <w:color w:val="000000" w:themeColor="text1"/>
                <w:szCs w:val="24"/>
                <w:lang w:val="es-MX"/>
              </w:rPr>
              <w:t xml:space="preserve">Giro comercial de la empresa. </w:t>
            </w:r>
            <w:r w:rsidRPr="00351263">
              <w:rPr>
                <w:rFonts w:asciiTheme="minorHAnsi" w:hAnsiTheme="minorHAnsi" w:cstheme="minorHAnsi"/>
                <w:color w:val="000000" w:themeColor="text1"/>
                <w:szCs w:val="24"/>
                <w:lang w:val="es-MX"/>
              </w:rPr>
              <w:t>En esta celda se registra la actividad económica que realiza la empresa</w:t>
            </w:r>
            <w:r w:rsidR="008F6AF4">
              <w:rPr>
                <w:rFonts w:asciiTheme="minorHAnsi" w:hAnsiTheme="minorHAnsi" w:cstheme="minorHAnsi"/>
                <w:color w:val="000000" w:themeColor="text1"/>
                <w:szCs w:val="24"/>
                <w:lang w:val="es-MX"/>
              </w:rPr>
              <w:t xml:space="preserve">; </w:t>
            </w:r>
            <w:r w:rsidRPr="00351263">
              <w:rPr>
                <w:rFonts w:asciiTheme="minorHAnsi" w:hAnsiTheme="minorHAnsi" w:cstheme="minorHAnsi"/>
                <w:color w:val="000000" w:themeColor="text1"/>
                <w:szCs w:val="24"/>
                <w:lang w:val="es-MX"/>
              </w:rPr>
              <w:t xml:space="preserve">por ejemplo, estancia, alojamiento, venta de alimentos, venta de bebidas, transporte, tours, etc. </w:t>
            </w:r>
          </w:p>
        </w:tc>
      </w:tr>
      <w:tr w:rsidR="00351263" w:rsidRPr="00F45DF0" w14:paraId="2A4CE14C" w14:textId="77777777" w:rsidTr="00351263">
        <w:tc>
          <w:tcPr>
            <w:tcW w:w="9350" w:type="dxa"/>
            <w:vAlign w:val="center"/>
          </w:tcPr>
          <w:p w14:paraId="5056BAE6" w14:textId="7593F695" w:rsidR="00FC7420" w:rsidRPr="00351263" w:rsidRDefault="00FC7420" w:rsidP="00F57924">
            <w:pPr>
              <w:rPr>
                <w:rFonts w:asciiTheme="minorHAnsi" w:hAnsiTheme="minorHAnsi" w:cstheme="minorHAnsi"/>
                <w:color w:val="000000" w:themeColor="text1"/>
                <w:szCs w:val="24"/>
                <w:lang w:val="es-MX"/>
              </w:rPr>
            </w:pPr>
            <w:r w:rsidRPr="00351263">
              <w:rPr>
                <w:rFonts w:asciiTheme="minorHAnsi" w:hAnsiTheme="minorHAnsi" w:cstheme="minorHAnsi"/>
                <w:b/>
                <w:bCs/>
                <w:color w:val="000000" w:themeColor="text1"/>
                <w:szCs w:val="24"/>
                <w:lang w:val="es-MX"/>
              </w:rPr>
              <w:t xml:space="preserve">No. de habitaciones/mesas/unidades/otro. </w:t>
            </w:r>
            <w:r w:rsidRPr="00351263">
              <w:rPr>
                <w:rFonts w:asciiTheme="minorHAnsi" w:hAnsiTheme="minorHAnsi" w:cstheme="minorHAnsi"/>
                <w:color w:val="000000" w:themeColor="text1"/>
                <w:szCs w:val="24"/>
                <w:lang w:val="es-MX"/>
              </w:rPr>
              <w:t xml:space="preserve">En esta celda se registra la cantidad de habitaciones en el caso de los hoteles, en el caso de los </w:t>
            </w:r>
            <w:r w:rsidR="001F0F9F" w:rsidRPr="00351263">
              <w:rPr>
                <w:rFonts w:asciiTheme="minorHAnsi" w:hAnsiTheme="minorHAnsi" w:cstheme="minorHAnsi"/>
                <w:color w:val="000000" w:themeColor="text1"/>
                <w:szCs w:val="24"/>
                <w:lang w:val="es-MX"/>
              </w:rPr>
              <w:t>restaurantes</w:t>
            </w:r>
            <w:r w:rsidRPr="00351263">
              <w:rPr>
                <w:rFonts w:asciiTheme="minorHAnsi" w:hAnsiTheme="minorHAnsi" w:cstheme="minorHAnsi"/>
                <w:color w:val="000000" w:themeColor="text1"/>
                <w:szCs w:val="24"/>
                <w:lang w:val="es-MX"/>
              </w:rPr>
              <w:t xml:space="preserve"> la cantidad de mesas, en el caso de las empresas </w:t>
            </w:r>
            <w:r w:rsidR="001F0F9F" w:rsidRPr="00351263">
              <w:rPr>
                <w:rFonts w:asciiTheme="minorHAnsi" w:hAnsiTheme="minorHAnsi" w:cstheme="minorHAnsi"/>
                <w:color w:val="000000" w:themeColor="text1"/>
                <w:szCs w:val="24"/>
                <w:lang w:val="es-MX"/>
              </w:rPr>
              <w:t>tour operadoras</w:t>
            </w:r>
            <w:r w:rsidRPr="00351263">
              <w:rPr>
                <w:rFonts w:asciiTheme="minorHAnsi" w:hAnsiTheme="minorHAnsi" w:cstheme="minorHAnsi"/>
                <w:color w:val="000000" w:themeColor="text1"/>
                <w:szCs w:val="24"/>
                <w:lang w:val="es-MX"/>
              </w:rPr>
              <w:t xml:space="preserve">, la cantidad de tours que realizan. Con esta información se podrán obtener indicadores como el consumo promedio de productos de plástico por habitación, por mesa, por tour, etc. </w:t>
            </w:r>
          </w:p>
        </w:tc>
      </w:tr>
      <w:tr w:rsidR="00351263" w:rsidRPr="00F45DF0" w14:paraId="61BC133C" w14:textId="77777777" w:rsidTr="00351263">
        <w:tc>
          <w:tcPr>
            <w:tcW w:w="9350" w:type="dxa"/>
            <w:vAlign w:val="center"/>
          </w:tcPr>
          <w:p w14:paraId="626BEEFC" w14:textId="216FD8B9" w:rsidR="00FC7420" w:rsidRPr="00351263" w:rsidRDefault="00FC7420" w:rsidP="00F57924">
            <w:pPr>
              <w:rPr>
                <w:rFonts w:asciiTheme="minorHAnsi" w:hAnsiTheme="minorHAnsi" w:cstheme="minorHAnsi"/>
                <w:color w:val="000000" w:themeColor="text1"/>
                <w:szCs w:val="24"/>
                <w:lang w:val="es-MX"/>
              </w:rPr>
            </w:pPr>
            <w:r w:rsidRPr="00351263">
              <w:rPr>
                <w:rFonts w:asciiTheme="minorHAnsi" w:hAnsiTheme="minorHAnsi" w:cstheme="minorHAnsi"/>
                <w:b/>
                <w:bCs/>
                <w:color w:val="000000" w:themeColor="text1"/>
                <w:szCs w:val="24"/>
                <w:lang w:val="es-MX"/>
              </w:rPr>
              <w:t>Promedio de huéspedes por habitación/clientes por mesa/otro.</w:t>
            </w:r>
            <w:r w:rsidRPr="00351263">
              <w:rPr>
                <w:rFonts w:asciiTheme="minorHAnsi" w:hAnsiTheme="minorHAnsi" w:cstheme="minorHAnsi"/>
                <w:color w:val="000000" w:themeColor="text1"/>
                <w:szCs w:val="24"/>
                <w:lang w:val="es-MX"/>
              </w:rPr>
              <w:t xml:space="preserve">  En esta celda se </w:t>
            </w:r>
            <w:r w:rsidR="001F0F9F" w:rsidRPr="00351263">
              <w:rPr>
                <w:rFonts w:asciiTheme="minorHAnsi" w:hAnsiTheme="minorHAnsi" w:cstheme="minorHAnsi"/>
                <w:color w:val="000000" w:themeColor="text1"/>
                <w:szCs w:val="24"/>
                <w:lang w:val="es-MX"/>
              </w:rPr>
              <w:t>registra la</w:t>
            </w:r>
            <w:r w:rsidRPr="00351263">
              <w:rPr>
                <w:rFonts w:asciiTheme="minorHAnsi" w:hAnsiTheme="minorHAnsi" w:cstheme="minorHAnsi"/>
                <w:color w:val="000000" w:themeColor="text1"/>
                <w:szCs w:val="24"/>
                <w:lang w:val="es-MX"/>
              </w:rPr>
              <w:t xml:space="preserve"> cantidad de huéspedes por habitación, en el caso de los hoteles</w:t>
            </w:r>
            <w:r w:rsidR="008F6AF4">
              <w:rPr>
                <w:rFonts w:asciiTheme="minorHAnsi" w:hAnsiTheme="minorHAnsi" w:cstheme="minorHAnsi"/>
                <w:color w:val="000000" w:themeColor="text1"/>
                <w:szCs w:val="24"/>
                <w:lang w:val="es-MX"/>
              </w:rPr>
              <w:t xml:space="preserve">; </w:t>
            </w:r>
            <w:r w:rsidRPr="00351263">
              <w:rPr>
                <w:rFonts w:asciiTheme="minorHAnsi" w:hAnsiTheme="minorHAnsi" w:cstheme="minorHAnsi"/>
                <w:color w:val="000000" w:themeColor="text1"/>
                <w:szCs w:val="24"/>
                <w:lang w:val="es-MX"/>
              </w:rPr>
              <w:t xml:space="preserve">en el caso de los </w:t>
            </w:r>
            <w:r w:rsidR="001F0F9F" w:rsidRPr="00351263">
              <w:rPr>
                <w:rFonts w:asciiTheme="minorHAnsi" w:hAnsiTheme="minorHAnsi" w:cstheme="minorHAnsi"/>
                <w:color w:val="000000" w:themeColor="text1"/>
                <w:szCs w:val="24"/>
                <w:lang w:val="es-MX"/>
              </w:rPr>
              <w:t>restaurantes</w:t>
            </w:r>
            <w:r w:rsidRPr="00351263">
              <w:rPr>
                <w:rFonts w:asciiTheme="minorHAnsi" w:hAnsiTheme="minorHAnsi" w:cstheme="minorHAnsi"/>
                <w:color w:val="000000" w:themeColor="text1"/>
                <w:szCs w:val="24"/>
                <w:lang w:val="es-MX"/>
              </w:rPr>
              <w:t xml:space="preserve"> la cantidad de comensales por mesa y en el caso de las empresas </w:t>
            </w:r>
            <w:r w:rsidR="001F0F9F" w:rsidRPr="00351263">
              <w:rPr>
                <w:rFonts w:asciiTheme="minorHAnsi" w:hAnsiTheme="minorHAnsi" w:cstheme="minorHAnsi"/>
                <w:color w:val="000000" w:themeColor="text1"/>
                <w:szCs w:val="24"/>
                <w:lang w:val="es-MX"/>
              </w:rPr>
              <w:t>tour operadoras</w:t>
            </w:r>
            <w:r w:rsidRPr="00351263">
              <w:rPr>
                <w:rFonts w:asciiTheme="minorHAnsi" w:hAnsiTheme="minorHAnsi" w:cstheme="minorHAnsi"/>
                <w:color w:val="000000" w:themeColor="text1"/>
                <w:szCs w:val="24"/>
                <w:lang w:val="es-MX"/>
              </w:rPr>
              <w:t xml:space="preserve">, la cantidad de personas que </w:t>
            </w:r>
            <w:r w:rsidR="001F0F9F" w:rsidRPr="00351263">
              <w:rPr>
                <w:rFonts w:asciiTheme="minorHAnsi" w:hAnsiTheme="minorHAnsi" w:cstheme="minorHAnsi"/>
                <w:color w:val="000000" w:themeColor="text1"/>
                <w:szCs w:val="24"/>
                <w:lang w:val="es-MX"/>
              </w:rPr>
              <w:t>participan</w:t>
            </w:r>
            <w:r w:rsidRPr="00351263">
              <w:rPr>
                <w:rFonts w:asciiTheme="minorHAnsi" w:hAnsiTheme="minorHAnsi" w:cstheme="minorHAnsi"/>
                <w:color w:val="000000" w:themeColor="text1"/>
                <w:szCs w:val="24"/>
                <w:lang w:val="es-MX"/>
              </w:rPr>
              <w:t xml:space="preserve"> en los tours por vehículo. Estos valores se pueden registrar de forma diaria, mensual o anual. Con esta información se podrá obtener indicadores como el consumo promedio de productos de plástico por habitación, mesa o vehículo. </w:t>
            </w:r>
          </w:p>
        </w:tc>
      </w:tr>
      <w:tr w:rsidR="00351263" w:rsidRPr="00F45DF0" w14:paraId="762008D2" w14:textId="77777777" w:rsidTr="00351263">
        <w:tc>
          <w:tcPr>
            <w:tcW w:w="9350" w:type="dxa"/>
            <w:vAlign w:val="center"/>
          </w:tcPr>
          <w:p w14:paraId="073ACEE6" w14:textId="1BC27B91" w:rsidR="00FC7420" w:rsidRPr="00351263" w:rsidRDefault="00FC7420" w:rsidP="00F57924">
            <w:pPr>
              <w:rPr>
                <w:rFonts w:asciiTheme="minorHAnsi" w:hAnsiTheme="minorHAnsi" w:cstheme="minorHAnsi"/>
                <w:color w:val="000000" w:themeColor="text1"/>
                <w:szCs w:val="24"/>
                <w:lang w:val="es-MX"/>
              </w:rPr>
            </w:pPr>
            <w:r w:rsidRPr="00351263">
              <w:rPr>
                <w:rFonts w:asciiTheme="minorHAnsi" w:hAnsiTheme="minorHAnsi" w:cstheme="minorHAnsi"/>
                <w:b/>
                <w:bCs/>
                <w:color w:val="000000" w:themeColor="text1"/>
                <w:szCs w:val="24"/>
                <w:lang w:val="es-MX"/>
              </w:rPr>
              <w:t xml:space="preserve">Porcentaje de operación mensual promedio. </w:t>
            </w:r>
            <w:r w:rsidRPr="00351263">
              <w:rPr>
                <w:rFonts w:asciiTheme="minorHAnsi" w:hAnsiTheme="minorHAnsi" w:cstheme="minorHAnsi"/>
                <w:color w:val="000000" w:themeColor="text1"/>
                <w:szCs w:val="24"/>
                <w:lang w:val="es-MX"/>
              </w:rPr>
              <w:t xml:space="preserve">En esta celda se </w:t>
            </w:r>
            <w:r w:rsidR="001F0F9F" w:rsidRPr="00351263">
              <w:rPr>
                <w:rFonts w:asciiTheme="minorHAnsi" w:hAnsiTheme="minorHAnsi" w:cstheme="minorHAnsi"/>
                <w:color w:val="000000" w:themeColor="text1"/>
                <w:szCs w:val="24"/>
                <w:lang w:val="es-MX"/>
              </w:rPr>
              <w:t>registra</w:t>
            </w:r>
            <w:r w:rsidRPr="00351263">
              <w:rPr>
                <w:rFonts w:asciiTheme="minorHAnsi" w:hAnsiTheme="minorHAnsi" w:cstheme="minorHAnsi"/>
                <w:color w:val="000000" w:themeColor="text1"/>
                <w:szCs w:val="24"/>
                <w:lang w:val="es-MX"/>
              </w:rPr>
              <w:t xml:space="preserve"> la cantidad promedio de huéspedes por hotel, en el caso de los </w:t>
            </w:r>
            <w:r w:rsidR="001F0F9F" w:rsidRPr="00351263">
              <w:rPr>
                <w:rFonts w:asciiTheme="minorHAnsi" w:hAnsiTheme="minorHAnsi" w:cstheme="minorHAnsi"/>
                <w:color w:val="000000" w:themeColor="text1"/>
                <w:szCs w:val="24"/>
                <w:lang w:val="es-MX"/>
              </w:rPr>
              <w:t>restaurantes</w:t>
            </w:r>
            <w:r w:rsidRPr="00351263">
              <w:rPr>
                <w:rFonts w:asciiTheme="minorHAnsi" w:hAnsiTheme="minorHAnsi" w:cstheme="minorHAnsi"/>
                <w:color w:val="000000" w:themeColor="text1"/>
                <w:szCs w:val="24"/>
                <w:lang w:val="es-MX"/>
              </w:rPr>
              <w:t xml:space="preserve"> la cantidad de comensales promedio y en el caso de las empresas </w:t>
            </w:r>
            <w:r w:rsidR="001F0F9F" w:rsidRPr="00351263">
              <w:rPr>
                <w:rFonts w:asciiTheme="minorHAnsi" w:hAnsiTheme="minorHAnsi" w:cstheme="minorHAnsi"/>
                <w:color w:val="000000" w:themeColor="text1"/>
                <w:szCs w:val="24"/>
                <w:lang w:val="es-MX"/>
              </w:rPr>
              <w:t>tour operadoras</w:t>
            </w:r>
            <w:r w:rsidRPr="00351263">
              <w:rPr>
                <w:rFonts w:asciiTheme="minorHAnsi" w:hAnsiTheme="minorHAnsi" w:cstheme="minorHAnsi"/>
                <w:color w:val="000000" w:themeColor="text1"/>
                <w:szCs w:val="24"/>
                <w:lang w:val="es-MX"/>
              </w:rPr>
              <w:t xml:space="preserve">, la cantidad de personas que </w:t>
            </w:r>
            <w:r w:rsidR="001F0F9F" w:rsidRPr="00351263">
              <w:rPr>
                <w:rFonts w:asciiTheme="minorHAnsi" w:hAnsiTheme="minorHAnsi" w:cstheme="minorHAnsi"/>
                <w:color w:val="000000" w:themeColor="text1"/>
                <w:szCs w:val="24"/>
                <w:lang w:val="es-MX"/>
              </w:rPr>
              <w:t>participan</w:t>
            </w:r>
            <w:r w:rsidRPr="00351263">
              <w:rPr>
                <w:rFonts w:asciiTheme="minorHAnsi" w:hAnsiTheme="minorHAnsi" w:cstheme="minorHAnsi"/>
                <w:color w:val="000000" w:themeColor="text1"/>
                <w:szCs w:val="24"/>
                <w:lang w:val="es-MX"/>
              </w:rPr>
              <w:t xml:space="preserve"> en los tours. Estos valores se pueden registrar de forma diaria, mensual o anual. Con esta información se podrán obtener indicadores como el consumo promedio de productos de plástico por huésped, comensal o participante del tour. </w:t>
            </w:r>
          </w:p>
        </w:tc>
      </w:tr>
      <w:tr w:rsidR="00351263" w:rsidRPr="00F45DF0" w14:paraId="6F4B48EE" w14:textId="77777777" w:rsidTr="00351263">
        <w:tc>
          <w:tcPr>
            <w:tcW w:w="9350" w:type="dxa"/>
            <w:vAlign w:val="center"/>
          </w:tcPr>
          <w:p w14:paraId="45FF5421" w14:textId="1A90019A" w:rsidR="00FC7420" w:rsidRPr="00351263" w:rsidRDefault="00FC7420" w:rsidP="00F57924">
            <w:pPr>
              <w:rPr>
                <w:rFonts w:asciiTheme="minorHAnsi" w:hAnsiTheme="minorHAnsi" w:cstheme="minorHAnsi"/>
                <w:color w:val="000000" w:themeColor="text1"/>
                <w:szCs w:val="24"/>
                <w:lang w:val="es-MX"/>
              </w:rPr>
            </w:pPr>
            <w:bookmarkStart w:id="12" w:name="RANGE!B19"/>
            <w:r w:rsidRPr="00351263">
              <w:rPr>
                <w:rFonts w:asciiTheme="minorHAnsi" w:hAnsiTheme="minorHAnsi" w:cstheme="minorHAnsi"/>
                <w:b/>
                <w:bCs/>
                <w:color w:val="000000" w:themeColor="text1"/>
                <w:szCs w:val="24"/>
                <w:lang w:val="es-MX"/>
              </w:rPr>
              <w:t>Duración media de la estancia (Hoteles).</w:t>
            </w:r>
            <w:r w:rsidRPr="00351263">
              <w:rPr>
                <w:rFonts w:asciiTheme="minorHAnsi" w:hAnsiTheme="minorHAnsi" w:cstheme="minorHAnsi"/>
                <w:color w:val="000000" w:themeColor="text1"/>
                <w:szCs w:val="24"/>
                <w:lang w:val="es-MX"/>
              </w:rPr>
              <w:t xml:space="preserve"> En esta celda se registra el número de días promedio que un </w:t>
            </w:r>
            <w:r w:rsidR="001F0F9F" w:rsidRPr="00351263">
              <w:rPr>
                <w:rFonts w:asciiTheme="minorHAnsi" w:hAnsiTheme="minorHAnsi" w:cstheme="minorHAnsi"/>
                <w:color w:val="000000" w:themeColor="text1"/>
                <w:szCs w:val="24"/>
                <w:lang w:val="es-MX"/>
              </w:rPr>
              <w:t>huésped</w:t>
            </w:r>
            <w:r w:rsidRPr="00351263">
              <w:rPr>
                <w:rFonts w:asciiTheme="minorHAnsi" w:hAnsiTheme="minorHAnsi" w:cstheme="minorHAnsi"/>
                <w:color w:val="000000" w:themeColor="text1"/>
                <w:szCs w:val="24"/>
                <w:lang w:val="es-MX"/>
              </w:rPr>
              <w:t xml:space="preserve"> permanece en las instalaciones del hotel. Esta información se </w:t>
            </w:r>
            <w:r w:rsidRPr="00351263">
              <w:rPr>
                <w:rFonts w:asciiTheme="minorHAnsi" w:hAnsiTheme="minorHAnsi" w:cstheme="minorHAnsi"/>
                <w:color w:val="000000" w:themeColor="text1"/>
                <w:szCs w:val="24"/>
                <w:lang w:val="es-MX"/>
              </w:rPr>
              <w:lastRenderedPageBreak/>
              <w:t xml:space="preserve">puede utilizar para generar indicadores sobre el consumo promedio del huésped por hotel. </w:t>
            </w:r>
            <w:bookmarkEnd w:id="12"/>
          </w:p>
        </w:tc>
      </w:tr>
      <w:tr w:rsidR="00351263" w:rsidRPr="00F45DF0" w14:paraId="63C3B089" w14:textId="77777777" w:rsidTr="00351263">
        <w:tc>
          <w:tcPr>
            <w:tcW w:w="9350" w:type="dxa"/>
            <w:vAlign w:val="center"/>
          </w:tcPr>
          <w:p w14:paraId="3639D596" w14:textId="1F6303EC" w:rsidR="00FC7420" w:rsidRPr="00351263" w:rsidRDefault="00FC7420" w:rsidP="00F57924">
            <w:pPr>
              <w:rPr>
                <w:rFonts w:asciiTheme="minorHAnsi" w:hAnsiTheme="minorHAnsi" w:cstheme="minorHAnsi"/>
                <w:color w:val="000000" w:themeColor="text1"/>
                <w:szCs w:val="24"/>
                <w:lang w:val="es-MX"/>
              </w:rPr>
            </w:pPr>
            <w:bookmarkStart w:id="13" w:name="RANGE!B20"/>
            <w:r w:rsidRPr="00351263">
              <w:rPr>
                <w:rFonts w:asciiTheme="minorHAnsi" w:hAnsiTheme="minorHAnsi" w:cstheme="minorHAnsi"/>
                <w:b/>
                <w:bCs/>
                <w:color w:val="000000" w:themeColor="text1"/>
                <w:szCs w:val="24"/>
                <w:lang w:val="es-MX"/>
              </w:rPr>
              <w:lastRenderedPageBreak/>
              <w:t>Servicios que ofrece.</w:t>
            </w:r>
            <w:r w:rsidRPr="00351263">
              <w:rPr>
                <w:rFonts w:asciiTheme="minorHAnsi" w:hAnsiTheme="minorHAnsi" w:cstheme="minorHAnsi"/>
                <w:color w:val="000000" w:themeColor="text1"/>
                <w:szCs w:val="24"/>
                <w:lang w:val="es-MX"/>
              </w:rPr>
              <w:t xml:space="preserve"> En esta celda se registran los servicios que se ofrecen dentro de la </w:t>
            </w:r>
            <w:r w:rsidR="001F0F9F" w:rsidRPr="00351263">
              <w:rPr>
                <w:rFonts w:asciiTheme="minorHAnsi" w:hAnsiTheme="minorHAnsi" w:cstheme="minorHAnsi"/>
                <w:color w:val="000000" w:themeColor="text1"/>
                <w:szCs w:val="24"/>
                <w:lang w:val="es-MX"/>
              </w:rPr>
              <w:t>empresa</w:t>
            </w:r>
            <w:r w:rsidRPr="00351263">
              <w:rPr>
                <w:rFonts w:asciiTheme="minorHAnsi" w:hAnsiTheme="minorHAnsi" w:cstheme="minorHAnsi"/>
                <w:color w:val="000000" w:themeColor="text1"/>
                <w:szCs w:val="24"/>
                <w:lang w:val="es-MX"/>
              </w:rPr>
              <w:t xml:space="preserve">, por </w:t>
            </w:r>
            <w:r w:rsidR="003402F6" w:rsidRPr="00351263">
              <w:rPr>
                <w:rFonts w:asciiTheme="minorHAnsi" w:hAnsiTheme="minorHAnsi" w:cstheme="minorHAnsi"/>
                <w:color w:val="000000" w:themeColor="text1"/>
                <w:szCs w:val="24"/>
                <w:lang w:val="es-MX"/>
              </w:rPr>
              <w:t>ejemplo,</w:t>
            </w:r>
            <w:r w:rsidRPr="00351263">
              <w:rPr>
                <w:rFonts w:asciiTheme="minorHAnsi" w:hAnsiTheme="minorHAnsi" w:cstheme="minorHAnsi"/>
                <w:color w:val="000000" w:themeColor="text1"/>
                <w:szCs w:val="24"/>
                <w:lang w:val="es-MX"/>
              </w:rPr>
              <w:t xml:space="preserve"> en un hotel pueden darse los servicios de SPA, Restaurantes, etc. Esta </w:t>
            </w:r>
            <w:r w:rsidR="001F0F9F" w:rsidRPr="00351263">
              <w:rPr>
                <w:rFonts w:asciiTheme="minorHAnsi" w:hAnsiTheme="minorHAnsi" w:cstheme="minorHAnsi"/>
                <w:color w:val="000000" w:themeColor="text1"/>
                <w:szCs w:val="24"/>
                <w:lang w:val="es-MX"/>
              </w:rPr>
              <w:t>información</w:t>
            </w:r>
            <w:r w:rsidRPr="00351263">
              <w:rPr>
                <w:rFonts w:asciiTheme="minorHAnsi" w:hAnsiTheme="minorHAnsi" w:cstheme="minorHAnsi"/>
                <w:color w:val="000000" w:themeColor="text1"/>
                <w:szCs w:val="24"/>
                <w:lang w:val="es-MX"/>
              </w:rPr>
              <w:t xml:space="preserve"> es útil para identificar las áreas de la empresa</w:t>
            </w:r>
            <w:bookmarkEnd w:id="13"/>
          </w:p>
        </w:tc>
      </w:tr>
      <w:tr w:rsidR="00351263" w:rsidRPr="00F45DF0" w14:paraId="092E349D" w14:textId="77777777" w:rsidTr="00351263">
        <w:tc>
          <w:tcPr>
            <w:tcW w:w="9350" w:type="dxa"/>
            <w:vAlign w:val="center"/>
          </w:tcPr>
          <w:p w14:paraId="655857D3" w14:textId="7D198BED" w:rsidR="00FC7420" w:rsidRPr="00351263" w:rsidRDefault="00FC7420" w:rsidP="00F57924">
            <w:pPr>
              <w:rPr>
                <w:rFonts w:asciiTheme="minorHAnsi" w:hAnsiTheme="minorHAnsi" w:cstheme="minorHAnsi"/>
                <w:color w:val="000000" w:themeColor="text1"/>
                <w:szCs w:val="24"/>
                <w:lang w:val="es-MX"/>
              </w:rPr>
            </w:pPr>
            <w:bookmarkStart w:id="14" w:name="RANGE!B21"/>
            <w:r w:rsidRPr="00351263">
              <w:rPr>
                <w:rFonts w:asciiTheme="minorHAnsi" w:hAnsiTheme="minorHAnsi" w:cstheme="minorHAnsi"/>
                <w:b/>
                <w:bCs/>
                <w:color w:val="000000" w:themeColor="text1"/>
                <w:szCs w:val="24"/>
                <w:lang w:val="es-MX"/>
              </w:rPr>
              <w:t xml:space="preserve">No. de trabajadores. </w:t>
            </w:r>
            <w:r w:rsidRPr="00351263">
              <w:rPr>
                <w:rFonts w:asciiTheme="minorHAnsi" w:hAnsiTheme="minorHAnsi" w:cstheme="minorHAnsi"/>
                <w:color w:val="000000" w:themeColor="text1"/>
                <w:szCs w:val="24"/>
                <w:lang w:val="es-MX"/>
              </w:rPr>
              <w:t xml:space="preserve">En esta celda se registra el número de colaboradores o trabajadores de la empresa, incluyendo administración y operación de la empresa, siempre y cuando se encuentren dentro de las instalaciones de esta y su estancia contribuya con la generación de residuos. Esta información es útil para obtener indicadores sobre la generación de residuos por parte de los colaboradores o personal de la </w:t>
            </w:r>
            <w:r w:rsidR="001F0F9F" w:rsidRPr="00351263">
              <w:rPr>
                <w:rFonts w:asciiTheme="minorHAnsi" w:hAnsiTheme="minorHAnsi" w:cstheme="minorHAnsi"/>
                <w:color w:val="000000" w:themeColor="text1"/>
                <w:szCs w:val="24"/>
                <w:lang w:val="es-MX"/>
              </w:rPr>
              <w:t>empresa</w:t>
            </w:r>
            <w:r w:rsidRPr="00351263">
              <w:rPr>
                <w:rFonts w:asciiTheme="minorHAnsi" w:hAnsiTheme="minorHAnsi" w:cstheme="minorHAnsi"/>
                <w:color w:val="000000" w:themeColor="text1"/>
                <w:szCs w:val="24"/>
                <w:lang w:val="es-MX"/>
              </w:rPr>
              <w:t xml:space="preserve">. </w:t>
            </w:r>
            <w:bookmarkEnd w:id="14"/>
          </w:p>
        </w:tc>
      </w:tr>
      <w:tr w:rsidR="00351263" w:rsidRPr="00F45DF0" w14:paraId="5BE91628" w14:textId="77777777" w:rsidTr="00351263">
        <w:tc>
          <w:tcPr>
            <w:tcW w:w="9350" w:type="dxa"/>
            <w:vAlign w:val="center"/>
          </w:tcPr>
          <w:p w14:paraId="7A1D94F9" w14:textId="77E1F416" w:rsidR="00FC7420" w:rsidRPr="00351263" w:rsidRDefault="00FC7420" w:rsidP="00F57924">
            <w:pPr>
              <w:rPr>
                <w:rFonts w:asciiTheme="minorHAnsi" w:hAnsiTheme="minorHAnsi" w:cstheme="minorHAnsi"/>
                <w:b/>
                <w:bCs/>
                <w:color w:val="000000" w:themeColor="text1"/>
                <w:szCs w:val="24"/>
                <w:lang w:val="es-MX"/>
              </w:rPr>
            </w:pPr>
            <w:bookmarkStart w:id="15" w:name="RANGE!B22"/>
            <w:r w:rsidRPr="00351263">
              <w:rPr>
                <w:rFonts w:asciiTheme="minorHAnsi" w:hAnsiTheme="minorHAnsi" w:cstheme="minorHAnsi"/>
                <w:b/>
                <w:bCs/>
                <w:color w:val="000000" w:themeColor="text1"/>
                <w:szCs w:val="24"/>
                <w:lang w:val="es-MX"/>
              </w:rPr>
              <w:t>Ubicación geográfica.</w:t>
            </w:r>
            <w:r w:rsidRPr="00351263">
              <w:rPr>
                <w:rFonts w:asciiTheme="minorHAnsi" w:hAnsiTheme="minorHAnsi" w:cstheme="minorHAnsi"/>
                <w:color w:val="000000" w:themeColor="text1"/>
                <w:szCs w:val="24"/>
                <w:lang w:val="es-MX"/>
              </w:rPr>
              <w:t xml:space="preserve"> En esta celda se puede ingresar el vínculo de </w:t>
            </w:r>
            <w:r w:rsidR="008F6AF4" w:rsidRPr="00351263">
              <w:rPr>
                <w:rFonts w:asciiTheme="minorHAnsi" w:hAnsiTheme="minorHAnsi" w:cstheme="minorHAnsi"/>
                <w:color w:val="000000" w:themeColor="text1"/>
                <w:szCs w:val="24"/>
                <w:lang w:val="es-MX"/>
              </w:rPr>
              <w:t>Google</w:t>
            </w:r>
            <w:r w:rsidR="008F6AF4">
              <w:rPr>
                <w:rFonts w:asciiTheme="minorHAnsi" w:hAnsiTheme="minorHAnsi" w:cstheme="minorHAnsi"/>
                <w:color w:val="000000" w:themeColor="text1"/>
                <w:szCs w:val="24"/>
                <w:lang w:val="es-MX"/>
              </w:rPr>
              <w:t xml:space="preserve"> </w:t>
            </w:r>
            <w:proofErr w:type="spellStart"/>
            <w:r w:rsidR="008F6AF4">
              <w:rPr>
                <w:rFonts w:asciiTheme="minorHAnsi" w:hAnsiTheme="minorHAnsi" w:cstheme="minorHAnsi"/>
                <w:color w:val="000000" w:themeColor="text1"/>
                <w:szCs w:val="24"/>
                <w:lang w:val="es-MX"/>
              </w:rPr>
              <w:t>E</w:t>
            </w:r>
            <w:r w:rsidRPr="00351263">
              <w:rPr>
                <w:rFonts w:asciiTheme="minorHAnsi" w:hAnsiTheme="minorHAnsi" w:cstheme="minorHAnsi"/>
                <w:color w:val="000000" w:themeColor="text1"/>
                <w:szCs w:val="24"/>
                <w:lang w:val="es-MX"/>
              </w:rPr>
              <w:t>arth</w:t>
            </w:r>
            <w:proofErr w:type="spellEnd"/>
            <w:r w:rsidRPr="00351263">
              <w:rPr>
                <w:rFonts w:asciiTheme="minorHAnsi" w:hAnsiTheme="minorHAnsi" w:cstheme="minorHAnsi"/>
                <w:color w:val="000000" w:themeColor="text1"/>
                <w:szCs w:val="24"/>
                <w:lang w:val="es-MX"/>
              </w:rPr>
              <w:t xml:space="preserve"> u otra plataforma, que permita la ubicación en un sistema de geoposicionamiento de las instalaciones de la empresa. </w:t>
            </w:r>
            <w:bookmarkEnd w:id="15"/>
          </w:p>
        </w:tc>
      </w:tr>
      <w:tr w:rsidR="00351263" w:rsidRPr="00F45DF0" w14:paraId="5D6658D8" w14:textId="77777777" w:rsidTr="00351263">
        <w:tc>
          <w:tcPr>
            <w:tcW w:w="9350" w:type="dxa"/>
            <w:vAlign w:val="center"/>
          </w:tcPr>
          <w:p w14:paraId="68B0B03F" w14:textId="3B7F6BFE" w:rsidR="00FC7420" w:rsidRPr="00351263" w:rsidRDefault="00FC7420" w:rsidP="00F57924">
            <w:pPr>
              <w:rPr>
                <w:rFonts w:asciiTheme="minorHAnsi" w:hAnsiTheme="minorHAnsi" w:cstheme="minorHAnsi"/>
                <w:b/>
                <w:bCs/>
                <w:color w:val="000000" w:themeColor="text1"/>
                <w:szCs w:val="24"/>
                <w:lang w:val="es-MX"/>
              </w:rPr>
            </w:pPr>
            <w:bookmarkStart w:id="16" w:name="RANGE!B23"/>
            <w:r w:rsidRPr="00351263">
              <w:rPr>
                <w:rFonts w:asciiTheme="minorHAnsi" w:hAnsiTheme="minorHAnsi" w:cstheme="minorHAnsi"/>
                <w:b/>
                <w:bCs/>
                <w:color w:val="000000" w:themeColor="text1"/>
                <w:szCs w:val="24"/>
                <w:lang w:val="es-MX"/>
              </w:rPr>
              <w:t>Certificaciones con las que cuenta la empresa</w:t>
            </w:r>
            <w:r w:rsidRPr="00351263">
              <w:rPr>
                <w:rFonts w:asciiTheme="minorHAnsi" w:hAnsiTheme="minorHAnsi" w:cstheme="minorHAnsi"/>
                <w:color w:val="000000" w:themeColor="text1"/>
                <w:szCs w:val="24"/>
                <w:lang w:val="es-MX"/>
              </w:rPr>
              <w:t xml:space="preserve">. En esta celda se </w:t>
            </w:r>
            <w:r w:rsidR="001F0F9F" w:rsidRPr="00351263">
              <w:rPr>
                <w:rFonts w:asciiTheme="minorHAnsi" w:hAnsiTheme="minorHAnsi" w:cstheme="minorHAnsi"/>
                <w:color w:val="000000" w:themeColor="text1"/>
                <w:szCs w:val="24"/>
                <w:lang w:val="es-MX"/>
              </w:rPr>
              <w:t>registra</w:t>
            </w:r>
            <w:r w:rsidRPr="00351263">
              <w:rPr>
                <w:rFonts w:asciiTheme="minorHAnsi" w:hAnsiTheme="minorHAnsi" w:cstheme="minorHAnsi"/>
                <w:color w:val="000000" w:themeColor="text1"/>
                <w:szCs w:val="24"/>
                <w:lang w:val="es-MX"/>
              </w:rPr>
              <w:t xml:space="preserve"> el nombre de las certificaciones con las que cuenta la empresa y preferentemente un vínculo o forma de acceso a la información documental que la empresa </w:t>
            </w:r>
            <w:r w:rsidR="001F0F9F" w:rsidRPr="00351263">
              <w:rPr>
                <w:rFonts w:asciiTheme="minorHAnsi" w:hAnsiTheme="minorHAnsi" w:cstheme="minorHAnsi"/>
                <w:color w:val="000000" w:themeColor="text1"/>
                <w:szCs w:val="24"/>
                <w:lang w:val="es-MX"/>
              </w:rPr>
              <w:t>presenta</w:t>
            </w:r>
            <w:r w:rsidRPr="00351263">
              <w:rPr>
                <w:rFonts w:asciiTheme="minorHAnsi" w:hAnsiTheme="minorHAnsi" w:cstheme="minorHAnsi"/>
                <w:color w:val="000000" w:themeColor="text1"/>
                <w:szCs w:val="24"/>
                <w:lang w:val="es-MX"/>
              </w:rPr>
              <w:t xml:space="preserve"> para la obtención de la certificación. </w:t>
            </w:r>
            <w:bookmarkEnd w:id="16"/>
          </w:p>
        </w:tc>
      </w:tr>
      <w:tr w:rsidR="00351263" w:rsidRPr="00F45DF0" w14:paraId="5431A2BF" w14:textId="77777777" w:rsidTr="00351263">
        <w:tc>
          <w:tcPr>
            <w:tcW w:w="9350" w:type="dxa"/>
            <w:vAlign w:val="center"/>
          </w:tcPr>
          <w:p w14:paraId="41CC42F6" w14:textId="3BDD3977" w:rsidR="00FC7420" w:rsidRPr="00351263" w:rsidRDefault="00FC7420" w:rsidP="00F57924">
            <w:pPr>
              <w:rPr>
                <w:rFonts w:asciiTheme="minorHAnsi" w:hAnsiTheme="minorHAnsi" w:cstheme="minorHAnsi"/>
                <w:b/>
                <w:bCs/>
                <w:color w:val="000000" w:themeColor="text1"/>
                <w:szCs w:val="24"/>
                <w:lang w:val="es-MX"/>
              </w:rPr>
            </w:pPr>
            <w:bookmarkStart w:id="17" w:name="RANGE!B24"/>
            <w:r w:rsidRPr="00351263">
              <w:rPr>
                <w:rFonts w:asciiTheme="minorHAnsi" w:hAnsiTheme="minorHAnsi" w:cstheme="minorHAnsi"/>
                <w:b/>
                <w:bCs/>
                <w:color w:val="000000" w:themeColor="text1"/>
                <w:szCs w:val="24"/>
                <w:lang w:val="es-MX"/>
              </w:rPr>
              <w:t xml:space="preserve">¿Cuenta con algún documento que contenga la política de sustentabilidad? </w:t>
            </w:r>
            <w:r w:rsidRPr="00351263">
              <w:rPr>
                <w:rFonts w:asciiTheme="minorHAnsi" w:hAnsiTheme="minorHAnsi" w:cstheme="minorHAnsi"/>
                <w:color w:val="000000" w:themeColor="text1"/>
                <w:szCs w:val="24"/>
                <w:lang w:val="es-MX"/>
              </w:rPr>
              <w:t>En esta celda se debe registrar el nombre del documento y</w:t>
            </w:r>
            <w:r w:rsidR="008F6AF4">
              <w:rPr>
                <w:rFonts w:asciiTheme="minorHAnsi" w:hAnsiTheme="minorHAnsi" w:cstheme="minorHAnsi"/>
                <w:color w:val="000000" w:themeColor="text1"/>
                <w:szCs w:val="24"/>
                <w:lang w:val="es-MX"/>
              </w:rPr>
              <w:t xml:space="preserve">, </w:t>
            </w:r>
            <w:r w:rsidRPr="00351263">
              <w:rPr>
                <w:rFonts w:asciiTheme="minorHAnsi" w:hAnsiTheme="minorHAnsi" w:cstheme="minorHAnsi"/>
                <w:color w:val="000000" w:themeColor="text1"/>
                <w:szCs w:val="24"/>
                <w:lang w:val="es-MX"/>
              </w:rPr>
              <w:t>preferentemente</w:t>
            </w:r>
            <w:r w:rsidR="008F6AF4">
              <w:rPr>
                <w:rFonts w:asciiTheme="minorHAnsi" w:hAnsiTheme="minorHAnsi" w:cstheme="minorHAnsi"/>
                <w:color w:val="000000" w:themeColor="text1"/>
                <w:szCs w:val="24"/>
                <w:lang w:val="es-MX"/>
              </w:rPr>
              <w:t xml:space="preserve">, </w:t>
            </w:r>
            <w:r w:rsidRPr="00351263">
              <w:rPr>
                <w:rFonts w:asciiTheme="minorHAnsi" w:hAnsiTheme="minorHAnsi" w:cstheme="minorHAnsi"/>
                <w:color w:val="000000" w:themeColor="text1"/>
                <w:szCs w:val="24"/>
                <w:lang w:val="es-MX"/>
              </w:rPr>
              <w:t xml:space="preserve">el vínculo o forma en la que se puede tener acceso a la información relacionada con las políticas de </w:t>
            </w:r>
            <w:r w:rsidR="001F0F9F" w:rsidRPr="00351263">
              <w:rPr>
                <w:rFonts w:asciiTheme="minorHAnsi" w:hAnsiTheme="minorHAnsi" w:cstheme="minorHAnsi"/>
                <w:color w:val="000000" w:themeColor="text1"/>
                <w:szCs w:val="24"/>
                <w:lang w:val="es-MX"/>
              </w:rPr>
              <w:t>sustentabilidad</w:t>
            </w:r>
            <w:r w:rsidRPr="00351263">
              <w:rPr>
                <w:rFonts w:asciiTheme="minorHAnsi" w:hAnsiTheme="minorHAnsi" w:cstheme="minorHAnsi"/>
                <w:color w:val="000000" w:themeColor="text1"/>
                <w:szCs w:val="24"/>
                <w:lang w:val="es-MX"/>
              </w:rPr>
              <w:t xml:space="preserve"> de la empresa, principalmente las relacionadas con compras sustentables o gestión de residuos. </w:t>
            </w:r>
            <w:bookmarkEnd w:id="17"/>
          </w:p>
        </w:tc>
      </w:tr>
      <w:tr w:rsidR="00351263" w:rsidRPr="00F45DF0" w14:paraId="5BBDA280" w14:textId="77777777" w:rsidTr="00351263">
        <w:tc>
          <w:tcPr>
            <w:tcW w:w="9350" w:type="dxa"/>
            <w:vAlign w:val="center"/>
          </w:tcPr>
          <w:p w14:paraId="3D21FB97" w14:textId="48704E07" w:rsidR="00FC7420" w:rsidRPr="00351263" w:rsidRDefault="00FC7420" w:rsidP="00F57924">
            <w:pPr>
              <w:rPr>
                <w:rFonts w:asciiTheme="minorHAnsi" w:hAnsiTheme="minorHAnsi" w:cstheme="minorHAnsi"/>
                <w:b/>
                <w:bCs/>
                <w:color w:val="000000" w:themeColor="text1"/>
                <w:szCs w:val="24"/>
                <w:lang w:val="es-MX"/>
              </w:rPr>
            </w:pPr>
            <w:bookmarkStart w:id="18" w:name="RANGE!B25"/>
            <w:r w:rsidRPr="00351263">
              <w:rPr>
                <w:rFonts w:asciiTheme="minorHAnsi" w:hAnsiTheme="minorHAnsi" w:cstheme="minorHAnsi"/>
                <w:b/>
                <w:bCs/>
                <w:color w:val="000000" w:themeColor="text1"/>
                <w:szCs w:val="24"/>
                <w:lang w:val="es-MX"/>
              </w:rPr>
              <w:t>Parámetros principales de medición.</w:t>
            </w:r>
            <w:r w:rsidRPr="00351263">
              <w:rPr>
                <w:rFonts w:asciiTheme="minorHAnsi" w:hAnsiTheme="minorHAnsi" w:cstheme="minorHAnsi"/>
                <w:color w:val="000000" w:themeColor="text1"/>
                <w:szCs w:val="24"/>
                <w:lang w:val="es-MX"/>
              </w:rPr>
              <w:t xml:space="preserve"> En esta celda se podrán registrar los Indicadores clave que se obtengan como resultado como: Consumo promedio de plásticos </w:t>
            </w:r>
            <w:r w:rsidR="001F0F9F" w:rsidRPr="00351263">
              <w:rPr>
                <w:rFonts w:asciiTheme="minorHAnsi" w:hAnsiTheme="minorHAnsi" w:cstheme="minorHAnsi"/>
                <w:color w:val="000000" w:themeColor="text1"/>
                <w:szCs w:val="24"/>
                <w:lang w:val="es-MX"/>
              </w:rPr>
              <w:t>realizados</w:t>
            </w:r>
            <w:r w:rsidRPr="00351263">
              <w:rPr>
                <w:rFonts w:asciiTheme="minorHAnsi" w:hAnsiTheme="minorHAnsi" w:cstheme="minorHAnsi"/>
                <w:color w:val="000000" w:themeColor="text1"/>
                <w:szCs w:val="24"/>
                <w:lang w:val="es-MX"/>
              </w:rPr>
              <w:t xml:space="preserve"> por la empresa en un </w:t>
            </w:r>
            <w:r w:rsidR="001F0F9F" w:rsidRPr="00351263">
              <w:rPr>
                <w:rFonts w:asciiTheme="minorHAnsi" w:hAnsiTheme="minorHAnsi" w:cstheme="minorHAnsi"/>
                <w:color w:val="000000" w:themeColor="text1"/>
                <w:szCs w:val="24"/>
                <w:lang w:val="es-MX"/>
              </w:rPr>
              <w:t>periodo</w:t>
            </w:r>
            <w:r w:rsidRPr="00351263">
              <w:rPr>
                <w:rFonts w:asciiTheme="minorHAnsi" w:hAnsiTheme="minorHAnsi" w:cstheme="minorHAnsi"/>
                <w:color w:val="000000" w:themeColor="text1"/>
                <w:szCs w:val="24"/>
                <w:lang w:val="es-MX"/>
              </w:rPr>
              <w:t xml:space="preserve">, Gasto de adquisición anual en productos de plástico y generación total de residuos de plástico en un periodo. </w:t>
            </w:r>
            <w:bookmarkEnd w:id="18"/>
          </w:p>
        </w:tc>
      </w:tr>
      <w:tr w:rsidR="00351263" w:rsidRPr="00F45DF0" w14:paraId="468C889C" w14:textId="77777777" w:rsidTr="00351263">
        <w:tc>
          <w:tcPr>
            <w:tcW w:w="9350" w:type="dxa"/>
            <w:vAlign w:val="center"/>
          </w:tcPr>
          <w:p w14:paraId="1F6D7E21" w14:textId="384E5229" w:rsidR="00FC7420" w:rsidRPr="00351263" w:rsidRDefault="00FC7420" w:rsidP="00F57924">
            <w:pPr>
              <w:rPr>
                <w:rFonts w:asciiTheme="minorHAnsi" w:hAnsiTheme="minorHAnsi" w:cstheme="minorHAnsi"/>
                <w:b/>
                <w:bCs/>
                <w:color w:val="000000" w:themeColor="text1"/>
                <w:szCs w:val="24"/>
                <w:lang w:val="es-MX"/>
              </w:rPr>
            </w:pPr>
            <w:r w:rsidRPr="00351263">
              <w:rPr>
                <w:rFonts w:asciiTheme="minorHAnsi" w:hAnsiTheme="minorHAnsi" w:cstheme="minorHAnsi"/>
                <w:b/>
                <w:bCs/>
                <w:color w:val="000000" w:themeColor="text1"/>
                <w:szCs w:val="24"/>
                <w:lang w:val="es-MX"/>
              </w:rPr>
              <w:t xml:space="preserve">Parámetros secundarios de medición. </w:t>
            </w:r>
            <w:r w:rsidRPr="00351263">
              <w:rPr>
                <w:rFonts w:asciiTheme="minorHAnsi" w:hAnsiTheme="minorHAnsi" w:cstheme="minorHAnsi"/>
                <w:color w:val="000000" w:themeColor="text1"/>
                <w:szCs w:val="24"/>
                <w:lang w:val="es-MX"/>
              </w:rPr>
              <w:t xml:space="preserve">En esta celda se podrán registrar los Indicadores clave que se obtengan como resultado como: Consumo promedio de plásticos por </w:t>
            </w:r>
            <w:r w:rsidR="001F0F9F" w:rsidRPr="00351263">
              <w:rPr>
                <w:rFonts w:asciiTheme="minorHAnsi" w:hAnsiTheme="minorHAnsi" w:cstheme="minorHAnsi"/>
                <w:color w:val="000000" w:themeColor="text1"/>
                <w:szCs w:val="24"/>
                <w:lang w:val="es-MX"/>
              </w:rPr>
              <w:t>huésped</w:t>
            </w:r>
            <w:r w:rsidRPr="00351263">
              <w:rPr>
                <w:rFonts w:asciiTheme="minorHAnsi" w:hAnsiTheme="minorHAnsi" w:cstheme="minorHAnsi"/>
                <w:color w:val="000000" w:themeColor="text1"/>
                <w:szCs w:val="24"/>
                <w:lang w:val="es-MX"/>
              </w:rPr>
              <w:t xml:space="preserve">, habitación, Gasto de adquisición anual en productos de plástico por cliente, habitación, mesa, tour, cantidad de residuos generados por cliente, habitación, etc. </w:t>
            </w:r>
          </w:p>
        </w:tc>
      </w:tr>
    </w:tbl>
    <w:p w14:paraId="43332A3C" w14:textId="303D10BF" w:rsidR="00067BC5" w:rsidRPr="00250DC9" w:rsidRDefault="00067BC5" w:rsidP="00F57924">
      <w:pPr>
        <w:rPr>
          <w:rFonts w:asciiTheme="minorHAnsi" w:hAnsiTheme="minorHAnsi" w:cstheme="minorHAnsi"/>
          <w:szCs w:val="24"/>
          <w:lang w:val="es"/>
        </w:rPr>
      </w:pPr>
      <w:r w:rsidRPr="00250DC9">
        <w:rPr>
          <w:rFonts w:asciiTheme="minorHAnsi" w:hAnsiTheme="minorHAnsi" w:cstheme="minorHAnsi"/>
          <w:szCs w:val="24"/>
          <w:lang w:val="es"/>
        </w:rPr>
        <w:t>El segundo apartado</w:t>
      </w:r>
      <w:r w:rsidR="009C196C" w:rsidRPr="00250DC9">
        <w:rPr>
          <w:rFonts w:asciiTheme="minorHAnsi" w:hAnsiTheme="minorHAnsi" w:cstheme="minorHAnsi"/>
          <w:szCs w:val="24"/>
          <w:lang w:val="es"/>
        </w:rPr>
        <w:t xml:space="preserve"> (</w:t>
      </w:r>
      <w:r w:rsidR="008F6AF4">
        <w:rPr>
          <w:rFonts w:asciiTheme="minorHAnsi" w:hAnsiTheme="minorHAnsi" w:cstheme="minorHAnsi"/>
          <w:szCs w:val="24"/>
          <w:lang w:val="es"/>
        </w:rPr>
        <w:t>Fi</w:t>
      </w:r>
      <w:r w:rsidR="009C196C" w:rsidRPr="00250DC9">
        <w:rPr>
          <w:rFonts w:asciiTheme="minorHAnsi" w:hAnsiTheme="minorHAnsi" w:cstheme="minorHAnsi"/>
          <w:szCs w:val="24"/>
          <w:lang w:val="es"/>
        </w:rPr>
        <w:t xml:space="preserve">gura </w:t>
      </w:r>
      <w:r w:rsidR="008F6AF4">
        <w:rPr>
          <w:rFonts w:asciiTheme="minorHAnsi" w:hAnsiTheme="minorHAnsi" w:cstheme="minorHAnsi"/>
          <w:szCs w:val="24"/>
          <w:lang w:val="es"/>
        </w:rPr>
        <w:t>2</w:t>
      </w:r>
      <w:r w:rsidR="009C196C" w:rsidRPr="00250DC9">
        <w:rPr>
          <w:rFonts w:asciiTheme="minorHAnsi" w:hAnsiTheme="minorHAnsi" w:cstheme="minorHAnsi"/>
          <w:szCs w:val="24"/>
          <w:lang w:val="es"/>
        </w:rPr>
        <w:t>)</w:t>
      </w:r>
      <w:r w:rsidR="008F6AF4">
        <w:rPr>
          <w:rFonts w:asciiTheme="minorHAnsi" w:hAnsiTheme="minorHAnsi" w:cstheme="minorHAnsi"/>
          <w:szCs w:val="24"/>
          <w:lang w:val="es"/>
        </w:rPr>
        <w:t xml:space="preserve"> de la Hoja, </w:t>
      </w:r>
      <w:r w:rsidRPr="00250DC9">
        <w:rPr>
          <w:rFonts w:asciiTheme="minorHAnsi" w:hAnsiTheme="minorHAnsi" w:cstheme="minorHAnsi"/>
          <w:szCs w:val="24"/>
          <w:lang w:val="es"/>
        </w:rPr>
        <w:t xml:space="preserve">en la parte inferior, </w:t>
      </w:r>
      <w:r w:rsidR="008F6AF4">
        <w:rPr>
          <w:rFonts w:asciiTheme="minorHAnsi" w:hAnsiTheme="minorHAnsi" w:cstheme="minorHAnsi"/>
          <w:szCs w:val="24"/>
          <w:lang w:val="es"/>
        </w:rPr>
        <w:t xml:space="preserve">se </w:t>
      </w:r>
      <w:r w:rsidR="001F0F9F" w:rsidRPr="00250DC9">
        <w:rPr>
          <w:rFonts w:asciiTheme="minorHAnsi" w:hAnsiTheme="minorHAnsi" w:cstheme="minorHAnsi"/>
          <w:szCs w:val="24"/>
          <w:lang w:val="es"/>
        </w:rPr>
        <w:t>proporciona una interfaz de usuario para introducir los datos necesarios para realizar la configuración de la hoja siguiente: REGISTRO. Se</w:t>
      </w:r>
      <w:r w:rsidRPr="00250DC9">
        <w:rPr>
          <w:rFonts w:asciiTheme="minorHAnsi" w:hAnsiTheme="minorHAnsi" w:cstheme="minorHAnsi"/>
          <w:szCs w:val="24"/>
          <w:lang w:val="es"/>
        </w:rPr>
        <w:t xml:space="preserve"> debe ingresar </w:t>
      </w:r>
      <w:r w:rsidR="001F0F9F" w:rsidRPr="00250DC9">
        <w:rPr>
          <w:rFonts w:asciiTheme="minorHAnsi" w:hAnsiTheme="minorHAnsi" w:cstheme="minorHAnsi"/>
          <w:szCs w:val="24"/>
          <w:lang w:val="es"/>
        </w:rPr>
        <w:t xml:space="preserve">la </w:t>
      </w:r>
      <w:r w:rsidRPr="00250DC9">
        <w:rPr>
          <w:rFonts w:asciiTheme="minorHAnsi" w:hAnsiTheme="minorHAnsi" w:cstheme="minorHAnsi"/>
          <w:szCs w:val="24"/>
          <w:lang w:val="es"/>
        </w:rPr>
        <w:t xml:space="preserve">información sobre la estructura organizacional de la empresa, productos de plástico que son consumidos, el tipo de empaque en el que se compran y las alternativas de manejo que la empresa pueda dar a los residuos. </w:t>
      </w:r>
    </w:p>
    <w:p w14:paraId="2EF4BB13" w14:textId="71214A6C" w:rsidR="009C196C" w:rsidRPr="00250DC9" w:rsidRDefault="009C196C" w:rsidP="00F57924">
      <w:pPr>
        <w:rPr>
          <w:rFonts w:asciiTheme="minorHAnsi" w:hAnsiTheme="minorHAnsi" w:cstheme="minorHAnsi"/>
          <w:szCs w:val="24"/>
          <w:lang w:val="es"/>
        </w:rPr>
      </w:pPr>
      <w:r w:rsidRPr="00250DC9">
        <w:rPr>
          <w:rFonts w:asciiTheme="minorHAnsi" w:hAnsiTheme="minorHAnsi" w:cstheme="minorHAnsi"/>
          <w:noProof/>
          <w:szCs w:val="24"/>
          <w:lang w:val="es"/>
        </w:rPr>
        <w:lastRenderedPageBreak/>
        <w:drawing>
          <wp:inline distT="0" distB="0" distL="0" distR="0" wp14:anchorId="2530FC9C" wp14:editId="720A0AC1">
            <wp:extent cx="5943600" cy="2034540"/>
            <wp:effectExtent l="0" t="0" r="0" b="3810"/>
            <wp:docPr id="9" name="Imagen 9"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con confianza media"/>
                    <pic:cNvPicPr/>
                  </pic:nvPicPr>
                  <pic:blipFill>
                    <a:blip r:embed="rId17"/>
                    <a:stretch>
                      <a:fillRect/>
                    </a:stretch>
                  </pic:blipFill>
                  <pic:spPr>
                    <a:xfrm>
                      <a:off x="0" y="0"/>
                      <a:ext cx="5943600" cy="2034540"/>
                    </a:xfrm>
                    <a:prstGeom prst="rect">
                      <a:avLst/>
                    </a:prstGeom>
                  </pic:spPr>
                </pic:pic>
              </a:graphicData>
            </a:graphic>
          </wp:inline>
        </w:drawing>
      </w:r>
    </w:p>
    <w:p w14:paraId="0CFF33D5" w14:textId="399F6DBD" w:rsidR="00351263" w:rsidRPr="00F975E0" w:rsidRDefault="00351263" w:rsidP="00261B35">
      <w:pPr>
        <w:pStyle w:val="Descripcin"/>
        <w:jc w:val="center"/>
        <w:rPr>
          <w:rFonts w:asciiTheme="minorHAnsi" w:hAnsiTheme="minorHAnsi" w:cstheme="minorHAnsi"/>
          <w:i w:val="0"/>
          <w:iCs w:val="0"/>
          <w:color w:val="000000" w:themeColor="text1"/>
          <w:sz w:val="28"/>
          <w:szCs w:val="28"/>
          <w:lang w:val="es-MX"/>
        </w:rPr>
      </w:pPr>
      <w:r w:rsidRPr="00261B35">
        <w:rPr>
          <w:b/>
          <w:bCs/>
          <w:i w:val="0"/>
          <w:iCs w:val="0"/>
          <w:color w:val="000000" w:themeColor="text1"/>
          <w:sz w:val="20"/>
          <w:szCs w:val="20"/>
          <w:lang w:val="es-MX"/>
        </w:rPr>
        <w:t>Fig</w:t>
      </w:r>
      <w:r w:rsidR="00261B35" w:rsidRPr="00261B35">
        <w:rPr>
          <w:b/>
          <w:bCs/>
          <w:i w:val="0"/>
          <w:iCs w:val="0"/>
          <w:color w:val="000000" w:themeColor="text1"/>
          <w:sz w:val="20"/>
          <w:szCs w:val="20"/>
          <w:lang w:val="es-MX"/>
        </w:rPr>
        <w:t>.</w:t>
      </w:r>
      <w:r w:rsidRPr="00261B35">
        <w:rPr>
          <w:b/>
          <w:bCs/>
          <w:i w:val="0"/>
          <w:iCs w:val="0"/>
          <w:color w:val="000000" w:themeColor="text1"/>
          <w:sz w:val="20"/>
          <w:szCs w:val="20"/>
          <w:lang w:val="es-MX"/>
        </w:rPr>
        <w:t xml:space="preserve"> </w:t>
      </w:r>
      <w:r w:rsidR="00261B35" w:rsidRPr="00014DB2">
        <w:rPr>
          <w:b/>
          <w:bCs/>
          <w:i w:val="0"/>
          <w:iCs w:val="0"/>
          <w:color w:val="000000" w:themeColor="text1"/>
          <w:sz w:val="20"/>
          <w:szCs w:val="20"/>
          <w:lang w:val="es-MX"/>
        </w:rPr>
        <w:t>2</w:t>
      </w:r>
      <w:r w:rsidRPr="00F975E0">
        <w:rPr>
          <w:i w:val="0"/>
          <w:iCs w:val="0"/>
          <w:color w:val="000000" w:themeColor="text1"/>
          <w:sz w:val="20"/>
          <w:szCs w:val="20"/>
          <w:lang w:val="es-MX"/>
        </w:rPr>
        <w:t>.</w:t>
      </w:r>
      <w:r>
        <w:rPr>
          <w:i w:val="0"/>
          <w:iCs w:val="0"/>
          <w:color w:val="000000" w:themeColor="text1"/>
          <w:sz w:val="20"/>
          <w:szCs w:val="20"/>
          <w:lang w:val="es-MX"/>
        </w:rPr>
        <w:t xml:space="preserve"> Apartado inferior de la Hoja Información de la Empresa.</w:t>
      </w:r>
    </w:p>
    <w:p w14:paraId="4800F4DB" w14:textId="2B5748B1" w:rsidR="009C196C" w:rsidRPr="00250DC9" w:rsidRDefault="009C196C" w:rsidP="00F57924">
      <w:pPr>
        <w:rPr>
          <w:rFonts w:asciiTheme="minorHAnsi" w:hAnsiTheme="minorHAnsi" w:cstheme="minorHAnsi"/>
          <w:szCs w:val="24"/>
          <w:lang w:val="es"/>
        </w:rPr>
      </w:pPr>
      <w:r w:rsidRPr="00250DC9">
        <w:rPr>
          <w:rFonts w:asciiTheme="minorHAnsi" w:hAnsiTheme="minorHAnsi" w:cstheme="minorHAnsi"/>
          <w:szCs w:val="24"/>
          <w:lang w:val="es"/>
        </w:rPr>
        <w:t>La información que se ingresa en las columnas es la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51263" w:rsidRPr="00F45DF0" w14:paraId="5DC05463" w14:textId="77777777" w:rsidTr="00351263">
        <w:tc>
          <w:tcPr>
            <w:tcW w:w="9350" w:type="dxa"/>
            <w:vAlign w:val="center"/>
          </w:tcPr>
          <w:p w14:paraId="48EA40AF" w14:textId="34B3E916" w:rsidR="001F0F9F" w:rsidRPr="00351263" w:rsidRDefault="001F0F9F" w:rsidP="00F57924">
            <w:pPr>
              <w:rPr>
                <w:rFonts w:asciiTheme="minorHAnsi" w:hAnsiTheme="minorHAnsi" w:cstheme="minorHAnsi"/>
                <w:color w:val="000000" w:themeColor="text1"/>
                <w:szCs w:val="24"/>
                <w:lang w:val="es"/>
              </w:rPr>
            </w:pPr>
            <w:r w:rsidRPr="00351263">
              <w:rPr>
                <w:rFonts w:asciiTheme="minorHAnsi" w:hAnsiTheme="minorHAnsi" w:cstheme="minorHAnsi"/>
                <w:color w:val="000000" w:themeColor="text1"/>
                <w:szCs w:val="24"/>
                <w:lang w:val="es-MX"/>
              </w:rPr>
              <w:t>Columna "</w:t>
            </w:r>
            <w:r w:rsidRPr="00351263">
              <w:rPr>
                <w:rFonts w:asciiTheme="minorHAnsi" w:hAnsiTheme="minorHAnsi" w:cstheme="minorHAnsi"/>
                <w:b/>
                <w:bCs/>
                <w:color w:val="000000" w:themeColor="text1"/>
                <w:szCs w:val="24"/>
                <w:lang w:val="es-MX"/>
              </w:rPr>
              <w:t>Áreas de la empresa</w:t>
            </w:r>
            <w:r w:rsidRPr="00351263">
              <w:rPr>
                <w:rFonts w:asciiTheme="minorHAnsi" w:hAnsiTheme="minorHAnsi" w:cstheme="minorHAnsi"/>
                <w:color w:val="000000" w:themeColor="text1"/>
                <w:szCs w:val="24"/>
                <w:lang w:val="es-MX"/>
              </w:rPr>
              <w:t>". Se debe ingresar el nombre de cada una de las áreas de la empresa que se identifican o que se quieren analizar, por ejemplo: Cocina, Bar, Bodega, etc. Este apartado también permite hacer una comparación entre diferentes instalaciones de una misma empresa o entre varias empresas, por ejemplo: Empresa 1, empresa 2, empresa 3, etc.</w:t>
            </w:r>
          </w:p>
        </w:tc>
      </w:tr>
      <w:tr w:rsidR="00351263" w:rsidRPr="00F45DF0" w14:paraId="5714ADAE" w14:textId="77777777" w:rsidTr="00351263">
        <w:tc>
          <w:tcPr>
            <w:tcW w:w="9350" w:type="dxa"/>
            <w:vAlign w:val="center"/>
          </w:tcPr>
          <w:p w14:paraId="36723980" w14:textId="26B191A2" w:rsidR="001F0F9F" w:rsidRPr="00351263" w:rsidRDefault="001F0F9F" w:rsidP="00F57924">
            <w:pPr>
              <w:rPr>
                <w:rFonts w:asciiTheme="minorHAnsi" w:hAnsiTheme="minorHAnsi" w:cstheme="minorHAnsi"/>
                <w:color w:val="000000" w:themeColor="text1"/>
                <w:szCs w:val="24"/>
                <w:lang w:val="es"/>
              </w:rPr>
            </w:pPr>
            <w:r w:rsidRPr="00351263">
              <w:rPr>
                <w:rFonts w:asciiTheme="minorHAnsi" w:hAnsiTheme="minorHAnsi" w:cstheme="minorHAnsi"/>
                <w:color w:val="000000" w:themeColor="text1"/>
                <w:szCs w:val="24"/>
                <w:lang w:val="es-MX"/>
              </w:rPr>
              <w:t>Columna "</w:t>
            </w:r>
            <w:r w:rsidRPr="00351263">
              <w:rPr>
                <w:rFonts w:asciiTheme="minorHAnsi" w:hAnsiTheme="minorHAnsi" w:cstheme="minorHAnsi"/>
                <w:b/>
                <w:bCs/>
                <w:color w:val="000000" w:themeColor="text1"/>
                <w:szCs w:val="24"/>
                <w:lang w:val="es-MX"/>
              </w:rPr>
              <w:t>Producto de plástic</w:t>
            </w:r>
            <w:r w:rsidRPr="00261B35">
              <w:rPr>
                <w:rFonts w:asciiTheme="minorHAnsi" w:hAnsiTheme="minorHAnsi" w:cstheme="minorHAnsi"/>
                <w:b/>
                <w:bCs/>
                <w:color w:val="000000" w:themeColor="text1"/>
                <w:szCs w:val="24"/>
                <w:lang w:val="es-MX"/>
              </w:rPr>
              <w:t>o</w:t>
            </w:r>
            <w:r w:rsidRPr="00351263">
              <w:rPr>
                <w:rFonts w:asciiTheme="minorHAnsi" w:hAnsiTheme="minorHAnsi" w:cstheme="minorHAnsi"/>
                <w:color w:val="000000" w:themeColor="text1"/>
                <w:szCs w:val="24"/>
                <w:lang w:val="es-MX"/>
              </w:rPr>
              <w:t xml:space="preserve">". Se debe ingresar el nombre de los artículos o productos que son usados dentro del hotel que se hayan elegido para formar parte del análisis. Por ejemplo, se puede ingresar el nombre de todos los plásticos de un solo uso que identifiquen a través de un recorrido en las áreas de la empresa o en la bodega, pero también se pueden incluir artículos que se adquieran en empaques o embalajes de plástico como: semillas, sopas, artículos de limpieza como el cloro, etc. En todos los casos es importante tener en cuenta que lo que es importante es el material de plástico que se quiere disminuir. </w:t>
            </w:r>
          </w:p>
        </w:tc>
      </w:tr>
      <w:tr w:rsidR="00351263" w:rsidRPr="00F45DF0" w14:paraId="7452FE08" w14:textId="77777777" w:rsidTr="00351263">
        <w:tc>
          <w:tcPr>
            <w:tcW w:w="9350" w:type="dxa"/>
            <w:vAlign w:val="center"/>
          </w:tcPr>
          <w:p w14:paraId="4F57BF4E" w14:textId="3ADFB685" w:rsidR="001F0F9F" w:rsidRPr="00351263" w:rsidRDefault="001F0F9F" w:rsidP="00F57924">
            <w:pPr>
              <w:rPr>
                <w:rFonts w:asciiTheme="minorHAnsi" w:hAnsiTheme="minorHAnsi" w:cstheme="minorHAnsi"/>
                <w:color w:val="000000" w:themeColor="text1"/>
                <w:szCs w:val="24"/>
                <w:lang w:val="es"/>
              </w:rPr>
            </w:pPr>
            <w:r w:rsidRPr="00351263">
              <w:rPr>
                <w:rFonts w:asciiTheme="minorHAnsi" w:hAnsiTheme="minorHAnsi" w:cstheme="minorHAnsi"/>
                <w:color w:val="000000" w:themeColor="text1"/>
                <w:szCs w:val="24"/>
                <w:lang w:val="es-MX"/>
              </w:rPr>
              <w:t>Columna "</w:t>
            </w:r>
            <w:r w:rsidRPr="00351263">
              <w:rPr>
                <w:rFonts w:asciiTheme="minorHAnsi" w:hAnsiTheme="minorHAnsi" w:cstheme="minorHAnsi"/>
                <w:b/>
                <w:bCs/>
                <w:color w:val="000000" w:themeColor="text1"/>
                <w:szCs w:val="24"/>
                <w:lang w:val="es-MX"/>
              </w:rPr>
              <w:t>Tipo de empaqu</w:t>
            </w:r>
            <w:r w:rsidRPr="00261B35">
              <w:rPr>
                <w:rFonts w:asciiTheme="minorHAnsi" w:hAnsiTheme="minorHAnsi" w:cstheme="minorHAnsi"/>
                <w:b/>
                <w:bCs/>
                <w:color w:val="000000" w:themeColor="text1"/>
                <w:szCs w:val="24"/>
                <w:lang w:val="es-MX"/>
              </w:rPr>
              <w:t>e</w:t>
            </w:r>
            <w:r w:rsidRPr="00351263">
              <w:rPr>
                <w:rFonts w:asciiTheme="minorHAnsi" w:hAnsiTheme="minorHAnsi" w:cstheme="minorHAnsi"/>
                <w:color w:val="000000" w:themeColor="text1"/>
                <w:szCs w:val="24"/>
                <w:lang w:val="es-MX"/>
              </w:rPr>
              <w:t xml:space="preserve">". En este apartado se deberá ingresar la información sobre </w:t>
            </w:r>
            <w:r w:rsidR="003402F6" w:rsidRPr="00351263">
              <w:rPr>
                <w:rFonts w:asciiTheme="minorHAnsi" w:hAnsiTheme="minorHAnsi" w:cstheme="minorHAnsi"/>
                <w:color w:val="000000" w:themeColor="text1"/>
                <w:szCs w:val="24"/>
                <w:lang w:val="es-MX"/>
              </w:rPr>
              <w:t>cómo</w:t>
            </w:r>
            <w:r w:rsidRPr="00351263">
              <w:rPr>
                <w:rFonts w:asciiTheme="minorHAnsi" w:hAnsiTheme="minorHAnsi" w:cstheme="minorHAnsi"/>
                <w:color w:val="000000" w:themeColor="text1"/>
                <w:szCs w:val="24"/>
                <w:lang w:val="es-MX"/>
              </w:rPr>
              <w:t xml:space="preserve"> se adquieren los productos, es decir, si se compran en cajas, paquetes, fardos y cualquier otro tipo de empaque. Entendiendo por empaque lo siguiente: cualquier contenedor en que se ofrece un producto para venta.</w:t>
            </w:r>
          </w:p>
        </w:tc>
      </w:tr>
      <w:tr w:rsidR="00351263" w:rsidRPr="00F45DF0" w14:paraId="25810FAF" w14:textId="77777777" w:rsidTr="00351263">
        <w:tc>
          <w:tcPr>
            <w:tcW w:w="9350" w:type="dxa"/>
            <w:vAlign w:val="center"/>
          </w:tcPr>
          <w:p w14:paraId="2EE86BEC" w14:textId="6811854D" w:rsidR="001F0F9F" w:rsidRPr="00351263" w:rsidRDefault="001F0F9F" w:rsidP="00F57924">
            <w:pPr>
              <w:rPr>
                <w:rFonts w:asciiTheme="minorHAnsi" w:hAnsiTheme="minorHAnsi" w:cstheme="minorHAnsi"/>
                <w:color w:val="000000" w:themeColor="text1"/>
                <w:szCs w:val="24"/>
                <w:lang w:val="es"/>
              </w:rPr>
            </w:pPr>
            <w:r w:rsidRPr="00351263">
              <w:rPr>
                <w:rFonts w:asciiTheme="minorHAnsi" w:hAnsiTheme="minorHAnsi" w:cstheme="minorHAnsi"/>
                <w:color w:val="000000" w:themeColor="text1"/>
                <w:szCs w:val="24"/>
                <w:lang w:val="es-MX"/>
              </w:rPr>
              <w:t>Columna "</w:t>
            </w:r>
            <w:r w:rsidRPr="00351263">
              <w:rPr>
                <w:rFonts w:asciiTheme="minorHAnsi" w:hAnsiTheme="minorHAnsi" w:cstheme="minorHAnsi"/>
                <w:b/>
                <w:bCs/>
                <w:color w:val="000000" w:themeColor="text1"/>
                <w:szCs w:val="24"/>
                <w:lang w:val="es-MX"/>
              </w:rPr>
              <w:t>Manejo que la empresa da a los residuos</w:t>
            </w:r>
            <w:r w:rsidRPr="00351263">
              <w:rPr>
                <w:rFonts w:asciiTheme="minorHAnsi" w:hAnsiTheme="minorHAnsi" w:cstheme="minorHAnsi"/>
                <w:color w:val="000000" w:themeColor="text1"/>
                <w:szCs w:val="24"/>
                <w:lang w:val="es-MX"/>
              </w:rPr>
              <w:t xml:space="preserve">". Esta columna da la oportunidad para añadir algún tipo de manejo que la empresa quiera registrar. Se incluyen algunos tipos de manejo como ejemplo que la empresa puede usar o modificar según convenga. También podrá añadir otros. El manejo de los residuos se refiere a las actividades que se realizan como la entrega al sistema de recolección municipal, entrega a una empresa para </w:t>
            </w:r>
            <w:proofErr w:type="spellStart"/>
            <w:r w:rsidRPr="00351263">
              <w:rPr>
                <w:rFonts w:asciiTheme="minorHAnsi" w:hAnsiTheme="minorHAnsi" w:cstheme="minorHAnsi"/>
                <w:color w:val="000000" w:themeColor="text1"/>
                <w:szCs w:val="24"/>
                <w:lang w:val="es-MX"/>
              </w:rPr>
              <w:t>reuso</w:t>
            </w:r>
            <w:proofErr w:type="spellEnd"/>
            <w:r w:rsidRPr="00351263">
              <w:rPr>
                <w:rFonts w:asciiTheme="minorHAnsi" w:hAnsiTheme="minorHAnsi" w:cstheme="minorHAnsi"/>
                <w:color w:val="000000" w:themeColor="text1"/>
                <w:szCs w:val="24"/>
                <w:lang w:val="es-MX"/>
              </w:rPr>
              <w:t xml:space="preserve">, donación, reciclaje </w:t>
            </w:r>
            <w:r w:rsidR="00014DB2" w:rsidRPr="00351263">
              <w:rPr>
                <w:rFonts w:asciiTheme="minorHAnsi" w:hAnsiTheme="minorHAnsi" w:cstheme="minorHAnsi"/>
                <w:color w:val="000000" w:themeColor="text1"/>
                <w:szCs w:val="24"/>
                <w:lang w:val="es-MX"/>
              </w:rPr>
              <w:t>etc.</w:t>
            </w:r>
            <w:r w:rsidRPr="00351263">
              <w:rPr>
                <w:rFonts w:asciiTheme="minorHAnsi" w:hAnsiTheme="minorHAnsi" w:cstheme="minorHAnsi"/>
                <w:color w:val="000000" w:themeColor="text1"/>
                <w:szCs w:val="24"/>
                <w:lang w:val="es-MX"/>
              </w:rPr>
              <w:t>, transporte por parte del hotel al sitio de disposición final, compostaje dentro del hotel etc.</w:t>
            </w:r>
          </w:p>
        </w:tc>
      </w:tr>
      <w:tr w:rsidR="00351263" w:rsidRPr="00F45DF0" w14:paraId="2B38BF5A" w14:textId="77777777" w:rsidTr="00351263">
        <w:tc>
          <w:tcPr>
            <w:tcW w:w="9350" w:type="dxa"/>
            <w:vAlign w:val="center"/>
          </w:tcPr>
          <w:p w14:paraId="634362F8" w14:textId="05E2F704" w:rsidR="001F0F9F" w:rsidRPr="00351263" w:rsidRDefault="001F0F9F" w:rsidP="00F57924">
            <w:pPr>
              <w:rPr>
                <w:rFonts w:asciiTheme="minorHAnsi" w:hAnsiTheme="minorHAnsi" w:cstheme="minorHAnsi"/>
                <w:color w:val="000000" w:themeColor="text1"/>
                <w:szCs w:val="24"/>
                <w:lang w:val="es"/>
              </w:rPr>
            </w:pPr>
            <w:r w:rsidRPr="00351263">
              <w:rPr>
                <w:rFonts w:asciiTheme="minorHAnsi" w:hAnsiTheme="minorHAnsi" w:cstheme="minorHAnsi"/>
                <w:color w:val="000000" w:themeColor="text1"/>
                <w:szCs w:val="24"/>
                <w:lang w:val="es-MX"/>
              </w:rPr>
              <w:t>Columna "</w:t>
            </w:r>
            <w:r w:rsidRPr="00351263">
              <w:rPr>
                <w:rFonts w:asciiTheme="minorHAnsi" w:hAnsiTheme="minorHAnsi" w:cstheme="minorHAnsi"/>
                <w:b/>
                <w:bCs/>
                <w:color w:val="000000" w:themeColor="text1"/>
                <w:szCs w:val="24"/>
                <w:lang w:val="es-MX"/>
              </w:rPr>
              <w:t>Tipo de Plástico</w:t>
            </w:r>
            <w:r w:rsidRPr="00351263">
              <w:rPr>
                <w:rFonts w:asciiTheme="minorHAnsi" w:hAnsiTheme="minorHAnsi" w:cstheme="minorHAnsi"/>
                <w:color w:val="000000" w:themeColor="text1"/>
                <w:szCs w:val="24"/>
                <w:lang w:val="es-MX"/>
              </w:rPr>
              <w:t>". Se incluye la información de la clasificación internacional de los plásticos, sin embargo, el usuario también podrá realizar el ingreso de alguna otra información si conoce algún tipo de plástico diferente que tenga que ingresar.</w:t>
            </w:r>
          </w:p>
        </w:tc>
      </w:tr>
    </w:tbl>
    <w:p w14:paraId="64F8C09C" w14:textId="52E29CB2" w:rsidR="00351263" w:rsidRPr="00250DC9" w:rsidRDefault="00351263" w:rsidP="00351263">
      <w:pPr>
        <w:pStyle w:val="Ttulo2"/>
        <w:rPr>
          <w:rFonts w:asciiTheme="minorHAnsi" w:hAnsiTheme="minorHAnsi" w:cstheme="minorHAnsi"/>
          <w:color w:val="auto"/>
          <w:sz w:val="24"/>
          <w:szCs w:val="24"/>
        </w:rPr>
      </w:pPr>
      <w:bookmarkStart w:id="19" w:name="_Toc129727491"/>
      <w:r w:rsidRPr="00250DC9">
        <w:rPr>
          <w:rFonts w:asciiTheme="minorHAnsi" w:hAnsiTheme="minorHAnsi" w:cstheme="minorHAnsi"/>
          <w:color w:val="auto"/>
          <w:sz w:val="24"/>
          <w:szCs w:val="24"/>
        </w:rPr>
        <w:lastRenderedPageBreak/>
        <w:t>4.</w:t>
      </w:r>
      <w:r w:rsidR="00014DB2">
        <w:rPr>
          <w:rFonts w:asciiTheme="minorHAnsi" w:hAnsiTheme="minorHAnsi" w:cstheme="minorHAnsi"/>
          <w:color w:val="auto"/>
          <w:sz w:val="24"/>
          <w:szCs w:val="24"/>
        </w:rPr>
        <w:t xml:space="preserve">3 </w:t>
      </w:r>
      <w:r w:rsidR="00B25225">
        <w:rPr>
          <w:rFonts w:asciiTheme="minorHAnsi" w:hAnsiTheme="minorHAnsi" w:cstheme="minorHAnsi"/>
          <w:color w:val="auto"/>
          <w:sz w:val="24"/>
          <w:szCs w:val="24"/>
        </w:rPr>
        <w:t>Proceso de llenado</w:t>
      </w:r>
      <w:bookmarkEnd w:id="19"/>
    </w:p>
    <w:p w14:paraId="318FFFD9" w14:textId="77777777" w:rsidR="00351263" w:rsidRDefault="00351263" w:rsidP="00261B35">
      <w:pPr>
        <w:pStyle w:val="Sinespaciado"/>
      </w:pPr>
    </w:p>
    <w:p w14:paraId="2D9DBB0D" w14:textId="677A6445" w:rsidR="00351263" w:rsidRDefault="00351263" w:rsidP="00F57924">
      <w:pPr>
        <w:rPr>
          <w:rFonts w:asciiTheme="minorHAnsi" w:hAnsiTheme="minorHAnsi" w:cstheme="minorHAnsi"/>
          <w:szCs w:val="24"/>
          <w:lang w:val="es"/>
        </w:rPr>
      </w:pPr>
      <w:r>
        <w:rPr>
          <w:rFonts w:asciiTheme="minorHAnsi" w:hAnsiTheme="minorHAnsi" w:cstheme="minorHAnsi"/>
          <w:szCs w:val="24"/>
          <w:lang w:val="es"/>
        </w:rPr>
        <w:t xml:space="preserve">El llenado de los apartados deberá realizarse </w:t>
      </w:r>
      <w:r w:rsidR="00261B35">
        <w:rPr>
          <w:rFonts w:asciiTheme="minorHAnsi" w:hAnsiTheme="minorHAnsi" w:cstheme="minorHAnsi"/>
          <w:szCs w:val="24"/>
          <w:lang w:val="es"/>
        </w:rPr>
        <w:t xml:space="preserve">idealmente, </w:t>
      </w:r>
      <w:r>
        <w:rPr>
          <w:rFonts w:asciiTheme="minorHAnsi" w:hAnsiTheme="minorHAnsi" w:cstheme="minorHAnsi"/>
          <w:szCs w:val="24"/>
          <w:lang w:val="es"/>
        </w:rPr>
        <w:t xml:space="preserve">con la participación del personal de la empresa que tenga un conocimiento amplio sobre la operación. </w:t>
      </w:r>
      <w:r w:rsidR="00261B35">
        <w:rPr>
          <w:rFonts w:asciiTheme="minorHAnsi" w:hAnsiTheme="minorHAnsi" w:cstheme="minorHAnsi"/>
          <w:szCs w:val="24"/>
          <w:lang w:val="es"/>
        </w:rPr>
        <w:t>Además,</w:t>
      </w:r>
      <w:r>
        <w:rPr>
          <w:rFonts w:asciiTheme="minorHAnsi" w:hAnsiTheme="minorHAnsi" w:cstheme="minorHAnsi"/>
          <w:szCs w:val="24"/>
          <w:lang w:val="es"/>
        </w:rPr>
        <w:t xml:space="preserve"> se recomienda realizar un recorrido de reconocimiento de áreas y de productos de plástico que se utilizan en cada una de estas para poder definir claramente la información que se registrará.</w:t>
      </w:r>
    </w:p>
    <w:p w14:paraId="16ABC83E" w14:textId="09099CE3"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 xml:space="preserve">En la columna, </w:t>
      </w:r>
      <w:r w:rsidRPr="00261B35">
        <w:rPr>
          <w:rFonts w:asciiTheme="minorHAnsi" w:hAnsiTheme="minorHAnsi" w:cstheme="minorHAnsi"/>
          <w:b/>
          <w:bCs/>
          <w:szCs w:val="24"/>
          <w:lang w:val="es"/>
        </w:rPr>
        <w:t xml:space="preserve">Áreas de la </w:t>
      </w:r>
      <w:r w:rsidR="00261B35" w:rsidRPr="00261B35">
        <w:rPr>
          <w:rFonts w:asciiTheme="minorHAnsi" w:hAnsiTheme="minorHAnsi" w:cstheme="minorHAnsi"/>
          <w:b/>
          <w:bCs/>
          <w:szCs w:val="24"/>
          <w:lang w:val="es"/>
        </w:rPr>
        <w:t>E</w:t>
      </w:r>
      <w:r w:rsidRPr="00261B35">
        <w:rPr>
          <w:rFonts w:asciiTheme="minorHAnsi" w:hAnsiTheme="minorHAnsi" w:cstheme="minorHAnsi"/>
          <w:b/>
          <w:bCs/>
          <w:szCs w:val="24"/>
          <w:lang w:val="es"/>
        </w:rPr>
        <w:t>mpresa</w:t>
      </w:r>
      <w:r w:rsidRPr="00250DC9">
        <w:rPr>
          <w:rFonts w:asciiTheme="minorHAnsi" w:hAnsiTheme="minorHAnsi" w:cstheme="minorHAnsi"/>
          <w:szCs w:val="24"/>
          <w:lang w:val="es"/>
        </w:rPr>
        <w:t xml:space="preserve">, se debe ingresar la información sobre el lugar físico identificado (ej. </w:t>
      </w:r>
      <w:r w:rsidR="00261B35">
        <w:rPr>
          <w:rFonts w:asciiTheme="minorHAnsi" w:hAnsiTheme="minorHAnsi" w:cstheme="minorHAnsi"/>
          <w:szCs w:val="24"/>
          <w:lang w:val="es"/>
        </w:rPr>
        <w:t>r</w:t>
      </w:r>
      <w:r w:rsidRPr="00250DC9">
        <w:rPr>
          <w:rFonts w:asciiTheme="minorHAnsi" w:hAnsiTheme="minorHAnsi" w:cstheme="minorHAnsi"/>
          <w:szCs w:val="24"/>
          <w:lang w:val="es"/>
        </w:rPr>
        <w:t xml:space="preserve">estaurante, </w:t>
      </w:r>
      <w:r w:rsidR="00261B35">
        <w:rPr>
          <w:rFonts w:asciiTheme="minorHAnsi" w:hAnsiTheme="minorHAnsi" w:cstheme="minorHAnsi"/>
          <w:szCs w:val="24"/>
          <w:lang w:val="es"/>
        </w:rPr>
        <w:t>b</w:t>
      </w:r>
      <w:r w:rsidRPr="00250DC9">
        <w:rPr>
          <w:rFonts w:asciiTheme="minorHAnsi" w:hAnsiTheme="minorHAnsi" w:cstheme="minorHAnsi"/>
          <w:szCs w:val="24"/>
          <w:lang w:val="es"/>
        </w:rPr>
        <w:t xml:space="preserve">ar, </w:t>
      </w:r>
      <w:r w:rsidR="00261B35">
        <w:rPr>
          <w:rFonts w:asciiTheme="minorHAnsi" w:hAnsiTheme="minorHAnsi" w:cstheme="minorHAnsi"/>
          <w:szCs w:val="24"/>
          <w:lang w:val="es"/>
        </w:rPr>
        <w:t>o</w:t>
      </w:r>
      <w:r w:rsidRPr="00250DC9">
        <w:rPr>
          <w:rFonts w:asciiTheme="minorHAnsi" w:hAnsiTheme="minorHAnsi" w:cstheme="minorHAnsi"/>
          <w:szCs w:val="24"/>
          <w:lang w:val="es"/>
        </w:rPr>
        <w:t>ficinas) o la estructura organizacional de la empresa a la que pertenecen (ej. Administración, Alimentos y Bebidas, Ama de llaves, etc.). Esta decisión está relacionada con el nivel de especificidad con el que se tenga que realizar el análisis de consumo. En este sentido, si en un hotel de 500 habitaciones se quiere analizar el consumo que se realiza de botellas con agua en las habitaciones</w:t>
      </w:r>
      <w:r w:rsidR="00261B35">
        <w:rPr>
          <w:rFonts w:asciiTheme="minorHAnsi" w:hAnsiTheme="minorHAnsi" w:cstheme="minorHAnsi"/>
          <w:szCs w:val="24"/>
          <w:lang w:val="es"/>
        </w:rPr>
        <w:t xml:space="preserve">, </w:t>
      </w:r>
      <w:r w:rsidRPr="00250DC9">
        <w:rPr>
          <w:rFonts w:asciiTheme="minorHAnsi" w:hAnsiTheme="minorHAnsi" w:cstheme="minorHAnsi"/>
          <w:szCs w:val="24"/>
          <w:lang w:val="es"/>
        </w:rPr>
        <w:t>se podría realizar con diferentes enfoques:</w:t>
      </w:r>
    </w:p>
    <w:p w14:paraId="572D9EBB" w14:textId="77777777" w:rsidR="008D2959" w:rsidRPr="00250DC9" w:rsidRDefault="008D2959" w:rsidP="00261B35">
      <w:pPr>
        <w:pStyle w:val="Prrafodelista"/>
        <w:widowControl/>
        <w:numPr>
          <w:ilvl w:val="0"/>
          <w:numId w:val="37"/>
        </w:numPr>
        <w:autoSpaceDE/>
        <w:autoSpaceDN/>
        <w:spacing w:before="0" w:after="160" w:line="259" w:lineRule="auto"/>
        <w:ind w:left="540" w:right="0"/>
        <w:contextualSpacing/>
        <w:rPr>
          <w:rFonts w:asciiTheme="minorHAnsi" w:hAnsiTheme="minorHAnsi" w:cstheme="minorHAnsi"/>
          <w:szCs w:val="24"/>
          <w:lang w:val="es"/>
        </w:rPr>
      </w:pPr>
      <w:r w:rsidRPr="00250DC9">
        <w:rPr>
          <w:rFonts w:asciiTheme="minorHAnsi" w:hAnsiTheme="minorHAnsi" w:cstheme="minorHAnsi"/>
          <w:szCs w:val="24"/>
          <w:lang w:val="es"/>
        </w:rPr>
        <w:t>Primero. Evaluación del consumo que realiza el departamento de Ama de llaves, que podría incluir además de las habitaciones, otras áreas del hotel. Este enfoque está relacionado con la estructura organizacional de la empresa.</w:t>
      </w:r>
    </w:p>
    <w:p w14:paraId="0C2F4C38" w14:textId="5791A9F4" w:rsidR="008D2959" w:rsidRPr="00250DC9" w:rsidRDefault="008D2959" w:rsidP="00261B35">
      <w:pPr>
        <w:pStyle w:val="Prrafodelista"/>
        <w:widowControl/>
        <w:numPr>
          <w:ilvl w:val="0"/>
          <w:numId w:val="37"/>
        </w:numPr>
        <w:autoSpaceDE/>
        <w:autoSpaceDN/>
        <w:spacing w:before="0" w:after="160" w:line="259" w:lineRule="auto"/>
        <w:ind w:left="540" w:right="0"/>
        <w:contextualSpacing/>
        <w:rPr>
          <w:rFonts w:asciiTheme="minorHAnsi" w:hAnsiTheme="minorHAnsi" w:cstheme="minorHAnsi"/>
          <w:szCs w:val="24"/>
          <w:lang w:val="es"/>
        </w:rPr>
      </w:pPr>
      <w:r w:rsidRPr="00250DC9">
        <w:rPr>
          <w:rFonts w:asciiTheme="minorHAnsi" w:hAnsiTheme="minorHAnsi" w:cstheme="minorHAnsi"/>
          <w:szCs w:val="24"/>
          <w:lang w:val="es"/>
        </w:rPr>
        <w:t>Segundo. Evaluación del consumo de las 500 habitaciones</w:t>
      </w:r>
      <w:r w:rsidR="00261B35">
        <w:rPr>
          <w:rFonts w:asciiTheme="minorHAnsi" w:hAnsiTheme="minorHAnsi" w:cstheme="minorHAnsi"/>
          <w:szCs w:val="24"/>
          <w:lang w:val="es"/>
        </w:rPr>
        <w:t>.</w:t>
      </w:r>
    </w:p>
    <w:p w14:paraId="0D8BC37C" w14:textId="36DFB19A" w:rsidR="008D2959" w:rsidRPr="00250DC9" w:rsidRDefault="008D2959" w:rsidP="00261B35">
      <w:pPr>
        <w:pStyle w:val="Prrafodelista"/>
        <w:widowControl/>
        <w:numPr>
          <w:ilvl w:val="0"/>
          <w:numId w:val="37"/>
        </w:numPr>
        <w:autoSpaceDE/>
        <w:autoSpaceDN/>
        <w:spacing w:before="0" w:after="160" w:line="259" w:lineRule="auto"/>
        <w:ind w:left="540" w:right="0"/>
        <w:contextualSpacing/>
        <w:rPr>
          <w:rFonts w:asciiTheme="minorHAnsi" w:hAnsiTheme="minorHAnsi" w:cstheme="minorHAnsi"/>
          <w:szCs w:val="24"/>
          <w:lang w:val="es"/>
        </w:rPr>
      </w:pPr>
      <w:r w:rsidRPr="00250DC9">
        <w:rPr>
          <w:rFonts w:asciiTheme="minorHAnsi" w:hAnsiTheme="minorHAnsi" w:cstheme="minorHAnsi"/>
          <w:szCs w:val="24"/>
          <w:lang w:val="es"/>
        </w:rPr>
        <w:t>Tercero. Evaluación del consumo de las habitaciones por categorías como</w:t>
      </w:r>
      <w:r w:rsidR="00261B35">
        <w:rPr>
          <w:rFonts w:asciiTheme="minorHAnsi" w:hAnsiTheme="minorHAnsi" w:cstheme="minorHAnsi"/>
          <w:szCs w:val="24"/>
          <w:lang w:val="es"/>
        </w:rPr>
        <w:t>:</w:t>
      </w:r>
      <w:r w:rsidRPr="00250DC9">
        <w:rPr>
          <w:rFonts w:asciiTheme="minorHAnsi" w:hAnsiTheme="minorHAnsi" w:cstheme="minorHAnsi"/>
          <w:szCs w:val="24"/>
          <w:lang w:val="es"/>
        </w:rPr>
        <w:t xml:space="preserve"> habitaciones, suites, suites presidenciales. </w:t>
      </w:r>
    </w:p>
    <w:p w14:paraId="45D715EF" w14:textId="77777777" w:rsidR="008D2959" w:rsidRPr="00250DC9" w:rsidRDefault="008D2959" w:rsidP="00261B35">
      <w:pPr>
        <w:pStyle w:val="Prrafodelista"/>
        <w:widowControl/>
        <w:numPr>
          <w:ilvl w:val="0"/>
          <w:numId w:val="37"/>
        </w:numPr>
        <w:autoSpaceDE/>
        <w:autoSpaceDN/>
        <w:spacing w:before="0" w:after="160" w:line="259" w:lineRule="auto"/>
        <w:ind w:left="540" w:right="0"/>
        <w:contextualSpacing/>
        <w:rPr>
          <w:rFonts w:asciiTheme="minorHAnsi" w:hAnsiTheme="minorHAnsi" w:cstheme="minorHAnsi"/>
          <w:szCs w:val="24"/>
          <w:lang w:val="es"/>
        </w:rPr>
      </w:pPr>
      <w:r w:rsidRPr="00250DC9">
        <w:rPr>
          <w:rFonts w:asciiTheme="minorHAnsi" w:hAnsiTheme="minorHAnsi" w:cstheme="minorHAnsi"/>
          <w:szCs w:val="24"/>
          <w:lang w:val="es"/>
        </w:rPr>
        <w:t xml:space="preserve">Cuarto. Evaluación del consumo por habitaciones con plan todo incluido y por villas con plan europeo. </w:t>
      </w:r>
    </w:p>
    <w:p w14:paraId="677139E7" w14:textId="77777777"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 xml:space="preserve">Y el enfoque del análisis podría variar, dependiendo de los servicios prestados, tamaño del hotel, estructura organizacional, etc. </w:t>
      </w:r>
    </w:p>
    <w:p w14:paraId="7DC74914" w14:textId="53DAD36A"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La decisión sobre c</w:t>
      </w:r>
      <w:r w:rsidR="00261B35">
        <w:rPr>
          <w:rFonts w:asciiTheme="minorHAnsi" w:hAnsiTheme="minorHAnsi" w:cstheme="minorHAnsi"/>
          <w:szCs w:val="24"/>
          <w:lang w:val="es"/>
        </w:rPr>
        <w:t>ó</w:t>
      </w:r>
      <w:r w:rsidRPr="00250DC9">
        <w:rPr>
          <w:rFonts w:asciiTheme="minorHAnsi" w:hAnsiTheme="minorHAnsi" w:cstheme="minorHAnsi"/>
          <w:szCs w:val="24"/>
          <w:lang w:val="es"/>
        </w:rPr>
        <w:t>mo definir el área de un hotel</w:t>
      </w:r>
      <w:r w:rsidR="00261B35">
        <w:rPr>
          <w:rFonts w:asciiTheme="minorHAnsi" w:hAnsiTheme="minorHAnsi" w:cstheme="minorHAnsi"/>
          <w:szCs w:val="24"/>
          <w:lang w:val="es"/>
        </w:rPr>
        <w:t>, e</w:t>
      </w:r>
      <w:r w:rsidRPr="00250DC9">
        <w:rPr>
          <w:rFonts w:asciiTheme="minorHAnsi" w:hAnsiTheme="minorHAnsi" w:cstheme="minorHAnsi"/>
          <w:szCs w:val="24"/>
          <w:lang w:val="es"/>
        </w:rPr>
        <w:t>stá relacionada con, la especificidad que se quiera dar al análisis y con la oportunidad de desagregar la información sin fragmentarla. De esta forma</w:t>
      </w:r>
      <w:r w:rsidR="00261B35">
        <w:rPr>
          <w:rFonts w:asciiTheme="minorHAnsi" w:hAnsiTheme="minorHAnsi" w:cstheme="minorHAnsi"/>
          <w:szCs w:val="24"/>
          <w:lang w:val="es"/>
        </w:rPr>
        <w:t xml:space="preserve">, </w:t>
      </w:r>
      <w:r w:rsidRPr="00250DC9">
        <w:rPr>
          <w:rFonts w:asciiTheme="minorHAnsi" w:hAnsiTheme="minorHAnsi" w:cstheme="minorHAnsi"/>
          <w:szCs w:val="24"/>
          <w:lang w:val="es"/>
        </w:rPr>
        <w:t xml:space="preserve">no sería conveniente hacer un análisis del consumo de las habitaciones del hotel dividiéndolas de la habitación 1 a la 250 y de la 251 a la 500 cuando todas comparten las mismas características. </w:t>
      </w:r>
    </w:p>
    <w:p w14:paraId="614B6F43" w14:textId="08DE2C75"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 xml:space="preserve">En la columna, </w:t>
      </w:r>
      <w:r w:rsidRPr="00261B35">
        <w:rPr>
          <w:rFonts w:asciiTheme="minorHAnsi" w:hAnsiTheme="minorHAnsi" w:cstheme="minorHAnsi"/>
          <w:b/>
          <w:bCs/>
          <w:szCs w:val="24"/>
          <w:lang w:val="es"/>
        </w:rPr>
        <w:t>Productos de Plástico</w:t>
      </w:r>
      <w:r w:rsidRPr="00250DC9">
        <w:rPr>
          <w:rFonts w:asciiTheme="minorHAnsi" w:hAnsiTheme="minorHAnsi" w:cstheme="minorHAnsi"/>
          <w:szCs w:val="24"/>
          <w:lang w:val="es"/>
        </w:rPr>
        <w:t xml:space="preserve">, se debe ingresar la información sobre los productos de plástico que se consumen dentro del hotel. Las celdas de esta columna no tienen una vinculación con las celdas de la columna B, </w:t>
      </w:r>
      <w:r w:rsidRPr="00261B35">
        <w:rPr>
          <w:rFonts w:asciiTheme="minorHAnsi" w:hAnsiTheme="minorHAnsi" w:cstheme="minorHAnsi"/>
          <w:b/>
          <w:bCs/>
          <w:szCs w:val="24"/>
          <w:lang w:val="es"/>
        </w:rPr>
        <w:t>Áreas del hotel,</w:t>
      </w:r>
      <w:r w:rsidRPr="00250DC9">
        <w:rPr>
          <w:rFonts w:asciiTheme="minorHAnsi" w:hAnsiTheme="minorHAnsi" w:cstheme="minorHAnsi"/>
          <w:szCs w:val="24"/>
          <w:lang w:val="es"/>
        </w:rPr>
        <w:t xml:space="preserve"> por lo que los productos de plástico que se consumen dentro del hotel se pueden ingresar en cualquier orden deseado</w:t>
      </w:r>
      <w:r w:rsidR="00261B35">
        <w:rPr>
          <w:rFonts w:asciiTheme="minorHAnsi" w:hAnsiTheme="minorHAnsi" w:cstheme="minorHAnsi"/>
          <w:szCs w:val="24"/>
          <w:lang w:val="es"/>
        </w:rPr>
        <w:t>:</w:t>
      </w:r>
      <w:r w:rsidRPr="00250DC9">
        <w:rPr>
          <w:rFonts w:asciiTheme="minorHAnsi" w:hAnsiTheme="minorHAnsi" w:cstheme="minorHAnsi"/>
          <w:szCs w:val="24"/>
          <w:lang w:val="es"/>
        </w:rPr>
        <w:t xml:space="preserve"> alfabético, por orden que tengan en los registros de compras del hotel, etc.</w:t>
      </w:r>
    </w:p>
    <w:p w14:paraId="7EE53E18" w14:textId="77777777" w:rsidR="00261B35"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Para definir los productos que deben incluirse en el análisis</w:t>
      </w:r>
      <w:r w:rsidR="00261B35">
        <w:rPr>
          <w:rFonts w:asciiTheme="minorHAnsi" w:hAnsiTheme="minorHAnsi" w:cstheme="minorHAnsi"/>
          <w:szCs w:val="24"/>
          <w:lang w:val="es"/>
        </w:rPr>
        <w:t xml:space="preserve">, </w:t>
      </w:r>
      <w:r w:rsidRPr="00250DC9">
        <w:rPr>
          <w:rFonts w:asciiTheme="minorHAnsi" w:hAnsiTheme="minorHAnsi" w:cstheme="minorHAnsi"/>
          <w:szCs w:val="24"/>
          <w:lang w:val="es"/>
        </w:rPr>
        <w:t>se puede utilizar el criterio del riesgo que implica su uso por el potencial que tiene de convertirse en contaminación marina. De esta forma</w:t>
      </w:r>
      <w:r w:rsidR="00261B35">
        <w:rPr>
          <w:rFonts w:asciiTheme="minorHAnsi" w:hAnsiTheme="minorHAnsi" w:cstheme="minorHAnsi"/>
          <w:szCs w:val="24"/>
          <w:lang w:val="es"/>
        </w:rPr>
        <w:t xml:space="preserve">, </w:t>
      </w:r>
      <w:r w:rsidRPr="00250DC9">
        <w:rPr>
          <w:rFonts w:asciiTheme="minorHAnsi" w:hAnsiTheme="minorHAnsi" w:cstheme="minorHAnsi"/>
          <w:szCs w:val="24"/>
          <w:lang w:val="es"/>
        </w:rPr>
        <w:t xml:space="preserve">se seleccionarían productos desechables, los de vida útil corta como: popotes, botellas, vasos desechables, cucharas, cuchillos o tenedores desechables, bolsas de acarreo desechables, contenedores de comida, artículos de higiene personal, entre otros. </w:t>
      </w:r>
    </w:p>
    <w:p w14:paraId="25F845DE" w14:textId="22E9D035"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lastRenderedPageBreak/>
        <w:t xml:space="preserve">Estos productos se caracterizan porque entran en contacto directo con el usuario o consumidor y tienen un potencial mayor para convertirse en basura marina por las grandes cantidades en las que se consumen. Ya que el uso y disposición de estos residuos depende directamente del usuario, existe el riego de que, durante esta etapa de consumo, exista el depósito inadecuado en áreas como espacios urbanos o el ambiente o haya perdidas incidentales. Si son dispuestos de forma correcta y manejados por un sistema de la empresa aún pueden existir fugas durante su transporte y disposición final. </w:t>
      </w:r>
    </w:p>
    <w:p w14:paraId="409D1809" w14:textId="069FB71C" w:rsidR="008D2959" w:rsidRPr="00250DC9" w:rsidRDefault="008D2959" w:rsidP="274C06AD">
      <w:pPr>
        <w:rPr>
          <w:rFonts w:asciiTheme="minorHAnsi" w:hAnsiTheme="minorHAnsi" w:cstheme="minorBidi"/>
          <w:lang w:val="es-ES"/>
        </w:rPr>
      </w:pPr>
      <w:r w:rsidRPr="274C06AD">
        <w:rPr>
          <w:rFonts w:asciiTheme="minorHAnsi" w:hAnsiTheme="minorHAnsi" w:cstheme="minorBidi"/>
          <w:lang w:val="es-ES"/>
        </w:rPr>
        <w:t>También, se puede incluir en el análisis a otros plásticos que ingresan a la empresa cumpliendo la función de embalajes, empaques y protección de los productos que se consumen. El registro de estos productos podrá realizarse, vinculándolos con el producto principal que protegen o contienen como los plásticos de película, poliestireno expandido (UNICE</w:t>
      </w:r>
      <w:r w:rsidR="00261B35" w:rsidRPr="274C06AD">
        <w:rPr>
          <w:rFonts w:asciiTheme="minorHAnsi" w:hAnsiTheme="minorHAnsi" w:cstheme="minorBidi"/>
          <w:lang w:val="es-ES"/>
        </w:rPr>
        <w:t>L</w:t>
      </w:r>
      <w:r w:rsidRPr="274C06AD">
        <w:rPr>
          <w:rFonts w:asciiTheme="minorHAnsi" w:hAnsiTheme="minorHAnsi" w:cstheme="minorBidi"/>
          <w:lang w:val="es-ES"/>
        </w:rPr>
        <w:t xml:space="preserve"> o </w:t>
      </w:r>
      <w:proofErr w:type="spellStart"/>
      <w:r w:rsidRPr="274C06AD">
        <w:rPr>
          <w:rFonts w:asciiTheme="minorHAnsi" w:hAnsiTheme="minorHAnsi" w:cstheme="minorBidi"/>
          <w:lang w:val="es-ES"/>
        </w:rPr>
        <w:t>Duroport</w:t>
      </w:r>
      <w:proofErr w:type="spellEnd"/>
      <w:r w:rsidRPr="274C06AD">
        <w:rPr>
          <w:rFonts w:asciiTheme="minorHAnsi" w:hAnsiTheme="minorHAnsi" w:cstheme="minorBidi"/>
          <w:lang w:val="es-ES"/>
        </w:rPr>
        <w:t>) plástico duro en forma de cajas o pallets.</w:t>
      </w:r>
    </w:p>
    <w:p w14:paraId="65AFE88F" w14:textId="599C15A2"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Para realizar el registro de estos producto</w:t>
      </w:r>
      <w:r w:rsidR="00261B35">
        <w:rPr>
          <w:rFonts w:asciiTheme="minorHAnsi" w:hAnsiTheme="minorHAnsi" w:cstheme="minorHAnsi"/>
          <w:szCs w:val="24"/>
          <w:lang w:val="es"/>
        </w:rPr>
        <w:t>s,</w:t>
      </w:r>
      <w:r w:rsidRPr="00250DC9">
        <w:rPr>
          <w:rFonts w:asciiTheme="minorHAnsi" w:hAnsiTheme="minorHAnsi" w:cstheme="minorHAnsi"/>
          <w:szCs w:val="24"/>
          <w:lang w:val="es"/>
        </w:rPr>
        <w:t xml:space="preserve"> se recomienda utilizar la siguiente nomenclatura:</w:t>
      </w:r>
    </w:p>
    <w:p w14:paraId="2879A73E" w14:textId="77777777" w:rsidR="008D2959" w:rsidRPr="00250DC9" w:rsidRDefault="008D2959" w:rsidP="00261B35">
      <w:pPr>
        <w:ind w:left="990"/>
        <w:rPr>
          <w:rFonts w:asciiTheme="minorHAnsi" w:hAnsiTheme="minorHAnsi" w:cstheme="minorHAnsi"/>
          <w:szCs w:val="24"/>
          <w:lang w:val="es"/>
        </w:rPr>
      </w:pPr>
      <w:r w:rsidRPr="00250DC9">
        <w:rPr>
          <w:rFonts w:asciiTheme="minorHAnsi" w:hAnsiTheme="minorHAnsi" w:cstheme="minorHAnsi"/>
          <w:szCs w:val="24"/>
          <w:lang w:val="es"/>
        </w:rPr>
        <w:t>Empaque más el número 1-nombre del producto principal.</w:t>
      </w:r>
    </w:p>
    <w:p w14:paraId="5E11C193" w14:textId="77777777" w:rsidR="008D2959" w:rsidRPr="00250DC9" w:rsidRDefault="008D2959" w:rsidP="00261B35">
      <w:pPr>
        <w:ind w:left="990"/>
        <w:rPr>
          <w:rFonts w:asciiTheme="minorHAnsi" w:hAnsiTheme="minorHAnsi" w:cstheme="minorHAnsi"/>
          <w:szCs w:val="24"/>
          <w:lang w:val="es"/>
        </w:rPr>
      </w:pPr>
      <w:r w:rsidRPr="00250DC9">
        <w:rPr>
          <w:rFonts w:asciiTheme="minorHAnsi" w:hAnsiTheme="minorHAnsi" w:cstheme="minorHAnsi"/>
          <w:szCs w:val="24"/>
          <w:lang w:val="es"/>
        </w:rPr>
        <w:t>Ejemplo:</w:t>
      </w:r>
    </w:p>
    <w:p w14:paraId="6A3C0C40" w14:textId="77777777" w:rsidR="008D2959" w:rsidRPr="00250DC9" w:rsidRDefault="008D2959" w:rsidP="00261B35">
      <w:pPr>
        <w:pStyle w:val="Prrafodelista"/>
        <w:widowControl/>
        <w:numPr>
          <w:ilvl w:val="0"/>
          <w:numId w:val="18"/>
        </w:numPr>
        <w:autoSpaceDE/>
        <w:autoSpaceDN/>
        <w:spacing w:before="0" w:after="160" w:line="259" w:lineRule="auto"/>
        <w:ind w:left="1530" w:right="0"/>
        <w:contextualSpacing/>
        <w:rPr>
          <w:rFonts w:asciiTheme="minorHAnsi" w:hAnsiTheme="minorHAnsi" w:cstheme="minorHAnsi"/>
          <w:szCs w:val="24"/>
          <w:lang w:val="es"/>
        </w:rPr>
      </w:pPr>
      <w:r w:rsidRPr="00250DC9">
        <w:rPr>
          <w:rFonts w:asciiTheme="minorHAnsi" w:hAnsiTheme="minorHAnsi" w:cstheme="minorHAnsi"/>
          <w:szCs w:val="24"/>
          <w:lang w:val="es"/>
        </w:rPr>
        <w:t>Bolsa de plástico 1 de sobres de cloro</w:t>
      </w:r>
    </w:p>
    <w:p w14:paraId="1CAEEA04" w14:textId="77777777" w:rsidR="008D2959" w:rsidRPr="00250DC9" w:rsidRDefault="008D2959" w:rsidP="00261B35">
      <w:pPr>
        <w:ind w:left="990"/>
        <w:rPr>
          <w:rFonts w:asciiTheme="minorHAnsi" w:hAnsiTheme="minorHAnsi" w:cstheme="minorHAnsi"/>
          <w:szCs w:val="24"/>
          <w:lang w:val="es"/>
        </w:rPr>
      </w:pPr>
      <w:r w:rsidRPr="00250DC9">
        <w:rPr>
          <w:rFonts w:asciiTheme="minorHAnsi" w:hAnsiTheme="minorHAnsi" w:cstheme="minorHAnsi"/>
          <w:szCs w:val="24"/>
          <w:lang w:val="es"/>
        </w:rPr>
        <w:t>En caso de que el producto se adquiera con varios empaques:</w:t>
      </w:r>
    </w:p>
    <w:p w14:paraId="7D544B1B" w14:textId="77777777" w:rsidR="008D2959" w:rsidRPr="00250DC9" w:rsidRDefault="008D2959" w:rsidP="00261B35">
      <w:pPr>
        <w:ind w:left="990"/>
        <w:rPr>
          <w:rFonts w:asciiTheme="minorHAnsi" w:hAnsiTheme="minorHAnsi" w:cstheme="minorHAnsi"/>
          <w:szCs w:val="24"/>
          <w:lang w:val="es"/>
        </w:rPr>
      </w:pPr>
      <w:r w:rsidRPr="00250DC9">
        <w:rPr>
          <w:rFonts w:asciiTheme="minorHAnsi" w:hAnsiTheme="minorHAnsi" w:cstheme="minorHAnsi"/>
          <w:szCs w:val="24"/>
          <w:lang w:val="es"/>
        </w:rPr>
        <w:t>Empaque más un número consecutivo- empaque más número 1-nombre del producto.</w:t>
      </w:r>
    </w:p>
    <w:p w14:paraId="25D238BB" w14:textId="77777777" w:rsidR="008D2959" w:rsidRPr="00250DC9" w:rsidRDefault="008D2959" w:rsidP="00261B35">
      <w:pPr>
        <w:ind w:left="990"/>
        <w:rPr>
          <w:rFonts w:asciiTheme="minorHAnsi" w:hAnsiTheme="minorHAnsi" w:cstheme="minorHAnsi"/>
          <w:szCs w:val="24"/>
          <w:lang w:val="es"/>
        </w:rPr>
      </w:pPr>
      <w:r w:rsidRPr="00250DC9">
        <w:rPr>
          <w:rFonts w:asciiTheme="minorHAnsi" w:hAnsiTheme="minorHAnsi" w:cstheme="minorHAnsi"/>
          <w:szCs w:val="24"/>
          <w:lang w:val="es"/>
        </w:rPr>
        <w:t>Ejemplo:</w:t>
      </w:r>
    </w:p>
    <w:p w14:paraId="0CD72365" w14:textId="77777777" w:rsidR="008D2959" w:rsidRPr="00250DC9" w:rsidRDefault="008D2959" w:rsidP="00261B35">
      <w:pPr>
        <w:pStyle w:val="Prrafodelista"/>
        <w:widowControl/>
        <w:numPr>
          <w:ilvl w:val="0"/>
          <w:numId w:val="18"/>
        </w:numPr>
        <w:autoSpaceDE/>
        <w:autoSpaceDN/>
        <w:spacing w:before="0" w:after="160" w:line="259" w:lineRule="auto"/>
        <w:ind w:left="1530" w:right="0"/>
        <w:contextualSpacing/>
        <w:rPr>
          <w:rFonts w:asciiTheme="minorHAnsi" w:hAnsiTheme="minorHAnsi" w:cstheme="minorHAnsi"/>
          <w:szCs w:val="24"/>
          <w:lang w:val="es"/>
        </w:rPr>
      </w:pPr>
      <w:r w:rsidRPr="00250DC9">
        <w:rPr>
          <w:rFonts w:asciiTheme="minorHAnsi" w:hAnsiTheme="minorHAnsi" w:cstheme="minorHAnsi"/>
          <w:szCs w:val="24"/>
          <w:lang w:val="es"/>
        </w:rPr>
        <w:t>Bolsa 2 -bolsa 1- de paquetes de sobres de cloro.</w:t>
      </w:r>
    </w:p>
    <w:p w14:paraId="34759BC7" w14:textId="77777777"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 xml:space="preserve">Estos productos tendrán la característica de que no se les podrá asignar un costo monetario ya que este costo se le ha asignado al producto principal. Para el caso del peso, si se considera que el tipo de plástico es el mismo, se pueden pesar o estimar el peso de ambos empaques. El número de piezas se registra de acuerdo con la cantidad de empaques. </w:t>
      </w:r>
    </w:p>
    <w:p w14:paraId="1EE60314" w14:textId="315D5FD8" w:rsidR="008D295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 xml:space="preserve">Si se requiere hacer un ejercicio exhaustivo sobre el uso de plásticos en la empresa con el objetivo de realizar la sustitución de la mayoría de los productos de plástico usados, se podría incluir a otras categorías de plásticos como el mobiliario, blancos (sabanas, toallas, otros productos de tela, etc.), vajilla de plástico reutilizable, etc. La inclusión de estos productos es adecuada cuando se ha decidido realizar esfuerzos mayores para dejar de usar productos de plástico o que contienen plástico en algún porcentaje en su composición. </w:t>
      </w:r>
    </w:p>
    <w:p w14:paraId="6632A56D" w14:textId="05EF1077" w:rsidR="00330CFB" w:rsidRPr="00250DC9" w:rsidRDefault="00330CFB" w:rsidP="00330CFB">
      <w:pPr>
        <w:jc w:val="center"/>
        <w:rPr>
          <w:rFonts w:asciiTheme="minorHAnsi" w:hAnsiTheme="minorHAnsi" w:cstheme="minorHAnsi"/>
          <w:szCs w:val="24"/>
          <w:lang w:val="es"/>
        </w:rPr>
      </w:pPr>
      <w:r w:rsidRPr="00250DC9">
        <w:rPr>
          <w:rFonts w:asciiTheme="minorHAnsi" w:hAnsiTheme="minorHAnsi" w:cstheme="minorHAnsi"/>
          <w:noProof/>
          <w:szCs w:val="24"/>
          <w:lang w:val="es"/>
        </w:rPr>
        <w:lastRenderedPageBreak/>
        <mc:AlternateContent>
          <mc:Choice Requires="wps">
            <w:drawing>
              <wp:inline distT="0" distB="0" distL="0" distR="0" wp14:anchorId="3F5755DC" wp14:editId="1485AE58">
                <wp:extent cx="5367655" cy="1404620"/>
                <wp:effectExtent l="0" t="0" r="23495" b="1333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1404620"/>
                        </a:xfrm>
                        <a:prstGeom prst="rect">
                          <a:avLst/>
                        </a:prstGeom>
                        <a:solidFill>
                          <a:srgbClr val="FFFFFF"/>
                        </a:solidFill>
                        <a:ln w="9525">
                          <a:solidFill>
                            <a:srgbClr val="000000"/>
                          </a:solidFill>
                          <a:miter lim="800000"/>
                          <a:headEnd/>
                          <a:tailEnd/>
                        </a:ln>
                      </wps:spPr>
                      <wps:txbx>
                        <w:txbxContent>
                          <w:p w14:paraId="5016325D" w14:textId="77777777" w:rsidR="00330CFB" w:rsidRDefault="00330CFB" w:rsidP="00330CFB">
                            <w:pPr>
                              <w:rPr>
                                <w:lang w:val="es"/>
                              </w:rPr>
                            </w:pPr>
                            <w:r>
                              <w:rPr>
                                <w:noProof/>
                              </w:rPr>
                              <w:drawing>
                                <wp:inline distT="0" distB="0" distL="0" distR="0" wp14:anchorId="048F79EE" wp14:editId="03AD3DBD">
                                  <wp:extent cx="534992" cy="561312"/>
                                  <wp:effectExtent l="0" t="0" r="0" b="0"/>
                                  <wp:docPr id="130" name="Picture 130"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Pr>
                                <w:lang w:val="es"/>
                              </w:rPr>
                              <w:t xml:space="preserve">La decisión para definir qué tan exhaustivo debe ser el análisis que se realizará, se puede tomar considerando los avances actuales de la empresa con respecto a las acciones para disminuir el uso de productos de plástico. </w:t>
                            </w:r>
                          </w:p>
                          <w:p w14:paraId="40013D22" w14:textId="7D5C7650" w:rsidR="00330CFB" w:rsidRDefault="00330CFB" w:rsidP="00330CFB">
                            <w:pPr>
                              <w:rPr>
                                <w:lang w:val="es"/>
                              </w:rPr>
                            </w:pPr>
                            <w:r>
                              <w:rPr>
                                <w:lang w:val="es"/>
                              </w:rPr>
                              <w:t xml:space="preserve">De esta forma, si es un primer esfuerzo el que se realiza, convendría hacer una evaluación que incluya sólo los productos desechables de un solo uso, que son señalados comúnmente como parte de la contaminación marina. </w:t>
                            </w:r>
                          </w:p>
                          <w:p w14:paraId="0A9328D5" w14:textId="22A49166" w:rsidR="00330CFB" w:rsidRPr="00F33220" w:rsidRDefault="00330CFB" w:rsidP="00330CFB">
                            <w:pPr>
                              <w:rPr>
                                <w:lang w:val="es"/>
                              </w:rPr>
                            </w:pPr>
                            <w:r>
                              <w:rPr>
                                <w:lang w:val="es"/>
                              </w:rPr>
                              <w:t>Posteriormente, se puede ir avanzando e ir incluyendo otros productos que pueden ser eliminados, por ejemplo, el mobiliario. Lo anterior, si deciden adoptar los conceptos de la economía circular y tienen ya estrategias más robustas para la desplastificación o alargamiento de la vida útil de los productos.</w:t>
                            </w:r>
                          </w:p>
                        </w:txbxContent>
                      </wps:txbx>
                      <wps:bodyPr rot="0" vert="horz" wrap="square" lIns="91440" tIns="45720" rIns="91440" bIns="45720" anchor="t" anchorCtr="0">
                        <a:spAutoFit/>
                      </wps:bodyPr>
                    </wps:wsp>
                  </a:graphicData>
                </a:graphic>
              </wp:inline>
            </w:drawing>
          </mc:Choice>
          <mc:Fallback>
            <w:pict>
              <v:shape w14:anchorId="3F5755DC" id="Cuadro de texto 2" o:spid="_x0000_s1028" type="#_x0000_t202" style="width:42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suFwIAACcEAAAOAAAAZHJzL2Uyb0RvYy54bWysk99v2yAQx98n7X9AvC92sjh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izeLu4WBQFZ4J803k+X8xSWTIon65b58MHiT2Li4o7qmqSh/2dDzEcKJ+OxNc8atVslNbJ&#10;cNt6rR3bA3XAJo2UwYtj2rCh4lfFrDgQ+KtEnsafJHoVqJW16it+eToEZeT23jSp0QIofVhTyNoc&#10;QUZ2B4phrEemmorP4gORa43NA5F1eOhc+mm06ND94mygrq24/7kDJznTHw1V52o6n8c2T8a8uCCU&#10;zJ176nMPGEFSFQ+cHZbrkL5G4mZvqIoblfg+R3IMmboxYT/+nNju53Y69fy/V48AAAD//wMAUEsD&#10;BBQABgAIAAAAIQC3w7le3AAAAAUBAAAPAAAAZHJzL2Rvd25yZXYueG1sTI/BTsMwEETvSPyDtUjc&#10;qNNAURXiVIiqZ0pBQtwcextHjdchdtOUr2fhApeVRjOaeVuuJt+JEYfYBlIwn2UgkEywLTUK3l43&#10;N0sQMWmyuguECs4YYVVdXpS6sOFELzjuUiO4hGKhFbiU+kLKaBx6HWehR2JvHwavE8uhkXbQJy73&#10;ncyz7F563RIvON3jk0Nz2B29grjefvZmv60Pzp6/ntfjwrxvPpS6vpoeH0AknNJfGH7wGR0qZqrD&#10;kWwUnQJ+JP1e9pZ3i1sQtYI8n+cgq1L+p6++AQAA//8DAFBLAQItABQABgAIAAAAIQC2gziS/gAA&#10;AOEBAAATAAAAAAAAAAAAAAAAAAAAAABbQ29udGVudF9UeXBlc10ueG1sUEsBAi0AFAAGAAgAAAAh&#10;ADj9If/WAAAAlAEAAAsAAAAAAAAAAAAAAAAALwEAAF9yZWxzLy5yZWxzUEsBAi0AFAAGAAgAAAAh&#10;ABfViy4XAgAAJwQAAA4AAAAAAAAAAAAAAAAALgIAAGRycy9lMm9Eb2MueG1sUEsBAi0AFAAGAAgA&#10;AAAhALfDuV7cAAAABQEAAA8AAAAAAAAAAAAAAAAAcQQAAGRycy9kb3ducmV2LnhtbFBLBQYAAAAA&#10;BAAEAPMAAAB6BQAAAAA=&#10;">
                <v:textbox style="mso-fit-shape-to-text:t">
                  <w:txbxContent>
                    <w:p w14:paraId="5016325D" w14:textId="77777777" w:rsidR="00330CFB" w:rsidRDefault="00330CFB" w:rsidP="00330CFB">
                      <w:pPr>
                        <w:rPr>
                          <w:lang w:val="es"/>
                        </w:rPr>
                      </w:pPr>
                      <w:r>
                        <w:rPr>
                          <w:noProof/>
                        </w:rPr>
                        <w:drawing>
                          <wp:inline distT="0" distB="0" distL="0" distR="0" wp14:anchorId="048F79EE" wp14:editId="03AD3DBD">
                            <wp:extent cx="534992" cy="561312"/>
                            <wp:effectExtent l="0" t="0" r="0" b="0"/>
                            <wp:docPr id="130" name="Picture 130"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Pr>
                          <w:lang w:val="es"/>
                        </w:rPr>
                        <w:t xml:space="preserve">La decisión para definir qué tan exhaustivo debe ser el análisis que se realizará, se puede tomar considerando los avances actuales de la empresa con respecto a las acciones para disminuir el uso de productos de plástico. </w:t>
                      </w:r>
                    </w:p>
                    <w:p w14:paraId="40013D22" w14:textId="7D5C7650" w:rsidR="00330CFB" w:rsidRDefault="00330CFB" w:rsidP="00330CFB">
                      <w:pPr>
                        <w:rPr>
                          <w:lang w:val="es"/>
                        </w:rPr>
                      </w:pPr>
                      <w:r>
                        <w:rPr>
                          <w:lang w:val="es"/>
                        </w:rPr>
                        <w:t xml:space="preserve">De esta forma, si es un primer esfuerzo el que se realiza, convendría hacer una evaluación que incluya sólo los productos desechables de un solo uso, que son señalados comúnmente como parte de la contaminación marina. </w:t>
                      </w:r>
                    </w:p>
                    <w:p w14:paraId="0A9328D5" w14:textId="22A49166" w:rsidR="00330CFB" w:rsidRPr="00F33220" w:rsidRDefault="00330CFB" w:rsidP="00330CFB">
                      <w:pPr>
                        <w:rPr>
                          <w:lang w:val="es"/>
                        </w:rPr>
                      </w:pPr>
                      <w:r>
                        <w:rPr>
                          <w:lang w:val="es"/>
                        </w:rPr>
                        <w:t>Posteriormente, se puede ir avanzando e ir incluyendo otros productos que pueden ser eliminados, por ejemplo, el mobiliario. Lo anterior, si deciden adoptar los conceptos de la economía circular y tienen ya estrategias más robustas para la desplastificación o alargamiento de la vida útil de los productos.</w:t>
                      </w:r>
                    </w:p>
                  </w:txbxContent>
                </v:textbox>
                <w10:anchorlock/>
              </v:shape>
            </w:pict>
          </mc:Fallback>
        </mc:AlternateContent>
      </w:r>
    </w:p>
    <w:p w14:paraId="1454ACFC" w14:textId="1F31A058"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 xml:space="preserve">En la columna, </w:t>
      </w:r>
      <w:r w:rsidRPr="00330CFB">
        <w:rPr>
          <w:rFonts w:asciiTheme="minorHAnsi" w:hAnsiTheme="minorHAnsi" w:cstheme="minorHAnsi"/>
          <w:b/>
          <w:bCs/>
          <w:szCs w:val="24"/>
          <w:lang w:val="es"/>
        </w:rPr>
        <w:t xml:space="preserve">Tipo de </w:t>
      </w:r>
      <w:r w:rsidR="00330CFB" w:rsidRPr="00330CFB">
        <w:rPr>
          <w:rFonts w:asciiTheme="minorHAnsi" w:hAnsiTheme="minorHAnsi" w:cstheme="minorHAnsi"/>
          <w:b/>
          <w:bCs/>
          <w:szCs w:val="24"/>
          <w:lang w:val="es"/>
        </w:rPr>
        <w:t>E</w:t>
      </w:r>
      <w:r w:rsidRPr="00330CFB">
        <w:rPr>
          <w:rFonts w:asciiTheme="minorHAnsi" w:hAnsiTheme="minorHAnsi" w:cstheme="minorHAnsi"/>
          <w:b/>
          <w:bCs/>
          <w:szCs w:val="24"/>
          <w:lang w:val="es"/>
        </w:rPr>
        <w:t>mpaque</w:t>
      </w:r>
      <w:r w:rsidRPr="00250DC9">
        <w:rPr>
          <w:rFonts w:asciiTheme="minorHAnsi" w:hAnsiTheme="minorHAnsi" w:cstheme="minorHAnsi"/>
          <w:szCs w:val="24"/>
          <w:lang w:val="es"/>
        </w:rPr>
        <w:t>, se realiza el ingreso del tipo de empaque en el que están contenidos los productos. Por ejemplo: caja, bolsa, rollo, fardo, paquete, etc. Esta información se cruza con el número de piezas que contiene cada paquete</w:t>
      </w:r>
      <w:r w:rsidR="00330CFB">
        <w:rPr>
          <w:rFonts w:asciiTheme="minorHAnsi" w:hAnsiTheme="minorHAnsi" w:cstheme="minorHAnsi"/>
          <w:szCs w:val="24"/>
          <w:lang w:val="es"/>
        </w:rPr>
        <w:t>,</w:t>
      </w:r>
      <w:r w:rsidRPr="00250DC9">
        <w:rPr>
          <w:rFonts w:asciiTheme="minorHAnsi" w:hAnsiTheme="minorHAnsi" w:cstheme="minorHAnsi"/>
          <w:szCs w:val="24"/>
          <w:lang w:val="es"/>
        </w:rPr>
        <w:t xml:space="preserve"> para poder realizar estimaciones sobre el gasto económico que realiza la empresa para la adquisición de los productos de plástico. </w:t>
      </w:r>
    </w:p>
    <w:p w14:paraId="0F7CE8D6" w14:textId="6DF12F98" w:rsidR="008D2959" w:rsidRPr="00250DC9" w:rsidRDefault="008D2959" w:rsidP="274C06AD">
      <w:pPr>
        <w:rPr>
          <w:rFonts w:asciiTheme="minorHAnsi" w:hAnsiTheme="minorHAnsi" w:cstheme="minorBidi"/>
          <w:lang w:val="es-ES"/>
        </w:rPr>
      </w:pPr>
      <w:r w:rsidRPr="274C06AD">
        <w:rPr>
          <w:rFonts w:asciiTheme="minorHAnsi" w:hAnsiTheme="minorHAnsi" w:cstheme="minorBidi"/>
          <w:lang w:val="es-ES"/>
        </w:rPr>
        <w:t xml:space="preserve">En la columna, </w:t>
      </w:r>
      <w:r w:rsidRPr="274C06AD">
        <w:rPr>
          <w:rFonts w:asciiTheme="minorHAnsi" w:hAnsiTheme="minorHAnsi" w:cstheme="minorBidi"/>
          <w:b/>
          <w:bCs/>
          <w:lang w:val="es-ES"/>
        </w:rPr>
        <w:t>Tipo de Manejo</w:t>
      </w:r>
      <w:r w:rsidRPr="274C06AD">
        <w:rPr>
          <w:rFonts w:asciiTheme="minorHAnsi" w:hAnsiTheme="minorHAnsi" w:cstheme="minorBidi"/>
          <w:lang w:val="es-ES"/>
        </w:rPr>
        <w:t xml:space="preserve">, se debe realizar el ingreso de información relacionada con las acciones que realiza la empresa para manejar o dar tratamiento a los residuos y que sean diferentes de las que se presentan en la </w:t>
      </w:r>
      <w:r w:rsidR="00B25225" w:rsidRPr="274C06AD">
        <w:rPr>
          <w:rFonts w:asciiTheme="minorHAnsi" w:hAnsiTheme="minorHAnsi" w:cstheme="minorBidi"/>
          <w:lang w:val="es-ES"/>
        </w:rPr>
        <w:t>H</w:t>
      </w:r>
      <w:r w:rsidRPr="274C06AD">
        <w:rPr>
          <w:rFonts w:asciiTheme="minorHAnsi" w:hAnsiTheme="minorHAnsi" w:cstheme="minorBidi"/>
          <w:lang w:val="es-ES"/>
        </w:rPr>
        <w:t xml:space="preserve">oja de REGISTRO que son: </w:t>
      </w:r>
      <w:proofErr w:type="spellStart"/>
      <w:r w:rsidRPr="274C06AD">
        <w:rPr>
          <w:rFonts w:asciiTheme="minorHAnsi" w:hAnsiTheme="minorHAnsi" w:cstheme="minorBidi"/>
          <w:lang w:val="es-ES"/>
        </w:rPr>
        <w:t>Reuso</w:t>
      </w:r>
      <w:proofErr w:type="spellEnd"/>
      <w:r w:rsidRPr="274C06AD">
        <w:rPr>
          <w:rFonts w:asciiTheme="minorHAnsi" w:hAnsiTheme="minorHAnsi" w:cstheme="minorBidi"/>
          <w:lang w:val="es-ES"/>
        </w:rPr>
        <w:t xml:space="preserve">, Recicla, Dispone. Otros tipos de manejo o tratamiento que podría darse a los residuos en la empresa o a través de terceros son: compostaje, </w:t>
      </w:r>
      <w:proofErr w:type="spellStart"/>
      <w:r w:rsidRPr="274C06AD">
        <w:rPr>
          <w:rFonts w:asciiTheme="minorHAnsi" w:hAnsiTheme="minorHAnsi" w:cstheme="minorBidi"/>
          <w:lang w:val="es-ES"/>
        </w:rPr>
        <w:t>biometanización</w:t>
      </w:r>
      <w:proofErr w:type="spellEnd"/>
      <w:r w:rsidRPr="274C06AD">
        <w:rPr>
          <w:rFonts w:asciiTheme="minorHAnsi" w:hAnsiTheme="minorHAnsi" w:cstheme="minorBidi"/>
          <w:lang w:val="es-ES"/>
        </w:rPr>
        <w:t xml:space="preserve">, recuperación del valor calorífico, </w:t>
      </w:r>
      <w:proofErr w:type="spellStart"/>
      <w:r w:rsidR="00B25225" w:rsidRPr="274C06AD">
        <w:rPr>
          <w:rFonts w:asciiTheme="minorHAnsi" w:hAnsiTheme="minorHAnsi" w:cstheme="minorBidi"/>
          <w:lang w:val="es-ES"/>
        </w:rPr>
        <w:t>s</w:t>
      </w:r>
      <w:r w:rsidRPr="274C06AD">
        <w:rPr>
          <w:rFonts w:asciiTheme="minorHAnsi" w:hAnsiTheme="minorHAnsi" w:cstheme="minorBidi"/>
          <w:lang w:val="es-ES"/>
        </w:rPr>
        <w:t>uprareciclaje</w:t>
      </w:r>
      <w:proofErr w:type="spellEnd"/>
      <w:r w:rsidRPr="274C06AD">
        <w:rPr>
          <w:rFonts w:asciiTheme="minorHAnsi" w:hAnsiTheme="minorHAnsi" w:cstheme="minorBidi"/>
          <w:lang w:val="es-ES"/>
        </w:rPr>
        <w:t xml:space="preserve">, etc. Los tipos de manejo o tratamiento podrán variar en cada empresa. </w:t>
      </w:r>
    </w:p>
    <w:p w14:paraId="45FD1071" w14:textId="27A3D922" w:rsidR="008D2959" w:rsidRPr="00250DC9" w:rsidRDefault="008D2959" w:rsidP="00F57924">
      <w:pPr>
        <w:rPr>
          <w:rFonts w:asciiTheme="minorHAnsi" w:hAnsiTheme="minorHAnsi" w:cstheme="minorHAnsi"/>
          <w:szCs w:val="24"/>
          <w:lang w:val="es"/>
        </w:rPr>
      </w:pPr>
      <w:r w:rsidRPr="00250DC9">
        <w:rPr>
          <w:rFonts w:asciiTheme="minorHAnsi" w:hAnsiTheme="minorHAnsi" w:cstheme="minorHAnsi"/>
          <w:szCs w:val="24"/>
          <w:lang w:val="es"/>
        </w:rPr>
        <w:t xml:space="preserve">En la columna, </w:t>
      </w:r>
      <w:r w:rsidRPr="00B25225">
        <w:rPr>
          <w:rFonts w:asciiTheme="minorHAnsi" w:hAnsiTheme="minorHAnsi" w:cstheme="minorHAnsi"/>
          <w:b/>
          <w:bCs/>
          <w:szCs w:val="24"/>
          <w:lang w:val="es"/>
        </w:rPr>
        <w:t xml:space="preserve">Tipo de </w:t>
      </w:r>
      <w:r w:rsidR="00B25225" w:rsidRPr="00B25225">
        <w:rPr>
          <w:rFonts w:asciiTheme="minorHAnsi" w:hAnsiTheme="minorHAnsi" w:cstheme="minorHAnsi"/>
          <w:b/>
          <w:bCs/>
          <w:szCs w:val="24"/>
          <w:lang w:val="es"/>
        </w:rPr>
        <w:t>P</w:t>
      </w:r>
      <w:r w:rsidRPr="00B25225">
        <w:rPr>
          <w:rFonts w:asciiTheme="minorHAnsi" w:hAnsiTheme="minorHAnsi" w:cstheme="minorHAnsi"/>
          <w:b/>
          <w:bCs/>
          <w:szCs w:val="24"/>
          <w:lang w:val="es"/>
        </w:rPr>
        <w:t>lástico</w:t>
      </w:r>
      <w:r w:rsidRPr="00250DC9">
        <w:rPr>
          <w:rFonts w:asciiTheme="minorHAnsi" w:hAnsiTheme="minorHAnsi" w:cstheme="minorHAnsi"/>
          <w:szCs w:val="24"/>
          <w:lang w:val="es"/>
        </w:rPr>
        <w:t>, se incluye la información de la clasificación internacional de los plásticos</w:t>
      </w:r>
      <w:r w:rsidR="00B25225">
        <w:rPr>
          <w:rFonts w:asciiTheme="minorHAnsi" w:hAnsiTheme="minorHAnsi" w:cstheme="minorHAnsi"/>
          <w:szCs w:val="24"/>
          <w:lang w:val="es"/>
        </w:rPr>
        <w:t>. S</w:t>
      </w:r>
      <w:r w:rsidRPr="00250DC9">
        <w:rPr>
          <w:rFonts w:asciiTheme="minorHAnsi" w:hAnsiTheme="minorHAnsi" w:cstheme="minorHAnsi"/>
          <w:szCs w:val="24"/>
          <w:lang w:val="es"/>
        </w:rPr>
        <w:t xml:space="preserve">in embargo, el usuario también podrá realizar el ingreso de alguna otra información si conoce algún tipo de plástico diferente que tenga que ingresar. </w:t>
      </w:r>
    </w:p>
    <w:p w14:paraId="6852458D" w14:textId="42C02BD0" w:rsidR="00D31512" w:rsidRPr="00250DC9" w:rsidRDefault="00D31512" w:rsidP="00F57924">
      <w:pPr>
        <w:pStyle w:val="Ttulo1"/>
        <w:rPr>
          <w:rFonts w:asciiTheme="minorHAnsi" w:hAnsiTheme="minorHAnsi" w:cstheme="minorHAnsi"/>
          <w:b w:val="0"/>
          <w:bCs w:val="0"/>
          <w:color w:val="auto"/>
          <w:sz w:val="24"/>
          <w:szCs w:val="24"/>
        </w:rPr>
      </w:pPr>
      <w:bookmarkStart w:id="20" w:name="_Toc129727492"/>
      <w:r w:rsidRPr="00250DC9">
        <w:rPr>
          <w:rFonts w:asciiTheme="minorHAnsi" w:hAnsiTheme="minorHAnsi" w:cstheme="minorHAnsi"/>
          <w:color w:val="auto"/>
          <w:sz w:val="24"/>
          <w:szCs w:val="24"/>
        </w:rPr>
        <w:t xml:space="preserve">V. </w:t>
      </w:r>
      <w:r w:rsidR="004B58C0">
        <w:rPr>
          <w:rFonts w:asciiTheme="minorHAnsi" w:hAnsiTheme="minorHAnsi" w:cstheme="minorHAnsi"/>
          <w:color w:val="auto"/>
          <w:sz w:val="24"/>
          <w:szCs w:val="24"/>
        </w:rPr>
        <w:t>HOJA DE</w:t>
      </w:r>
      <w:r w:rsidR="004B58C0" w:rsidRPr="00250DC9">
        <w:rPr>
          <w:rFonts w:asciiTheme="minorHAnsi" w:hAnsiTheme="minorHAnsi" w:cstheme="minorHAnsi"/>
          <w:color w:val="auto"/>
          <w:sz w:val="24"/>
          <w:szCs w:val="24"/>
        </w:rPr>
        <w:t xml:space="preserve"> </w:t>
      </w:r>
      <w:r w:rsidR="009C196C" w:rsidRPr="00250DC9">
        <w:rPr>
          <w:rFonts w:asciiTheme="minorHAnsi" w:hAnsiTheme="minorHAnsi" w:cstheme="minorHAnsi"/>
          <w:color w:val="auto"/>
          <w:sz w:val="24"/>
          <w:szCs w:val="24"/>
        </w:rPr>
        <w:t>REGISTRO</w:t>
      </w:r>
      <w:bookmarkEnd w:id="20"/>
    </w:p>
    <w:p w14:paraId="130FBFF3" w14:textId="77777777" w:rsidR="00ED09D5" w:rsidRDefault="00ED09D5" w:rsidP="00ED09D5">
      <w:pPr>
        <w:pStyle w:val="Sinespaciado"/>
        <w:rPr>
          <w:rFonts w:cstheme="minorHAnsi"/>
          <w:sz w:val="24"/>
          <w:szCs w:val="24"/>
        </w:rPr>
      </w:pPr>
    </w:p>
    <w:p w14:paraId="57AB146A" w14:textId="4C82BA49" w:rsidR="00E9487E" w:rsidRPr="00780003" w:rsidRDefault="00E9487E" w:rsidP="00E9487E">
      <w:pPr>
        <w:rPr>
          <w:rFonts w:asciiTheme="minorHAnsi" w:hAnsiTheme="minorHAnsi"/>
          <w:lang w:val="es-MX"/>
        </w:rPr>
      </w:pPr>
      <w:r w:rsidRPr="008F18A4">
        <w:rPr>
          <w:noProof/>
        </w:rPr>
        <mc:AlternateContent>
          <mc:Choice Requires="wps">
            <w:drawing>
              <wp:anchor distT="45720" distB="45720" distL="114300" distR="114300" simplePos="0" relativeHeight="251752448" behindDoc="0" locked="0" layoutInCell="1" allowOverlap="1" wp14:anchorId="2B734838" wp14:editId="4E3158B0">
                <wp:simplePos x="0" y="0"/>
                <wp:positionH relativeFrom="margin">
                  <wp:align>left</wp:align>
                </wp:positionH>
                <wp:positionV relativeFrom="paragraph">
                  <wp:posOffset>28575</wp:posOffset>
                </wp:positionV>
                <wp:extent cx="2453640" cy="1404620"/>
                <wp:effectExtent l="0" t="0" r="22860" b="18415"/>
                <wp:wrapSquare wrapText="bothSides"/>
                <wp:docPr id="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solidFill>
                          <a:srgbClr val="00B050"/>
                        </a:solidFill>
                        <a:ln w="9525">
                          <a:solidFill>
                            <a:schemeClr val="bg1">
                              <a:lumMod val="50000"/>
                            </a:schemeClr>
                          </a:solidFill>
                          <a:miter lim="800000"/>
                          <a:headEnd/>
                          <a:tailEnd/>
                        </a:ln>
                      </wps:spPr>
                      <wps:txbx>
                        <w:txbxContent>
                          <w:p w14:paraId="6529E6EA" w14:textId="77777777" w:rsidR="00ED09D5" w:rsidRPr="00ED09D5" w:rsidRDefault="00ED09D5" w:rsidP="00ED09D5">
                            <w:pPr>
                              <w:shd w:val="clear" w:color="auto" w:fill="00B050"/>
                              <w:rPr>
                                <w:lang w:val="es-MX"/>
                              </w:rPr>
                            </w:pPr>
                            <w:r w:rsidRPr="00ED09D5">
                              <w:rPr>
                                <w:lang w:val="es-MX"/>
                              </w:rPr>
                              <w:t>Hoja para el ingreso de i</w:t>
                            </w:r>
                            <w:r>
                              <w:rPr>
                                <w:lang w:val="es-MX"/>
                              </w:rPr>
                              <w:t>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34838" id="_x0000_s1029" type="#_x0000_t202" style="position:absolute;left:0;text-align:left;margin-left:0;margin-top:2.25pt;width:193.2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waLQIAAEoEAAAOAAAAZHJzL2Uyb0RvYy54bWyslN9v2yAQx98n7X9AvC92UidrrThVmy7T&#10;pO6H1O0PwBjbaJhjQGJ3f30P7KTJ9jbNDwg4+N7d5w6vb4dOkYOwToIu6HyWUiI0h0rqpqA/vu/e&#10;XVPiPNMVU6BFQZ+Fo7ebt2/WvcnFAlpQlbAERbTLe1PQ1nuTJ4njreiYm4ERGo012I55XNomqSzr&#10;Ub1TySJNV0kPtjIWuHAOdx9GI91E/boW3H+tayc8UQXF2HwcbRzLMCabNcsby0wr+RQG+4coOiY1&#10;Oj1JPTDPyN7Kv6Q6yS04qP2MQ5dAXUsuYg6YzTz9I5unlhkRc0E4zpwwuf8ny78cnsw3S/xwDwMW&#10;MCbhzCPwn45o2LZMN+LOWuhbwSp0PA/Ikt64fLoaULvcBZGy/wwVFpntPUShobZdoIJ5ElTHAjyf&#10;oIvBE46bi2x5tcrQxNE2z9JstYhlSVh+vG6s8x8FdCRMCmqxqlGeHR6dD+Gw/HgkeHOgZLWTSsWF&#10;bcqtsuTAQgek9+nyqH5xTGnSF/RmuViOBC4kQjOKk0jZjJTUvsN0R+Flil8kg+6Px2NgF1466bHb&#10;lewKeh1uTP0X0H7QVexFz6Qa55iV0hPrgHcE7YdyILIq6FVwF9CXUD0jfAtjc+NjxEkL9jclPTZ2&#10;Qd2vPbOCEvVJYwFv5lmg7eMiW75H2sSeW8pzC9McpQrqKRmnWx9fT0Rr7rDQOxlL8BrJFDI2bAQw&#10;Pa7wIs7X8dTrL2DzAgAA//8DAFBLAwQUAAYACAAAACEA98fRf94AAAAGAQAADwAAAGRycy9kb3du&#10;cmV2LnhtbEyPzUrEQBCE74LvMLTgRdyJ2V9jOssiiiDswdWDx07SJtGZnpCZzca3dzzpsaii6qt8&#10;O1mjRh585wThZpaAYqlc3UmD8Pb6eL0B5QNJTcYJI3yzh21xfpZTVruTvPB4CI2KJeIzQmhD6DOt&#10;fdWyJT9zPUv0PtxgKUQ5NLoe6BTLrdFpkqy0pU7iQks937dcfR2OFuF5nOa7yuzfHZW3Jt1/Jk9X&#10;6wfEy4tpdwcq8BT+wvCLH9GhiEylO0rtlUGIRwLCYgkqmvPNagGqREjT5Rp0kev/+MUPAAAA//8D&#10;AFBLAQItABQABgAIAAAAIQC2gziS/gAAAOEBAAATAAAAAAAAAAAAAAAAAAAAAABbQ29udGVudF9U&#10;eXBlc10ueG1sUEsBAi0AFAAGAAgAAAAhADj9If/WAAAAlAEAAAsAAAAAAAAAAAAAAAAALwEAAF9y&#10;ZWxzLy5yZWxzUEsBAi0AFAAGAAgAAAAhAObBrBotAgAASgQAAA4AAAAAAAAAAAAAAAAALgIAAGRy&#10;cy9lMm9Eb2MueG1sUEsBAi0AFAAGAAgAAAAhAPfH0X/eAAAABgEAAA8AAAAAAAAAAAAAAAAAhwQA&#10;AGRycy9kb3ducmV2LnhtbFBLBQYAAAAABAAEAPMAAACSBQAAAAA=&#10;" fillcolor="#00b050" strokecolor="#7f7f7f [1612]">
                <v:textbox style="mso-fit-shape-to-text:t">
                  <w:txbxContent>
                    <w:p w14:paraId="6529E6EA" w14:textId="77777777" w:rsidR="00ED09D5" w:rsidRPr="00ED09D5" w:rsidRDefault="00ED09D5" w:rsidP="00ED09D5">
                      <w:pPr>
                        <w:shd w:val="clear" w:color="auto" w:fill="00B050"/>
                        <w:rPr>
                          <w:lang w:val="es-MX"/>
                        </w:rPr>
                      </w:pPr>
                      <w:r w:rsidRPr="00ED09D5">
                        <w:rPr>
                          <w:lang w:val="es-MX"/>
                        </w:rPr>
                        <w:t>Hoja para el ingreso de i</w:t>
                      </w:r>
                      <w:r>
                        <w:rPr>
                          <w:lang w:val="es-MX"/>
                        </w:rPr>
                        <w:t>nformación</w:t>
                      </w:r>
                    </w:p>
                  </w:txbxContent>
                </v:textbox>
                <w10:wrap type="square" anchorx="margin"/>
              </v:shape>
            </w:pict>
          </mc:Fallback>
        </mc:AlternateContent>
      </w:r>
    </w:p>
    <w:p w14:paraId="4C7123B2" w14:textId="4807860F" w:rsidR="00ED09D5" w:rsidRDefault="00ED09D5" w:rsidP="00ED09D5">
      <w:pPr>
        <w:pStyle w:val="Sinespaciado"/>
        <w:jc w:val="both"/>
        <w:rPr>
          <w:rFonts w:cstheme="minorHAnsi"/>
          <w:sz w:val="24"/>
          <w:szCs w:val="24"/>
        </w:rPr>
      </w:pPr>
      <w:r>
        <w:rPr>
          <w:rFonts w:cstheme="minorHAnsi"/>
          <w:sz w:val="24"/>
          <w:szCs w:val="24"/>
        </w:rPr>
        <w:t>Se relaciona con el paso 1</w:t>
      </w:r>
      <w:r w:rsidR="004B6D55">
        <w:rPr>
          <w:rFonts w:cstheme="minorHAnsi"/>
          <w:sz w:val="24"/>
          <w:szCs w:val="24"/>
        </w:rPr>
        <w:t>, Identificar.</w:t>
      </w:r>
    </w:p>
    <w:p w14:paraId="469EB2D1" w14:textId="77777777" w:rsidR="00ED09D5" w:rsidRPr="00250DC9" w:rsidRDefault="00ED09D5" w:rsidP="00F57924">
      <w:pPr>
        <w:pStyle w:val="Sinespaciado"/>
        <w:rPr>
          <w:rFonts w:cstheme="minorHAnsi"/>
          <w:sz w:val="24"/>
          <w:szCs w:val="24"/>
        </w:rPr>
      </w:pPr>
    </w:p>
    <w:p w14:paraId="25828D56" w14:textId="2B4D0168" w:rsidR="00D31512" w:rsidRPr="00250DC9" w:rsidRDefault="00D31512" w:rsidP="00F57924">
      <w:pPr>
        <w:pStyle w:val="Ttulo2"/>
        <w:rPr>
          <w:rFonts w:asciiTheme="minorHAnsi" w:hAnsiTheme="minorHAnsi" w:cstheme="minorHAnsi"/>
          <w:b w:val="0"/>
          <w:bCs w:val="0"/>
          <w:color w:val="auto"/>
          <w:sz w:val="24"/>
          <w:szCs w:val="24"/>
        </w:rPr>
      </w:pPr>
      <w:bookmarkStart w:id="21" w:name="_Toc129727493"/>
      <w:r w:rsidRPr="00250DC9">
        <w:rPr>
          <w:rFonts w:asciiTheme="minorHAnsi" w:hAnsiTheme="minorHAnsi" w:cstheme="minorHAnsi"/>
          <w:color w:val="auto"/>
          <w:sz w:val="24"/>
          <w:szCs w:val="24"/>
        </w:rPr>
        <w:t xml:space="preserve">5.1 </w:t>
      </w:r>
      <w:r w:rsidR="00F82AA6">
        <w:rPr>
          <w:rFonts w:asciiTheme="minorHAnsi" w:hAnsiTheme="minorHAnsi" w:cstheme="minorHAnsi"/>
          <w:color w:val="auto"/>
          <w:sz w:val="24"/>
          <w:szCs w:val="24"/>
        </w:rPr>
        <w:t>Objetivo</w:t>
      </w:r>
      <w:bookmarkEnd w:id="21"/>
      <w:r w:rsidR="00F82AA6">
        <w:rPr>
          <w:rFonts w:asciiTheme="minorHAnsi" w:hAnsiTheme="minorHAnsi" w:cstheme="minorHAnsi"/>
          <w:color w:val="auto"/>
          <w:sz w:val="24"/>
          <w:szCs w:val="24"/>
        </w:rPr>
        <w:t xml:space="preserve"> </w:t>
      </w:r>
    </w:p>
    <w:p w14:paraId="02874F21" w14:textId="310EF86F" w:rsidR="00F82AA6" w:rsidRDefault="00C16F20" w:rsidP="00FF68DE">
      <w:pPr>
        <w:pStyle w:val="Sinespaciado"/>
        <w:jc w:val="both"/>
        <w:rPr>
          <w:rFonts w:cstheme="minorHAnsi"/>
          <w:sz w:val="24"/>
          <w:szCs w:val="24"/>
          <w:lang w:val="es"/>
        </w:rPr>
      </w:pPr>
      <w:r w:rsidRPr="00250DC9">
        <w:rPr>
          <w:rFonts w:cstheme="minorHAnsi"/>
          <w:sz w:val="24"/>
          <w:szCs w:val="24"/>
          <w:lang w:val="es"/>
        </w:rPr>
        <w:t>En esta hoja se ingresa la información relacionada con los productos de plástico que se utilizan en los procesos de la empresa</w:t>
      </w:r>
      <w:r w:rsidR="00F82AA6">
        <w:rPr>
          <w:rFonts w:cstheme="minorHAnsi"/>
          <w:sz w:val="24"/>
          <w:szCs w:val="24"/>
          <w:lang w:val="es"/>
        </w:rPr>
        <w:t>. Esta hoja, es una interfaz con el usuario que permite registrar toda la información que se ha recolectado en los recorridos de identificación de consumo de productos, por cada área de la empresa, y la que se haya recuperado a través del departamento encargado de las compras.</w:t>
      </w:r>
    </w:p>
    <w:p w14:paraId="029E93D6" w14:textId="265D7A17" w:rsidR="00F82AA6" w:rsidRDefault="00F82AA6" w:rsidP="00FF68DE">
      <w:pPr>
        <w:pStyle w:val="Sinespaciado"/>
        <w:jc w:val="both"/>
        <w:rPr>
          <w:rFonts w:cstheme="minorHAnsi"/>
          <w:sz w:val="24"/>
          <w:szCs w:val="24"/>
          <w:lang w:val="es"/>
        </w:rPr>
      </w:pPr>
    </w:p>
    <w:p w14:paraId="27BDDCFC" w14:textId="09B99AB4" w:rsidR="00C16F20" w:rsidRPr="00250DC9" w:rsidRDefault="00F82AA6" w:rsidP="00FF68DE">
      <w:pPr>
        <w:pStyle w:val="Sinespaciado"/>
        <w:jc w:val="both"/>
        <w:rPr>
          <w:rFonts w:cstheme="minorHAnsi"/>
          <w:sz w:val="24"/>
          <w:szCs w:val="24"/>
          <w:lang w:val="es"/>
        </w:rPr>
      </w:pPr>
      <w:r>
        <w:rPr>
          <w:rFonts w:cstheme="minorHAnsi"/>
          <w:sz w:val="24"/>
          <w:szCs w:val="24"/>
          <w:lang w:val="es"/>
        </w:rPr>
        <w:t xml:space="preserve">A través de esta hoja, se ingresa la información del producto y sus características y es almacenada en la siguiente hoja </w:t>
      </w:r>
      <w:r w:rsidR="00014DB2">
        <w:rPr>
          <w:rFonts w:cstheme="minorHAnsi"/>
          <w:sz w:val="24"/>
          <w:szCs w:val="24"/>
          <w:lang w:val="es"/>
        </w:rPr>
        <w:t xml:space="preserve">denominada Hoja </w:t>
      </w:r>
      <w:r>
        <w:rPr>
          <w:rFonts w:cstheme="minorHAnsi"/>
          <w:sz w:val="24"/>
          <w:szCs w:val="24"/>
          <w:lang w:val="es"/>
        </w:rPr>
        <w:t>BD Plásticos.</w:t>
      </w:r>
      <w:r w:rsidR="00C16F20" w:rsidRPr="00250DC9">
        <w:rPr>
          <w:rFonts w:cstheme="minorHAnsi"/>
          <w:sz w:val="24"/>
          <w:szCs w:val="24"/>
          <w:lang w:val="es"/>
        </w:rPr>
        <w:t xml:space="preserve"> </w:t>
      </w:r>
    </w:p>
    <w:p w14:paraId="39D376F4" w14:textId="77777777" w:rsidR="00C16F20" w:rsidRPr="00250DC9" w:rsidRDefault="00C16F20" w:rsidP="00FF68DE">
      <w:pPr>
        <w:pStyle w:val="Sinespaciado"/>
        <w:jc w:val="both"/>
        <w:rPr>
          <w:rFonts w:cstheme="minorHAnsi"/>
          <w:sz w:val="24"/>
          <w:szCs w:val="24"/>
          <w:lang w:val="es"/>
        </w:rPr>
      </w:pPr>
    </w:p>
    <w:p w14:paraId="53739C18" w14:textId="6936F210" w:rsidR="00F82AA6" w:rsidRPr="00250DC9" w:rsidRDefault="00F82AA6" w:rsidP="00FF68DE">
      <w:pPr>
        <w:pStyle w:val="Ttulo2"/>
        <w:rPr>
          <w:rFonts w:asciiTheme="minorHAnsi" w:hAnsiTheme="minorHAnsi" w:cstheme="minorHAnsi"/>
          <w:b w:val="0"/>
          <w:bCs w:val="0"/>
          <w:color w:val="auto"/>
          <w:sz w:val="24"/>
          <w:szCs w:val="24"/>
        </w:rPr>
      </w:pPr>
      <w:bookmarkStart w:id="22" w:name="_Toc129727494"/>
      <w:r w:rsidRPr="00250DC9">
        <w:rPr>
          <w:rFonts w:asciiTheme="minorHAnsi" w:hAnsiTheme="minorHAnsi" w:cstheme="minorHAnsi"/>
          <w:color w:val="auto"/>
          <w:sz w:val="24"/>
          <w:szCs w:val="24"/>
        </w:rPr>
        <w:t>5.</w:t>
      </w:r>
      <w:r w:rsidR="00014DB2">
        <w:rPr>
          <w:rFonts w:asciiTheme="minorHAnsi" w:hAnsiTheme="minorHAnsi" w:cstheme="minorHAnsi"/>
          <w:color w:val="auto"/>
          <w:sz w:val="24"/>
          <w:szCs w:val="24"/>
        </w:rPr>
        <w:t>2</w:t>
      </w:r>
      <w:r w:rsidRPr="00250DC9">
        <w:rPr>
          <w:rFonts w:asciiTheme="minorHAnsi" w:hAnsiTheme="minorHAnsi" w:cstheme="minorHAnsi"/>
          <w:color w:val="auto"/>
          <w:sz w:val="24"/>
          <w:szCs w:val="24"/>
        </w:rPr>
        <w:t xml:space="preserve"> </w:t>
      </w:r>
      <w:r w:rsidR="00014DB2">
        <w:rPr>
          <w:rFonts w:asciiTheme="minorHAnsi" w:hAnsiTheme="minorHAnsi" w:cstheme="minorHAnsi"/>
          <w:color w:val="auto"/>
          <w:sz w:val="24"/>
          <w:szCs w:val="24"/>
        </w:rPr>
        <w:t>Estructura</w:t>
      </w:r>
      <w:bookmarkEnd w:id="22"/>
    </w:p>
    <w:p w14:paraId="27CD2FE4" w14:textId="7CA7A65F" w:rsidR="00FF68DE" w:rsidRPr="00250DC9" w:rsidRDefault="00FF68DE" w:rsidP="00FF68DE">
      <w:pPr>
        <w:pStyle w:val="Sinespaciado"/>
        <w:jc w:val="both"/>
        <w:rPr>
          <w:rFonts w:cstheme="minorHAnsi"/>
          <w:sz w:val="24"/>
          <w:szCs w:val="24"/>
          <w:lang w:val="es"/>
        </w:rPr>
      </w:pPr>
      <w:r w:rsidRPr="00250DC9">
        <w:rPr>
          <w:rFonts w:cstheme="minorHAnsi"/>
          <w:sz w:val="24"/>
          <w:szCs w:val="24"/>
          <w:lang w:val="es"/>
        </w:rPr>
        <w:t>Esta hoja tiene una interfaz con el usuario que permite realizar el registro de los productos de plástico que se incluirán en el análisis. Esta interfaz funciona a través de celdas que despliegan información, celdas para la captura de información y botones de funciones (Figura</w:t>
      </w:r>
      <w:r w:rsidR="00014DB2">
        <w:rPr>
          <w:rFonts w:cstheme="minorHAnsi"/>
          <w:sz w:val="24"/>
          <w:szCs w:val="24"/>
          <w:lang w:val="es"/>
        </w:rPr>
        <w:t xml:space="preserve"> 3</w:t>
      </w:r>
      <w:r w:rsidRPr="00250DC9">
        <w:rPr>
          <w:rFonts w:cstheme="minorHAnsi"/>
          <w:sz w:val="24"/>
          <w:szCs w:val="24"/>
          <w:lang w:val="es"/>
        </w:rPr>
        <w:t>).</w:t>
      </w:r>
    </w:p>
    <w:p w14:paraId="79C38FEB" w14:textId="77777777" w:rsidR="00C16F20" w:rsidRPr="00250DC9" w:rsidRDefault="00C16F20" w:rsidP="00F57924">
      <w:pPr>
        <w:pStyle w:val="Sinespaciado"/>
        <w:rPr>
          <w:rFonts w:cstheme="minorHAnsi"/>
          <w:sz w:val="24"/>
          <w:szCs w:val="24"/>
          <w:lang w:val="es"/>
        </w:rPr>
      </w:pPr>
    </w:p>
    <w:p w14:paraId="0671A045" w14:textId="77777777" w:rsidR="00D37FAB" w:rsidRDefault="00D37FAB" w:rsidP="00F57924">
      <w:pPr>
        <w:pStyle w:val="Sinespaciado"/>
        <w:rPr>
          <w:rFonts w:cstheme="minorHAnsi"/>
          <w:sz w:val="24"/>
          <w:szCs w:val="24"/>
          <w:lang w:val="es"/>
        </w:rPr>
      </w:pPr>
    </w:p>
    <w:tbl>
      <w:tblPr>
        <w:tblStyle w:val="Tablaconcuadrcula"/>
        <w:tblW w:w="11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2"/>
        <w:gridCol w:w="8001"/>
        <w:gridCol w:w="1984"/>
      </w:tblGrid>
      <w:tr w:rsidR="00014DB2" w:rsidRPr="00FF68DE" w14:paraId="750677A6" w14:textId="77777777" w:rsidTr="00014DB2">
        <w:trPr>
          <w:trHeight w:val="826"/>
          <w:jc w:val="center"/>
        </w:trPr>
        <w:tc>
          <w:tcPr>
            <w:tcW w:w="1492" w:type="dxa"/>
            <w:vMerge w:val="restart"/>
            <w:vAlign w:val="center"/>
          </w:tcPr>
          <w:p w14:paraId="501E188F" w14:textId="77777777" w:rsidR="00014DB2" w:rsidRPr="00FF68DE" w:rsidRDefault="00014DB2" w:rsidP="00014DB2">
            <w:pPr>
              <w:jc w:val="left"/>
              <w:rPr>
                <w:rFonts w:asciiTheme="minorHAnsi" w:hAnsiTheme="minorHAnsi" w:cstheme="minorHAnsi"/>
                <w:sz w:val="22"/>
                <w:lang w:val="es"/>
              </w:rPr>
            </w:pPr>
            <w:r w:rsidRPr="00FF68DE">
              <w:rPr>
                <w:rFonts w:asciiTheme="minorHAnsi" w:hAnsiTheme="minorHAnsi" w:cstheme="minorHAnsi"/>
                <w:noProof/>
                <w:sz w:val="22"/>
                <w:lang w:val="es"/>
              </w:rPr>
              <mc:AlternateContent>
                <mc:Choice Requires="wpg">
                  <w:drawing>
                    <wp:anchor distT="0" distB="0" distL="114300" distR="114300" simplePos="0" relativeHeight="251776000" behindDoc="0" locked="0" layoutInCell="1" allowOverlap="1" wp14:anchorId="5A015633" wp14:editId="0054CE34">
                      <wp:simplePos x="0" y="0"/>
                      <wp:positionH relativeFrom="column">
                        <wp:posOffset>869315</wp:posOffset>
                      </wp:positionH>
                      <wp:positionV relativeFrom="paragraph">
                        <wp:posOffset>237490</wp:posOffset>
                      </wp:positionV>
                      <wp:extent cx="5085715" cy="3286125"/>
                      <wp:effectExtent l="0" t="0" r="19685" b="28575"/>
                      <wp:wrapNone/>
                      <wp:docPr id="21" name="Grupo 21"/>
                      <wp:cNvGraphicFramePr/>
                      <a:graphic xmlns:a="http://schemas.openxmlformats.org/drawingml/2006/main">
                        <a:graphicData uri="http://schemas.microsoft.com/office/word/2010/wordprocessingGroup">
                          <wpg:wgp>
                            <wpg:cNvGrpSpPr/>
                            <wpg:grpSpPr>
                              <a:xfrm>
                                <a:off x="0" y="0"/>
                                <a:ext cx="5085715" cy="3286125"/>
                                <a:chOff x="8467" y="-15240"/>
                                <a:chExt cx="5085716" cy="3286336"/>
                              </a:xfrm>
                            </wpg:grpSpPr>
                            <wps:wsp>
                              <wps:cNvPr id="14" name="Conector recto de flecha 14"/>
                              <wps:cNvCnPr/>
                              <wps:spPr>
                                <a:xfrm flipH="1" flipV="1">
                                  <a:off x="3983567" y="579966"/>
                                  <a:ext cx="1108922" cy="516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Conector recto de flecha 18"/>
                              <wps:cNvCnPr/>
                              <wps:spPr>
                                <a:xfrm>
                                  <a:off x="8467" y="-15240"/>
                                  <a:ext cx="1473138" cy="425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Conector recto de flecha 31"/>
                              <wps:cNvCnPr/>
                              <wps:spPr>
                                <a:xfrm flipH="1" flipV="1">
                                  <a:off x="977900" y="2978150"/>
                                  <a:ext cx="97536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Conector recto de flecha 15"/>
                              <wps:cNvCnPr/>
                              <wps:spPr>
                                <a:xfrm>
                                  <a:off x="8467" y="1524000"/>
                                  <a:ext cx="1422400" cy="160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Conector recto de flecha 16"/>
                              <wps:cNvCnPr/>
                              <wps:spPr>
                                <a:xfrm>
                                  <a:off x="8467" y="1625600"/>
                                  <a:ext cx="1413933" cy="423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Conector recto de flecha 17"/>
                              <wps:cNvCnPr/>
                              <wps:spPr>
                                <a:xfrm flipV="1">
                                  <a:off x="16934" y="1327150"/>
                                  <a:ext cx="1430866" cy="757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Conector recto de flecha 19"/>
                              <wps:cNvCnPr/>
                              <wps:spPr>
                                <a:xfrm flipH="1">
                                  <a:off x="4770967" y="0"/>
                                  <a:ext cx="322792" cy="256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recto de flecha 25"/>
                              <wps:cNvCnPr/>
                              <wps:spPr>
                                <a:xfrm flipH="1" flipV="1">
                                  <a:off x="4000500" y="2173816"/>
                                  <a:ext cx="1074844"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recto de flecha 28"/>
                              <wps:cNvCnPr/>
                              <wps:spPr>
                                <a:xfrm flipH="1" flipV="1">
                                  <a:off x="4000500" y="937683"/>
                                  <a:ext cx="1091565" cy="281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Conector recto de flecha 29"/>
                              <wps:cNvCnPr/>
                              <wps:spPr>
                                <a:xfrm flipH="1">
                                  <a:off x="3983567" y="1464733"/>
                                  <a:ext cx="1108498"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Conector recto de flecha 30"/>
                              <wps:cNvCnPr/>
                              <wps:spPr>
                                <a:xfrm flipH="1" flipV="1">
                                  <a:off x="3998384" y="1295400"/>
                                  <a:ext cx="109579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Conector recto de flecha 34"/>
                              <wps:cNvCnPr/>
                              <wps:spPr>
                                <a:xfrm flipH="1" flipV="1">
                                  <a:off x="1858434" y="3060700"/>
                                  <a:ext cx="14478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Conector recto de flecha 35"/>
                              <wps:cNvCnPr/>
                              <wps:spPr>
                                <a:xfrm flipV="1">
                                  <a:off x="2844800" y="3052233"/>
                                  <a:ext cx="16891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Conector recto de flecha 36"/>
                              <wps:cNvCnPr/>
                              <wps:spPr>
                                <a:xfrm flipV="1">
                                  <a:off x="2946400" y="3069166"/>
                                  <a:ext cx="579755" cy="2019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Conector recto de flecha 20"/>
                              <wps:cNvCnPr/>
                              <wps:spPr>
                                <a:xfrm flipV="1">
                                  <a:off x="8467" y="2453216"/>
                                  <a:ext cx="1455632" cy="10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Conector recto de flecha 37"/>
                              <wps:cNvCnPr/>
                              <wps:spPr>
                                <a:xfrm flipV="1">
                                  <a:off x="8467" y="980016"/>
                                  <a:ext cx="1456267"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92C3AA" id="Grupo 21" o:spid="_x0000_s1026" style="position:absolute;margin-left:68.45pt;margin-top:18.7pt;width:400.45pt;height:258.75pt;z-index:251776000;mso-width-relative:margin;mso-height-relative:margin" coordorigin="84,-152" coordsize="50857,3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u9uwQAAHErAAAOAAAAZHJzL2Uyb0RvYy54bWzsWkmP2zYYvRfofxB0z1gktdEYTw6TdHoo&#10;2iBpe2dkyhagDRQz9vz7PlKLPbYzcmeAoojkgyxZXJ8f37eQt+/3Re48StVkVblyyY3nOrJMqnVW&#10;blbuX3/+8i52nUaLci3yqpQr90k27vu7n3+63dVLSattla+lctBI2Sx39crdal0vF4sm2cpCNDdV&#10;LUu8TCtVCI1HtVmsldih9SJfUM8LF7tKrWtVJbJp8OuH9qV7Z9tPU5noP9K0kdrJVy7Gpu1V2etX&#10;c13c3YrlRol6myXdMMQrRlGIrESnQ1MfhBbON5WdNVVkiaqaKtU3SVUsqjTNEmnngNkQ72Q2D6r6&#10;Vtu5bJa7TT3ABGhPcHp1s8nvjw+q/lJ/UkBiV2+AhX0yc9mnqjDfGKWzt5A9DZDJvXYS/Bh4cRCR&#10;wHUSvGM0DgkNWlCTLZA39WI/jFwHr9+RgPod5Mn247MWwkMLjIWmhUU/gMWzYe1qEKU5YNG8DYsv&#10;W1FLC3GzBBaflJOtwWPfdUpRgK/3YG2iK+Uo8+WspZPmMtkKB0UsYrbafdnh1ywbQNmDh7JZ/Sua&#10;c+3d3+buCFDGYxZ02AQR56Gdt1j22BLixZzSFpmAhAbHY2DEslaNfpBV4ZibldtoJbLNVmPQ7ajb&#10;7sTjb41uK/YVzCjy0ly1yPKP5drRTzWmq1Umyk0uu35MEcDfz8re6adcttU/yxRo4R9uu7FrVt7n&#10;ynkUWG0iSWSpydASSptqaZbnQ0XPwvFixa68qSrtev43lYcatueq1EPlIisrdal3ve+HnLblewTa&#10;eRsIvlbrJ/t/W2hARrNy/gtWQkvHWBmPs9Jg0S3pi0tzoJ8fMcLQp1naPg1QeKbfgUFXcPfHoh+D&#10;jI3QD0XeKoo8irgHSw3OUR7FJOgMRs9KHgUsxHtDShoT3hqUwVjMmojV/aKg/likNK7HCClRZJSU&#10;lzTReiugIiof2WSfwofp+EdCL26N9sy/1hOYnCgSOK5j/LNm03gIcDC/4yle5F9Ig/Ccf4Rxxnqj&#10;zPCZjfKEjTJBaDXGPxs1vMy/i/EJCTlDIARDSxhFkHcmhczKnzXFURBFc3SSTJmJfJyJfNwSH2Lm&#10;I030o8jjXaR8wkJGacS7GBl6Gcz+IBIVQ5g7OXuM7NOYHrYJqiv08PuZG3iAXtBHKSRiMdyA526i&#10;F/mxD/G0aTHPj1s7PruJE3UT6XjqBkVGw5SDOF402Me05CwKY+sbHgUvHieQyCF4Zp4NjWZWTpWV&#10;4yabvtZkHye3iR8il3hKRmS3fd6lFyns9iyRk7bcDEmVkUgGRd4qkYxj0yXuohrKDe1OLTc3ezFd&#10;gI29LbsAZomcqESaAHiMlW/fCSQxdle6WJt5oRedsdL3o7jPOsY0xj1WwszKqbJyPMphV2S9LzqR&#10;FHGLCVdM3gcOIqVnhjuMOem5yGNCZy5OOeLGaY1RhbwiA36Zixye48DFkJPTIxIw1VHQBzQe4a2H&#10;MOviRHURUjTGxVatrsj+nJ7WGc5KUD9g9Czh4wdByLo8JPGwMzir4qRVcXxfhr12X2ZgIoedvkDE&#10;kJpUuc08Mg+HJGdX8f+ZELcHG3Gu0zry3RlUc3D0+NmePjuclL37BwAA//8DAFBLAwQUAAYACAAA&#10;ACEAGK/Yv+EAAAAKAQAADwAAAGRycy9kb3ducmV2LnhtbEyPQU+DQBCF7yb+h82YeLMLUtqCLE3T&#10;qKfGxNak8baFKZCys4TdAv33jic9vsyXN9/L1pNpxYC9aywpCGcBCKTClg1VCr4Ob08rEM5rKnVr&#10;CRXc0ME6v7/LdFrakT5x2PtKcAm5VCuove9SKV1Ro9FuZjskvp1tb7Tn2Fey7PXI5aaVz0GwkEY3&#10;xB9q3eG2xuKyvxoF76MeN1H4Ouwu5+3t+xB/HHchKvX4MG1eQHic/B8Mv/qsDjk7neyVSidaztEi&#10;YVRBtJyDYCCJlrzlpCCO5wnIPJP/J+Q/AAAA//8DAFBLAQItABQABgAIAAAAIQC2gziS/gAAAOEB&#10;AAATAAAAAAAAAAAAAAAAAAAAAABbQ29udGVudF9UeXBlc10ueG1sUEsBAi0AFAAGAAgAAAAhADj9&#10;If/WAAAAlAEAAAsAAAAAAAAAAAAAAAAALwEAAF9yZWxzLy5yZWxzUEsBAi0AFAAGAAgAAAAhAHYo&#10;C727BAAAcSsAAA4AAAAAAAAAAAAAAAAALgIAAGRycy9lMm9Eb2MueG1sUEsBAi0AFAAGAAgAAAAh&#10;ABiv2L/hAAAACgEAAA8AAAAAAAAAAAAAAAAAFQcAAGRycy9kb3ducmV2LnhtbFBLBQYAAAAABAAE&#10;APMAAAAjCAAAAAA=&#10;">
                      <v:shapetype id="_x0000_t32" coordsize="21600,21600" o:spt="32" o:oned="t" path="m,l21600,21600e" filled="f">
                        <v:path arrowok="t" fillok="f" o:connecttype="none"/>
                        <o:lock v:ext="edit" shapetype="t"/>
                      </v:shapetype>
                      <v:shape id="Conector recto de flecha 14" o:spid="_x0000_s1027" type="#_x0000_t32" style="position:absolute;left:39835;top:5799;width:11089;height:51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7xwQAAANsAAAAPAAAAZHJzL2Rvd25yZXYueG1sRE/NisIw&#10;EL4LvkMYwZumLotINYro7iKCB7s+wNCMbbWZ1CRbq09vFhb2Nh/f7yxWnalFS85XlhVMxgkI4tzq&#10;igsFp+/P0QyED8gaa8uk4EEeVst+b4Gptnc+UpuFQsQQ9ikqKENoUil9XpJBP7YNceTO1hkMEbpC&#10;aof3GG5q+ZYkU2mw4thQYkObkvJr9mMUtG76dUg+sm2z17Psas+X4+H2VGo46NZzEIG68C/+c+90&#10;nP8Ov7/EA+TyBQAA//8DAFBLAQItABQABgAIAAAAIQDb4fbL7gAAAIUBAAATAAAAAAAAAAAAAAAA&#10;AAAAAABbQ29udGVudF9UeXBlc10ueG1sUEsBAi0AFAAGAAgAAAAhAFr0LFu/AAAAFQEAAAsAAAAA&#10;AAAAAAAAAAAAHwEAAF9yZWxzLy5yZWxzUEsBAi0AFAAGAAgAAAAhALHPPvHBAAAA2wAAAA8AAAAA&#10;AAAAAAAAAAAABwIAAGRycy9kb3ducmV2LnhtbFBLBQYAAAAAAwADALcAAAD1AgAAAAA=&#10;" strokecolor="#4579b8 [3044]">
                        <v:stroke endarrow="block"/>
                      </v:shape>
                      <v:shape id="Conector recto de flecha 18" o:spid="_x0000_s1028" type="#_x0000_t32" style="position:absolute;left:84;top:-152;width:14732;height:4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77xQAAANsAAAAPAAAAZHJzL2Rvd25yZXYueG1sRI9Pa8JA&#10;EMXvgt9hGaGXohtt1RJdpQil/ruoLfQ4ZMckmJ0N2a2m375zELzN8N6895v5snWVulITSs8GhoME&#10;FHHmbcm5ga/TR/8NVIjIFivPZOCPAiwX3c4cU+tvfKDrMeZKQjikaKCIsU61DllBDsPA18SinX3j&#10;MMra5No2eJNwV+lRkky0w5KlocCaVgVll+OvM7B6mW6/nzevnxPcc9zxaL0Zb3+Meeq17zNQkdr4&#10;MN+v11bwBVZ+kQH04h8AAP//AwBQSwECLQAUAAYACAAAACEA2+H2y+4AAACFAQAAEwAAAAAAAAAA&#10;AAAAAAAAAAAAW0NvbnRlbnRfVHlwZXNdLnhtbFBLAQItABQABgAIAAAAIQBa9CxbvwAAABUBAAAL&#10;AAAAAAAAAAAAAAAAAB8BAABfcmVscy8ucmVsc1BLAQItABQABgAIAAAAIQAmv477xQAAANsAAAAP&#10;AAAAAAAAAAAAAAAAAAcCAABkcnMvZG93bnJldi54bWxQSwUGAAAAAAMAAwC3AAAA+QIAAAAA&#10;" strokecolor="#4579b8 [3044]">
                        <v:stroke endarrow="block"/>
                      </v:shape>
                      <v:shape id="Conector recto de flecha 31" o:spid="_x0000_s1029" type="#_x0000_t32" style="position:absolute;left:9779;top:29781;width:9753;height:28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EJxAAAANsAAAAPAAAAZHJzL2Rvd25yZXYueG1sRI/RasJA&#10;FETfhf7Dcgu+mY0KIqmrlNaKCD6Y9gMu2WuSmr2b7m5j9OtdQfBxmJkzzGLVm0Z05HxtWcE4SUEQ&#10;F1bXXCr4+f4azUH4gKyxsUwKLuRhtXwZLDDT9swH6vJQighhn6GCKoQ2k9IXFRn0iW2Jo3e0zmCI&#10;0pVSOzxHuGnkJE1n0mDNcaHClj4qKk75v1HQudlmn67zz3an5/nJHn8P+7+rUsPX/v0NRKA+PMOP&#10;9lYrmI7h/iX+ALm8AQAA//8DAFBLAQItABQABgAIAAAAIQDb4fbL7gAAAIUBAAATAAAAAAAAAAAA&#10;AAAAAAAAAABbQ29udGVudF9UeXBlc10ueG1sUEsBAi0AFAAGAAgAAAAhAFr0LFu/AAAAFQEAAAsA&#10;AAAAAAAAAAAAAAAAHwEAAF9yZWxzLy5yZWxzUEsBAi0AFAAGAAgAAAAhAOoNwQnEAAAA2wAAAA8A&#10;AAAAAAAAAAAAAAAABwIAAGRycy9kb3ducmV2LnhtbFBLBQYAAAAAAwADALcAAAD4AgAAAAA=&#10;" strokecolor="#4579b8 [3044]">
                        <v:stroke endarrow="block"/>
                      </v:shape>
                      <v:shape id="Conector recto de flecha 15" o:spid="_x0000_s1030" type="#_x0000_t32" style="position:absolute;left:84;top:15240;width:14224;height:1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FlwwAAANsAAAAPAAAAZHJzL2Rvd25yZXYueG1sRE9Na8JA&#10;EL0X/A/LCL2UujE1KtFVSqDUqJdqCx6H7JgEs7Mhu9X033cLQm/zeJ+zXPemEVfqXG1ZwXgUgSAu&#10;rK65VPB5fHueg3AeWWNjmRT8kIP1avCwxFTbG3/Q9eBLEULYpaig8r5NpXRFRQbdyLbEgTvbzqAP&#10;sCul7vAWwk0j4yiaSoM1h4YKW8oqKi6Hb6Mge5ltv57yyfsU9+x3HG/yZHtS6nHYvy5AeOr9v/ju&#10;3ugwP4G/X8IBcvULAAD//wMAUEsBAi0AFAAGAAgAAAAhANvh9svuAAAAhQEAABMAAAAAAAAAAAAA&#10;AAAAAAAAAFtDb250ZW50X1R5cGVzXS54bWxQSwECLQAUAAYACAAAACEAWvQsW78AAAAVAQAACwAA&#10;AAAAAAAAAAAAAAAfAQAAX3JlbHMvLnJlbHNQSwECLQAUAAYACAAAACEAyL4hZcMAAADbAAAADwAA&#10;AAAAAAAAAAAAAAAHAgAAZHJzL2Rvd25yZXYueG1sUEsFBgAAAAADAAMAtwAAAPcCAAAAAA==&#10;" strokecolor="#4579b8 [3044]">
                        <v:stroke endarrow="block"/>
                      </v:shape>
                      <v:shape id="Conector recto de flecha 16" o:spid="_x0000_s1031" type="#_x0000_t32" style="position:absolute;left:84;top:16256;width:14140;height:4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shape id="Conector recto de flecha 17" o:spid="_x0000_s1032" type="#_x0000_t32" style="position:absolute;left:169;top:13271;width:14309;height:7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TwwQAAANsAAAAPAAAAZHJzL2Rvd25yZXYueG1sRE9NawIx&#10;EL0X/A9hCr3VbFtcy2oUEVqKN13pedxMN0s3kzWJuvrrjSB4m8f7nOm8t604kg+NYwVvwwwEceV0&#10;w7WCbfn1+gkiRGSNrWNScKYA89ngaYqFdide03ETa5FCOBSowMTYFVKGypDFMHQdceL+nLcYE/S1&#10;1B5PKdy28j3Lcmmx4dRgsKOloep/c7AKduVej0xe6pX/cHl+vvyOV4dvpV6e+8UERKQ+PsR3949O&#10;88dw+yUdIGdXAAAA//8DAFBLAQItABQABgAIAAAAIQDb4fbL7gAAAIUBAAATAAAAAAAAAAAAAAAA&#10;AAAAAABbQ29udGVudF9UeXBlc10ueG1sUEsBAi0AFAAGAAgAAAAhAFr0LFu/AAAAFQEAAAsAAAAA&#10;AAAAAAAAAAAAHwEAAF9yZWxzLy5yZWxzUEsBAi0AFAAGAAgAAAAhADDHpPDBAAAA2wAAAA8AAAAA&#10;AAAAAAAAAAAABwIAAGRycy9kb3ducmV2LnhtbFBLBQYAAAAAAwADALcAAAD1AgAAAAA=&#10;" strokecolor="#4579b8 [3044]">
                        <v:stroke endarrow="block"/>
                      </v:shape>
                      <v:shape id="Conector recto de flecha 19" o:spid="_x0000_s1033" type="#_x0000_t32" style="position:absolute;left:47709;width:3228;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UZwQAAANsAAAAPAAAAZHJzL2Rvd25yZXYueG1sRE9NawIx&#10;EL0L/Q9hhN40q8WtXY0ihYp4q1t6HjfTzeJmsk2irv76plDobR7vc5br3rbiQj40jhVMxhkI4srp&#10;hmsFH+XbaA4iRGSNrWNScKMA69XDYImFdld+p8sh1iKFcChQgYmxK6QMlSGLYew64sR9OW8xJuhr&#10;qT1eU7ht5TTLcmmx4dRgsKNXQ9XpcLYKjuW3npm81Hv/5PL8dv983p+3Sj0O+80CRKQ+/ov/3Dud&#10;5r/A7y/pALn6AQAA//8DAFBLAQItABQABgAIAAAAIQDb4fbL7gAAAIUBAAATAAAAAAAAAAAAAAAA&#10;AAAAAABbQ29udGVudF9UeXBlc10ueG1sUEsBAi0AFAAGAAgAAAAhAFr0LFu/AAAAFQEAAAsAAAAA&#10;AAAAAAAAAAAAHwEAAF9yZWxzLy5yZWxzUEsBAi0AFAAGAAgAAAAhAC4UlRnBAAAA2wAAAA8AAAAA&#10;AAAAAAAAAAAABwIAAGRycy9kb3ducmV2LnhtbFBLBQYAAAAAAwADALcAAAD1AgAAAAA=&#10;" strokecolor="#4579b8 [3044]">
                        <v:stroke endarrow="block"/>
                      </v:shape>
                      <v:shape id="Conector recto de flecha 25" o:spid="_x0000_s1034" type="#_x0000_t32" style="position:absolute;left:40005;top:21738;width:10748;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HXxAAAANsAAAAPAAAAZHJzL2Rvd25yZXYueG1sRI/RasJA&#10;FETfBf9huQXfdFOhItFNEG2LFHww7Qdcstckmr2b7m5j9Ou7hYKPw8ycYdb5YFrRk/ONZQXPswQE&#10;cWl1w5WCr8+36RKED8gaW8uk4EYe8mw8WmOq7ZWP1BehEhHCPkUFdQhdKqUvazLoZ7Yjjt7JOoMh&#10;SldJ7fAa4aaV8yRZSIMNx4UaO9rWVF6KH6Ogd4v3Q/Ja7LoPvSwu9nQ+Hr7vSk2ehs0KRKAhPML/&#10;7b1WMH+Bvy/xB8jsFwAA//8DAFBLAQItABQABgAIAAAAIQDb4fbL7gAAAIUBAAATAAAAAAAAAAAA&#10;AAAAAAAAAABbQ29udGVudF9UeXBlc10ueG1sUEsBAi0AFAAGAAgAAAAhAFr0LFu/AAAAFQEAAAsA&#10;AAAAAAAAAAAAAAAAHwEAAF9yZWxzLy5yZWxzUEsBAi0AFAAGAAgAAAAhABDvUdfEAAAA2wAAAA8A&#10;AAAAAAAAAAAAAAAABwIAAGRycy9kb3ducmV2LnhtbFBLBQYAAAAAAwADALcAAAD4AgAAAAA=&#10;" strokecolor="#4579b8 [3044]">
                        <v:stroke endarrow="block"/>
                      </v:shape>
                      <v:shape id="Conector recto de flecha 28" o:spid="_x0000_s1035" type="#_x0000_t32" style="position:absolute;left:40005;top:9376;width:10915;height:28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5JwgAAANsAAAAPAAAAZHJzL2Rvd25yZXYueG1sRE/JasMw&#10;EL0X+g9iCr3VcnMIxrUSQpdQAj7E6QcM1nhJrJErKY6Tr48OhR4fby/WsxnERM73lhW8JikI4trq&#10;nlsFP4evlwyED8gaB8uk4Eoe1qvHhwJzbS+8p6kKrYgh7HNU0IUw5lL6uiODPrEjceQa6wyGCF0r&#10;tcNLDDeDXKTpUhrsOTZ0ONJ7R/WpOhsFk1tuy/Sz+hh3OqtOtjnuy9+bUs9P8+YNRKA5/Iv/3N9a&#10;wSKOjV/iD5CrOwAAAP//AwBQSwECLQAUAAYACAAAACEA2+H2y+4AAACFAQAAEwAAAAAAAAAAAAAA&#10;AAAAAAAAW0NvbnRlbnRfVHlwZXNdLnhtbFBLAQItABQABgAIAAAAIQBa9CxbvwAAABUBAAALAAAA&#10;AAAAAAAAAAAAAB8BAABfcmVscy8ucmVsc1BLAQItABQABgAIAAAAIQD+7v5JwgAAANsAAAAPAAAA&#10;AAAAAAAAAAAAAAcCAABkcnMvZG93bnJldi54bWxQSwUGAAAAAAMAAwC3AAAA9gIAAAAA&#10;" strokecolor="#4579b8 [3044]">
                        <v:stroke endarrow="block"/>
                      </v:shape>
                      <v:shape id="Conector recto de flecha 29" o:spid="_x0000_s1036" type="#_x0000_t32" style="position:absolute;left:39835;top:14647;width:11085;height:2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kwwAAANsAAAAPAAAAZHJzL2Rvd25yZXYueG1sRI9BawIx&#10;FITvBf9DeEJvNVuLa7s1ShEU8aYrPb9uXjdLNy/bJOrqr28KgsdhZr5hZovetuJEPjSOFTyPMhDE&#10;ldMN1woO5erpFUSIyBpbx6TgQgEW88HDDAvtzryj0z7WIkE4FKjAxNgVUobKkMUwch1x8r6dtxiT&#10;9LXUHs8Jbls5zrJcWmw4LRjsaGmo+tkfrYKv8ldPTF7qrX9xeX65fk63x7VSj8P+4x1EpD7ew7f2&#10;RisYv8H/l/QD5PwPAAD//wMAUEsBAi0AFAAGAAgAAAAhANvh9svuAAAAhQEAABMAAAAAAAAAAAAA&#10;AAAAAAAAAFtDb250ZW50X1R5cGVzXS54bWxQSwECLQAUAAYACAAAACEAWvQsW78AAAAVAQAACwAA&#10;AAAAAAAAAAAAAAAfAQAAX3JlbHMvLnJlbHNQSwECLQAUAAYACAAAACEA4HhfpMMAAADbAAAADwAA&#10;AAAAAAAAAAAAAAAHAgAAZHJzL2Rvd25yZXYueG1sUEsFBgAAAAADAAMAtwAAAPcCAAAAAA==&#10;" strokecolor="#4579b8 [3044]">
                        <v:stroke endarrow="block"/>
                      </v:shape>
                      <v:shape id="Conector recto de flecha 30" o:spid="_x0000_s1037" type="#_x0000_t32" style="position:absolute;left:39983;top:12954;width:10958;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SSwgAAANsAAAAPAAAAZHJzL2Rvd25yZXYueG1sRE/dasIw&#10;FL4f+A7hCLub6TaQUo0icxtj0AujD3Bojm21OalJVqtPv1wMdvnx/S/Xo+3EQD60jhU8zzIQxJUz&#10;LdcKDvuPpxxEiMgGO8ek4EYB1qvJwxIL4668o0HHWqQQDgUqaGLsCylD1ZDFMHM9ceKOzluMCfpa&#10;Go/XFG47+ZJlc2mx5dTQYE9vDVVn/WMVDH7+WWbvett/m1yf3fG0Ky93pR6n42YBItIY/8V/7i+j&#10;4DWtT1/SD5CrXwAAAP//AwBQSwECLQAUAAYACAAAACEA2+H2y+4AAACFAQAAEwAAAAAAAAAAAAAA&#10;AAAAAAAAW0NvbnRlbnRfVHlwZXNdLnhtbFBLAQItABQABgAIAAAAIQBa9CxbvwAAABUBAAALAAAA&#10;AAAAAAAAAAAAAB8BAABfcmVscy8ucmVsc1BLAQItABQABgAIAAAAIQCFQWSSwgAAANsAAAAPAAAA&#10;AAAAAAAAAAAAAAcCAABkcnMvZG93bnJldi54bWxQSwUGAAAAAAMAAwC3AAAA9gIAAAAA&#10;" strokecolor="#4579b8 [3044]">
                        <v:stroke endarrow="block"/>
                      </v:shape>
                      <v:shape id="Conector recto de flecha 34" o:spid="_x0000_s1038" type="#_x0000_t32" style="position:absolute;left:18584;top:30607;width:1448;height:18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KRxAAAANsAAAAPAAAAZHJzL2Rvd25yZXYueG1sRI/RasJA&#10;FETfhf7Dcgu+6aYqIqmrlGpFBB9M+wGX7DVJzd6Nu9sY/XpXEPo4zMwZZr7sTC1acr6yrOBtmIAg&#10;zq2uuFDw8/01mIHwAVljbZkUXMnDcvHSm2Oq7YUP1GahEBHCPkUFZQhNKqXPSzLoh7Yhjt7ROoMh&#10;SldI7fAS4aaWoySZSoMVx4USG/osKT9lf0ZB66abfbLOVs1Oz7KTPf4e9uebUv3X7uMdRKAu/Ief&#10;7a1WMJ7A40v8AXJxBwAA//8DAFBLAQItABQABgAIAAAAIQDb4fbL7gAAAIUBAAATAAAAAAAAAAAA&#10;AAAAAAAAAABbQ29udGVudF9UeXBlc10ueG1sUEsBAi0AFAAGAAgAAAAhAFr0LFu/AAAAFQEAAAsA&#10;AAAAAAAAAAAAAAAAHwEAAF9yZWxzLy5yZWxzUEsBAi0AFAAGAAgAAAAhAPp6YpHEAAAA2wAAAA8A&#10;AAAAAAAAAAAAAAAABwIAAGRycy9kb3ducmV2LnhtbFBLBQYAAAAAAwADALcAAAD4AgAAAAA=&#10;" strokecolor="#4579b8 [3044]">
                        <v:stroke endarrow="block"/>
                      </v:shape>
                      <v:shape id="Conector recto de flecha 35" o:spid="_x0000_s1039" type="#_x0000_t32" style="position:absolute;left:28448;top:30522;width:1689;height:1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N8wwAAANsAAAAPAAAAZHJzL2Rvd25yZXYueG1sRI9BawIx&#10;FITvgv8hPKE3zVpxLVujiNBSvNWVnl83r5ulm5c1ibr21zeC4HGYmW+Y5bq3rTiTD41jBdNJBoK4&#10;crrhWsGhfBu/gAgRWWPrmBRcKcB6NRwssdDuwp903sdaJAiHAhWYGLtCylAZshgmriNO3o/zFmOS&#10;vpba4yXBbSufsyyXFhtOCwY72hqqfvcnq+C7POq5yUu98zOX59e/r8Xu9K7U06jfvIKI1MdH+N7+&#10;0Apmc7h9ST9Arv4BAAD//wMAUEsBAi0AFAAGAAgAAAAhANvh9svuAAAAhQEAABMAAAAAAAAAAAAA&#10;AAAAAAAAAFtDb250ZW50X1R5cGVzXS54bWxQSwECLQAUAAYACAAAACEAWvQsW78AAAAVAQAACwAA&#10;AAAAAAAAAAAAAAAfAQAAX3JlbHMvLnJlbHNQSwECLQAUAAYACAAAACEA5OzDfMMAAADbAAAADwAA&#10;AAAAAAAAAAAAAAAHAgAAZHJzL2Rvd25yZXYueG1sUEsFBgAAAAADAAMAtwAAAPcCAAAAAA==&#10;" strokecolor="#4579b8 [3044]">
                        <v:stroke endarrow="block"/>
                      </v:shape>
                      <v:shape id="Conector recto de flecha 36" o:spid="_x0000_s1040" type="#_x0000_t32" style="position:absolute;left:29464;top:30691;width:5797;height:2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0LwwAAANsAAAAPAAAAZHJzL2Rvd25yZXYueG1sRI9BawIx&#10;FITvhf6H8Aq91WyVprIapQhK8Va39PzcPDdLNy/bJOraX98IQo/DzHzDzJeD68SJQmw9a3geFSCI&#10;a29abjR8VuunKYiYkA12nknDhSIsF/d3cyyNP/MHnXapERnCsUQNNqW+lDLWlhzGke+Js3fwwWHK&#10;MjTSBDxnuOvkuCiUdNhyXrDY08pS/b07Og376se8WFWZbZh4pS6/X6/b40brx4fhbQYi0ZD+w7f2&#10;u9EwUXD9kn+AXPwBAAD//wMAUEsBAi0AFAAGAAgAAAAhANvh9svuAAAAhQEAABMAAAAAAAAAAAAA&#10;AAAAAAAAAFtDb250ZW50X1R5cGVzXS54bWxQSwECLQAUAAYACAAAACEAWvQsW78AAAAVAQAACwAA&#10;AAAAAAAAAAAAAAAfAQAAX3JlbHMvLnJlbHNQSwECLQAUAAYACAAAACEAFD5dC8MAAADbAAAADwAA&#10;AAAAAAAAAAAAAAAHAgAAZHJzL2Rvd25yZXYueG1sUEsFBgAAAAADAAMAtwAAAPcCAAAAAA==&#10;" strokecolor="#4579b8 [3044]">
                        <v:stroke endarrow="block"/>
                      </v:shape>
                      <v:shape id="Conector recto de flecha 20" o:spid="_x0000_s1041" type="#_x0000_t32" style="position:absolute;left:84;top:24532;width:14556;height:1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Y5wAAAANsAAAAPAAAAZHJzL2Rvd25yZXYueG1sRE/Pa8Iw&#10;FL4L+x/CG3jTdIp1VKMMQRFvs+L5rXk2Zc1Ll0St/vXLYbDjx/d7ue5tK27kQ+NYwds4A0FcOd1w&#10;reBUbkfvIEJE1tg6JgUPCrBevQyWWGh350+6HWMtUgiHAhWYGLtCylAZshjGriNO3MV5izFBX0vt&#10;8Z7CbSsnWZZLiw2nBoMdbQxV38erVfBV/uiZyUt98FOX54/neX647pQavvYfCxCR+vgv/nPvtYJJ&#10;Wp++pB8gV78AAAD//wMAUEsBAi0AFAAGAAgAAAAhANvh9svuAAAAhQEAABMAAAAAAAAAAAAAAAAA&#10;AAAAAFtDb250ZW50X1R5cGVzXS54bWxQSwECLQAUAAYACAAAACEAWvQsW78AAAAVAQAACwAAAAAA&#10;AAAAAAAAAAAfAQAAX3JlbHMvLnJlbHNQSwECLQAUAAYACAAAACEAcUL2OcAAAADbAAAADwAAAAAA&#10;AAAAAAAAAAAHAgAAZHJzL2Rvd25yZXYueG1sUEsFBgAAAAADAAMAtwAAAPQCAAAAAA==&#10;" strokecolor="#4579b8 [3044]">
                        <v:stroke endarrow="block"/>
                      </v:shape>
                      <v:shape id="Conector recto de flecha 37" o:spid="_x0000_s1042" type="#_x0000_t32" style="position:absolute;left:84;top:9800;width:14563;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iQwwAAANsAAAAPAAAAZHJzL2Rvd25yZXYueG1sRI9BawIx&#10;FITvgv8hPMGbZltxt2yNIoUW8Va39Py6ed0s3bysSdTVX98UCh6HmfmGWW0G24kz+dA6VvAwz0AQ&#10;10633Cj4qF5nTyBCRNbYOSYFVwqwWY9HKyy1u/A7nQ+xEQnCoUQFJsa+lDLUhiyGueuJk/ftvMWY&#10;pG+k9nhJcNvJxyzLpcWW04LBnl4M1T+Hk1XwVR310uSV3vuFy/Pr7bPYn96Umk6G7TOISEO8h//b&#10;O61gUcDfl/QD5PoXAAD//wMAUEsBAi0AFAAGAAgAAAAhANvh9svuAAAAhQEAABMAAAAAAAAAAAAA&#10;AAAAAAAAAFtDb250ZW50X1R5cGVzXS54bWxQSwECLQAUAAYACAAAACEAWvQsW78AAAAVAQAACwAA&#10;AAAAAAAAAAAAAAAfAQAAX3JlbHMvLnJlbHNQSwECLQAUAAYACAAAACEAe3L4kMMAAADbAAAADwAA&#10;AAAAAAAAAAAAAAAHAgAAZHJzL2Rvd25yZXYueG1sUEsFBgAAAAADAAMAtwAAAPcCAAAAAA==&#10;" strokecolor="#4579b8 [3044]">
                        <v:stroke endarrow="block"/>
                      </v:shape>
                    </v:group>
                  </w:pict>
                </mc:Fallback>
              </mc:AlternateContent>
            </w:r>
            <w:r w:rsidRPr="00FF68DE">
              <w:rPr>
                <w:rFonts w:asciiTheme="minorHAnsi" w:hAnsiTheme="minorHAnsi" w:cstheme="minorHAnsi"/>
                <w:sz w:val="22"/>
                <w:lang w:val="es"/>
              </w:rPr>
              <w:t>Celda de ingreso de información</w:t>
            </w:r>
          </w:p>
        </w:tc>
        <w:tc>
          <w:tcPr>
            <w:tcW w:w="8001" w:type="dxa"/>
            <w:vMerge w:val="restart"/>
            <w:vAlign w:val="center"/>
          </w:tcPr>
          <w:p w14:paraId="2DA10735" w14:textId="77777777" w:rsidR="00014DB2" w:rsidRPr="00FF68DE" w:rsidRDefault="00014DB2" w:rsidP="00014DB2">
            <w:pPr>
              <w:jc w:val="left"/>
              <w:rPr>
                <w:rFonts w:asciiTheme="minorHAnsi" w:hAnsiTheme="minorHAnsi" w:cstheme="minorHAnsi"/>
                <w:sz w:val="22"/>
                <w:lang w:val="es"/>
              </w:rPr>
            </w:pPr>
            <w:r w:rsidRPr="00FF68DE">
              <w:rPr>
                <w:rFonts w:asciiTheme="minorHAnsi" w:hAnsiTheme="minorHAnsi" w:cstheme="minorHAnsi"/>
                <w:noProof/>
                <w:sz w:val="22"/>
                <w:lang w:val="es"/>
              </w:rPr>
              <w:drawing>
                <wp:inline distT="0" distB="0" distL="0" distR="0" wp14:anchorId="5077550A" wp14:editId="0D064AA9">
                  <wp:extent cx="4909679" cy="3460327"/>
                  <wp:effectExtent l="0" t="0" r="5715" b="6985"/>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pic:cNvPicPr/>
                        </pic:nvPicPr>
                        <pic:blipFill rotWithShape="1">
                          <a:blip r:embed="rId19"/>
                          <a:srcRect t="7729"/>
                          <a:stretch/>
                        </pic:blipFill>
                        <pic:spPr bwMode="auto">
                          <a:xfrm>
                            <a:off x="0" y="0"/>
                            <a:ext cx="4922193" cy="3469147"/>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159E4D41" w14:textId="77777777" w:rsidR="00014DB2" w:rsidRPr="00FF68DE" w:rsidRDefault="00014DB2" w:rsidP="00014DB2">
            <w:pPr>
              <w:jc w:val="left"/>
              <w:rPr>
                <w:rFonts w:asciiTheme="minorHAnsi" w:hAnsiTheme="minorHAnsi" w:cstheme="minorHAnsi"/>
                <w:sz w:val="22"/>
                <w:lang w:val="es"/>
              </w:rPr>
            </w:pPr>
            <w:r w:rsidRPr="00FF68DE">
              <w:rPr>
                <w:rFonts w:asciiTheme="minorHAnsi" w:hAnsiTheme="minorHAnsi" w:cstheme="minorHAnsi"/>
                <w:sz w:val="22"/>
                <w:lang w:val="es"/>
              </w:rPr>
              <w:t>Botones de función</w:t>
            </w:r>
          </w:p>
        </w:tc>
      </w:tr>
      <w:tr w:rsidR="00014DB2" w:rsidRPr="00FF68DE" w14:paraId="539EDC27" w14:textId="77777777" w:rsidTr="00014DB2">
        <w:trPr>
          <w:trHeight w:val="569"/>
          <w:jc w:val="center"/>
        </w:trPr>
        <w:tc>
          <w:tcPr>
            <w:tcW w:w="1492" w:type="dxa"/>
            <w:vMerge/>
            <w:vAlign w:val="center"/>
          </w:tcPr>
          <w:p w14:paraId="14290E9F" w14:textId="77777777" w:rsidR="00014DB2" w:rsidRPr="00FF68DE" w:rsidRDefault="00014DB2" w:rsidP="00014DB2">
            <w:pPr>
              <w:jc w:val="left"/>
              <w:rPr>
                <w:rFonts w:asciiTheme="minorHAnsi" w:hAnsiTheme="minorHAnsi" w:cstheme="minorHAnsi"/>
                <w:sz w:val="22"/>
                <w:lang w:val="es"/>
              </w:rPr>
            </w:pPr>
          </w:p>
        </w:tc>
        <w:tc>
          <w:tcPr>
            <w:tcW w:w="8001" w:type="dxa"/>
            <w:vMerge/>
            <w:vAlign w:val="center"/>
          </w:tcPr>
          <w:p w14:paraId="0622B239" w14:textId="77777777" w:rsidR="00014DB2" w:rsidRPr="00FF68DE" w:rsidRDefault="00014DB2" w:rsidP="00014DB2">
            <w:pPr>
              <w:jc w:val="left"/>
              <w:rPr>
                <w:rFonts w:asciiTheme="minorHAnsi" w:hAnsiTheme="minorHAnsi" w:cstheme="minorHAnsi"/>
                <w:sz w:val="22"/>
                <w:lang w:val="es"/>
              </w:rPr>
            </w:pPr>
          </w:p>
        </w:tc>
        <w:tc>
          <w:tcPr>
            <w:tcW w:w="1984" w:type="dxa"/>
            <w:vAlign w:val="center"/>
          </w:tcPr>
          <w:p w14:paraId="7C1BDA9E" w14:textId="77777777" w:rsidR="00014DB2" w:rsidRPr="00FF68DE" w:rsidRDefault="00014DB2" w:rsidP="00014DB2">
            <w:pPr>
              <w:jc w:val="left"/>
              <w:rPr>
                <w:rFonts w:asciiTheme="minorHAnsi" w:hAnsiTheme="minorHAnsi" w:cstheme="minorHAnsi"/>
                <w:sz w:val="22"/>
                <w:lang w:val="es"/>
              </w:rPr>
            </w:pPr>
          </w:p>
        </w:tc>
      </w:tr>
      <w:tr w:rsidR="00014DB2" w:rsidRPr="00F45DF0" w14:paraId="53A56EA7" w14:textId="77777777" w:rsidTr="00014DB2">
        <w:trPr>
          <w:trHeight w:val="1778"/>
          <w:jc w:val="center"/>
        </w:trPr>
        <w:tc>
          <w:tcPr>
            <w:tcW w:w="1492" w:type="dxa"/>
            <w:vMerge w:val="restart"/>
            <w:vAlign w:val="center"/>
          </w:tcPr>
          <w:p w14:paraId="1070AEA5" w14:textId="77777777" w:rsidR="00014DB2" w:rsidRPr="00FF68DE" w:rsidRDefault="00014DB2" w:rsidP="00014DB2">
            <w:pPr>
              <w:jc w:val="left"/>
              <w:rPr>
                <w:rFonts w:asciiTheme="minorHAnsi" w:hAnsiTheme="minorHAnsi" w:cstheme="minorHAnsi"/>
                <w:sz w:val="22"/>
                <w:lang w:val="es"/>
              </w:rPr>
            </w:pPr>
            <w:r w:rsidRPr="00FF68DE">
              <w:rPr>
                <w:rFonts w:asciiTheme="minorHAnsi" w:hAnsiTheme="minorHAnsi" w:cstheme="minorHAnsi"/>
                <w:sz w:val="22"/>
                <w:lang w:val="es"/>
              </w:rPr>
              <w:t>Celdas para la selección de información</w:t>
            </w:r>
          </w:p>
        </w:tc>
        <w:tc>
          <w:tcPr>
            <w:tcW w:w="8001" w:type="dxa"/>
            <w:vMerge/>
            <w:vAlign w:val="center"/>
          </w:tcPr>
          <w:p w14:paraId="4DE8A7B0" w14:textId="77777777" w:rsidR="00014DB2" w:rsidRPr="00FF68DE" w:rsidRDefault="00014DB2" w:rsidP="00014DB2">
            <w:pPr>
              <w:jc w:val="left"/>
              <w:rPr>
                <w:rFonts w:asciiTheme="minorHAnsi" w:hAnsiTheme="minorHAnsi" w:cstheme="minorHAnsi"/>
                <w:sz w:val="22"/>
                <w:lang w:val="es"/>
              </w:rPr>
            </w:pPr>
          </w:p>
        </w:tc>
        <w:tc>
          <w:tcPr>
            <w:tcW w:w="1984" w:type="dxa"/>
            <w:vAlign w:val="center"/>
          </w:tcPr>
          <w:p w14:paraId="7175EA2B" w14:textId="77777777" w:rsidR="00014DB2" w:rsidRPr="00FF68DE" w:rsidRDefault="00014DB2" w:rsidP="00014DB2">
            <w:pPr>
              <w:jc w:val="left"/>
              <w:rPr>
                <w:rFonts w:asciiTheme="minorHAnsi" w:hAnsiTheme="minorHAnsi" w:cstheme="minorHAnsi"/>
                <w:sz w:val="22"/>
                <w:lang w:val="es"/>
              </w:rPr>
            </w:pPr>
            <w:r w:rsidRPr="00FF68DE">
              <w:rPr>
                <w:rFonts w:asciiTheme="minorHAnsi" w:hAnsiTheme="minorHAnsi" w:cstheme="minorHAnsi"/>
                <w:sz w:val="22"/>
                <w:lang w:val="es"/>
              </w:rPr>
              <w:t>Celda de ingreso de información</w:t>
            </w:r>
          </w:p>
        </w:tc>
      </w:tr>
      <w:tr w:rsidR="00014DB2" w:rsidRPr="00F45DF0" w14:paraId="652056FA" w14:textId="77777777" w:rsidTr="00014DB2">
        <w:trPr>
          <w:trHeight w:val="884"/>
          <w:jc w:val="center"/>
        </w:trPr>
        <w:tc>
          <w:tcPr>
            <w:tcW w:w="1492" w:type="dxa"/>
            <w:vMerge/>
            <w:vAlign w:val="center"/>
          </w:tcPr>
          <w:p w14:paraId="0C92E067" w14:textId="77777777" w:rsidR="00014DB2" w:rsidRPr="00FF68DE" w:rsidRDefault="00014DB2" w:rsidP="00014DB2">
            <w:pPr>
              <w:jc w:val="left"/>
              <w:rPr>
                <w:rFonts w:asciiTheme="minorHAnsi" w:hAnsiTheme="minorHAnsi" w:cstheme="minorHAnsi"/>
                <w:sz w:val="22"/>
                <w:lang w:val="es"/>
              </w:rPr>
            </w:pPr>
          </w:p>
        </w:tc>
        <w:tc>
          <w:tcPr>
            <w:tcW w:w="8001" w:type="dxa"/>
            <w:vMerge/>
            <w:vAlign w:val="center"/>
          </w:tcPr>
          <w:p w14:paraId="79B779D3" w14:textId="77777777" w:rsidR="00014DB2" w:rsidRPr="00FF68DE" w:rsidRDefault="00014DB2" w:rsidP="00014DB2">
            <w:pPr>
              <w:jc w:val="left"/>
              <w:rPr>
                <w:rFonts w:asciiTheme="minorHAnsi" w:hAnsiTheme="minorHAnsi" w:cstheme="minorHAnsi"/>
                <w:sz w:val="22"/>
                <w:lang w:val="es"/>
              </w:rPr>
            </w:pPr>
          </w:p>
        </w:tc>
        <w:tc>
          <w:tcPr>
            <w:tcW w:w="1984" w:type="dxa"/>
            <w:vMerge w:val="restart"/>
            <w:vAlign w:val="center"/>
          </w:tcPr>
          <w:p w14:paraId="0EC98C84" w14:textId="77777777" w:rsidR="00014DB2" w:rsidRPr="00FF68DE" w:rsidRDefault="00014DB2" w:rsidP="00014DB2">
            <w:pPr>
              <w:jc w:val="left"/>
              <w:rPr>
                <w:rFonts w:asciiTheme="minorHAnsi" w:hAnsiTheme="minorHAnsi" w:cstheme="minorHAnsi"/>
                <w:sz w:val="22"/>
                <w:lang w:val="es"/>
              </w:rPr>
            </w:pPr>
            <w:r w:rsidRPr="00FF68DE">
              <w:rPr>
                <w:rFonts w:asciiTheme="minorHAnsi" w:hAnsiTheme="minorHAnsi" w:cstheme="minorHAnsi"/>
                <w:sz w:val="22"/>
                <w:lang w:val="es"/>
              </w:rPr>
              <w:t>Celdas para la selección de información</w:t>
            </w:r>
          </w:p>
        </w:tc>
      </w:tr>
      <w:tr w:rsidR="00014DB2" w:rsidRPr="00F45DF0" w14:paraId="7FE3E549" w14:textId="77777777" w:rsidTr="00014DB2">
        <w:trPr>
          <w:trHeight w:val="1006"/>
          <w:jc w:val="center"/>
        </w:trPr>
        <w:tc>
          <w:tcPr>
            <w:tcW w:w="1492" w:type="dxa"/>
            <w:vAlign w:val="center"/>
          </w:tcPr>
          <w:p w14:paraId="24B5A969" w14:textId="77777777" w:rsidR="00014DB2" w:rsidRPr="00FF68DE" w:rsidRDefault="00014DB2" w:rsidP="00014DB2">
            <w:pPr>
              <w:jc w:val="left"/>
              <w:rPr>
                <w:rFonts w:asciiTheme="minorHAnsi" w:hAnsiTheme="minorHAnsi" w:cstheme="minorHAnsi"/>
                <w:sz w:val="22"/>
                <w:lang w:val="es"/>
              </w:rPr>
            </w:pPr>
            <w:r w:rsidRPr="00FF68DE">
              <w:rPr>
                <w:rFonts w:asciiTheme="minorHAnsi" w:hAnsiTheme="minorHAnsi" w:cstheme="minorHAnsi"/>
                <w:sz w:val="22"/>
                <w:lang w:val="es"/>
              </w:rPr>
              <w:t>Celda de ingreso de información</w:t>
            </w:r>
          </w:p>
        </w:tc>
        <w:tc>
          <w:tcPr>
            <w:tcW w:w="8001" w:type="dxa"/>
            <w:vMerge/>
            <w:vAlign w:val="center"/>
          </w:tcPr>
          <w:p w14:paraId="6830ECE5" w14:textId="77777777" w:rsidR="00014DB2" w:rsidRPr="00FF68DE" w:rsidRDefault="00014DB2" w:rsidP="00014DB2">
            <w:pPr>
              <w:jc w:val="left"/>
              <w:rPr>
                <w:rFonts w:asciiTheme="minorHAnsi" w:hAnsiTheme="minorHAnsi" w:cstheme="minorHAnsi"/>
                <w:sz w:val="22"/>
                <w:lang w:val="es"/>
              </w:rPr>
            </w:pPr>
          </w:p>
        </w:tc>
        <w:tc>
          <w:tcPr>
            <w:tcW w:w="1984" w:type="dxa"/>
            <w:vMerge/>
            <w:vAlign w:val="center"/>
          </w:tcPr>
          <w:p w14:paraId="37FCFF88" w14:textId="77777777" w:rsidR="00014DB2" w:rsidRPr="00FF68DE" w:rsidRDefault="00014DB2" w:rsidP="00014DB2">
            <w:pPr>
              <w:jc w:val="left"/>
              <w:rPr>
                <w:rFonts w:asciiTheme="minorHAnsi" w:hAnsiTheme="minorHAnsi" w:cstheme="minorHAnsi"/>
                <w:sz w:val="22"/>
                <w:lang w:val="es"/>
              </w:rPr>
            </w:pPr>
          </w:p>
        </w:tc>
      </w:tr>
      <w:tr w:rsidR="00014DB2" w:rsidRPr="00FF68DE" w14:paraId="76372DD0" w14:textId="77777777" w:rsidTr="00014DB2">
        <w:trPr>
          <w:trHeight w:val="884"/>
          <w:jc w:val="center"/>
        </w:trPr>
        <w:tc>
          <w:tcPr>
            <w:tcW w:w="1492" w:type="dxa"/>
            <w:vAlign w:val="center"/>
          </w:tcPr>
          <w:p w14:paraId="64E01C66" w14:textId="77777777" w:rsidR="00014DB2" w:rsidRPr="00FF68DE" w:rsidRDefault="00014DB2" w:rsidP="00014DB2">
            <w:pPr>
              <w:jc w:val="left"/>
              <w:rPr>
                <w:rFonts w:asciiTheme="minorHAnsi" w:hAnsiTheme="minorHAnsi" w:cstheme="minorHAnsi"/>
                <w:sz w:val="22"/>
                <w:lang w:val="es"/>
              </w:rPr>
            </w:pPr>
          </w:p>
        </w:tc>
        <w:tc>
          <w:tcPr>
            <w:tcW w:w="8001" w:type="dxa"/>
            <w:vAlign w:val="center"/>
          </w:tcPr>
          <w:p w14:paraId="04AE7111" w14:textId="77777777" w:rsidR="00014DB2" w:rsidRPr="00FF68DE" w:rsidRDefault="00014DB2" w:rsidP="00014DB2">
            <w:pPr>
              <w:jc w:val="center"/>
              <w:rPr>
                <w:rFonts w:asciiTheme="minorHAnsi" w:hAnsiTheme="minorHAnsi" w:cstheme="minorHAnsi"/>
                <w:sz w:val="22"/>
                <w:lang w:val="es"/>
              </w:rPr>
            </w:pPr>
            <w:r w:rsidRPr="00FF68DE">
              <w:rPr>
                <w:rFonts w:asciiTheme="minorHAnsi" w:hAnsiTheme="minorHAnsi" w:cstheme="minorHAnsi"/>
                <w:sz w:val="22"/>
                <w:lang w:val="es"/>
              </w:rPr>
              <w:t>Botones de funciones</w:t>
            </w:r>
          </w:p>
        </w:tc>
        <w:tc>
          <w:tcPr>
            <w:tcW w:w="1984" w:type="dxa"/>
            <w:vAlign w:val="center"/>
          </w:tcPr>
          <w:p w14:paraId="33343DE4" w14:textId="77777777" w:rsidR="00014DB2" w:rsidRPr="00FF68DE" w:rsidRDefault="00014DB2" w:rsidP="00014DB2">
            <w:pPr>
              <w:jc w:val="left"/>
              <w:rPr>
                <w:rFonts w:asciiTheme="minorHAnsi" w:hAnsiTheme="minorHAnsi" w:cstheme="minorHAnsi"/>
                <w:sz w:val="22"/>
                <w:lang w:val="es"/>
              </w:rPr>
            </w:pPr>
          </w:p>
        </w:tc>
      </w:tr>
    </w:tbl>
    <w:p w14:paraId="64D69640" w14:textId="17DB0986" w:rsidR="009F7EA3" w:rsidRPr="009F7EA3" w:rsidRDefault="009F7EA3" w:rsidP="009F7EA3">
      <w:pPr>
        <w:jc w:val="center"/>
        <w:rPr>
          <w:sz w:val="20"/>
          <w:szCs w:val="18"/>
          <w:lang w:val="es-MX"/>
        </w:rPr>
      </w:pPr>
      <w:r w:rsidRPr="009F7EA3">
        <w:rPr>
          <w:b/>
          <w:bCs/>
          <w:sz w:val="20"/>
          <w:szCs w:val="18"/>
          <w:lang w:val="es-MX"/>
        </w:rPr>
        <w:t>Fig. 3.</w:t>
      </w:r>
      <w:r w:rsidRPr="009F7EA3">
        <w:rPr>
          <w:sz w:val="20"/>
          <w:szCs w:val="18"/>
          <w:lang w:val="es-MX"/>
        </w:rPr>
        <w:t xml:space="preserve"> Estructura de la Hoja de Registro</w:t>
      </w:r>
    </w:p>
    <w:p w14:paraId="75F551E8" w14:textId="713A4E31" w:rsidR="00F82AA6" w:rsidRDefault="00FF68DE" w:rsidP="00FF68DE">
      <w:pPr>
        <w:rPr>
          <w:lang w:val="es-MX"/>
        </w:rPr>
      </w:pPr>
      <w:r>
        <w:rPr>
          <w:lang w:val="es-MX"/>
        </w:rPr>
        <w:t>Los conceptos que contiene esta hoja se explican a continuación.</w:t>
      </w:r>
    </w:p>
    <w:tbl>
      <w:tblPr>
        <w:tblStyle w:val="Tablaconcuadrcula"/>
        <w:tblW w:w="0" w:type="auto"/>
        <w:tblLook w:val="04A0" w:firstRow="1" w:lastRow="0" w:firstColumn="1" w:lastColumn="0" w:noHBand="0" w:noVBand="1"/>
      </w:tblPr>
      <w:tblGrid>
        <w:gridCol w:w="4427"/>
        <w:gridCol w:w="4411"/>
      </w:tblGrid>
      <w:tr w:rsidR="00F82AA6" w:rsidRPr="00250DC9" w14:paraId="40527B61" w14:textId="77777777" w:rsidTr="00FF68DE">
        <w:tc>
          <w:tcPr>
            <w:tcW w:w="9350" w:type="dxa"/>
            <w:gridSpan w:val="2"/>
            <w:tcBorders>
              <w:top w:val="nil"/>
              <w:left w:val="nil"/>
              <w:bottom w:val="nil"/>
              <w:right w:val="nil"/>
            </w:tcBorders>
            <w:vAlign w:val="center"/>
          </w:tcPr>
          <w:p w14:paraId="12B6C37A" w14:textId="77777777" w:rsidR="00F82AA6" w:rsidRDefault="00F82AA6" w:rsidP="002B1D2E">
            <w:pPr>
              <w:pStyle w:val="Sinespaciado"/>
              <w:rPr>
                <w:rFonts w:cstheme="minorHAnsi"/>
                <w:b/>
                <w:bCs/>
                <w:color w:val="000000" w:themeColor="text1"/>
                <w:sz w:val="24"/>
                <w:szCs w:val="24"/>
                <w:u w:val="single"/>
              </w:rPr>
            </w:pPr>
            <w:r w:rsidRPr="00FF68DE">
              <w:rPr>
                <w:rFonts w:cstheme="minorHAnsi"/>
                <w:b/>
                <w:bCs/>
                <w:color w:val="000000" w:themeColor="text1"/>
                <w:sz w:val="24"/>
                <w:szCs w:val="24"/>
                <w:u w:val="single"/>
              </w:rPr>
              <w:t>Celdas de datos</w:t>
            </w:r>
          </w:p>
          <w:p w14:paraId="6F919D75" w14:textId="50F644B5" w:rsidR="00FF68DE" w:rsidRPr="00FF68DE" w:rsidRDefault="00FF68DE" w:rsidP="002B1D2E">
            <w:pPr>
              <w:pStyle w:val="Sinespaciado"/>
              <w:rPr>
                <w:rFonts w:cstheme="minorHAnsi"/>
                <w:color w:val="000000" w:themeColor="text1"/>
                <w:sz w:val="24"/>
                <w:szCs w:val="24"/>
                <w:lang w:val="es"/>
              </w:rPr>
            </w:pPr>
          </w:p>
        </w:tc>
      </w:tr>
      <w:tr w:rsidR="00F82AA6" w:rsidRPr="00F45DF0" w14:paraId="318EB2B6" w14:textId="77777777" w:rsidTr="00FF68DE">
        <w:tc>
          <w:tcPr>
            <w:tcW w:w="9350" w:type="dxa"/>
            <w:gridSpan w:val="2"/>
            <w:tcBorders>
              <w:top w:val="nil"/>
              <w:left w:val="nil"/>
              <w:bottom w:val="nil"/>
              <w:right w:val="nil"/>
            </w:tcBorders>
            <w:vAlign w:val="center"/>
          </w:tcPr>
          <w:p w14:paraId="3754050A" w14:textId="625077F3" w:rsidR="00F82AA6" w:rsidRPr="00FF68DE" w:rsidRDefault="00F82AA6" w:rsidP="00FF68DE">
            <w:pPr>
              <w:pStyle w:val="Sinespaciado"/>
              <w:jc w:val="both"/>
              <w:rPr>
                <w:rFonts w:cstheme="minorHAnsi"/>
                <w:color w:val="000000" w:themeColor="text1"/>
                <w:sz w:val="24"/>
                <w:szCs w:val="24"/>
              </w:rPr>
            </w:pPr>
            <w:r w:rsidRPr="00FF68DE">
              <w:rPr>
                <w:rFonts w:cstheme="minorHAnsi"/>
                <w:color w:val="000000" w:themeColor="text1"/>
                <w:sz w:val="24"/>
                <w:szCs w:val="24"/>
              </w:rPr>
              <w:t xml:space="preserve">Celdas para la selección de datos. Estas celdas contienen la información que se registró en la </w:t>
            </w:r>
            <w:r w:rsidR="001D31D2">
              <w:rPr>
                <w:rFonts w:cstheme="minorHAnsi"/>
                <w:color w:val="000000" w:themeColor="text1"/>
                <w:sz w:val="24"/>
                <w:szCs w:val="24"/>
              </w:rPr>
              <w:t>H</w:t>
            </w:r>
            <w:r w:rsidRPr="00FF68DE">
              <w:rPr>
                <w:rFonts w:cstheme="minorHAnsi"/>
                <w:color w:val="000000" w:themeColor="text1"/>
                <w:sz w:val="24"/>
                <w:szCs w:val="24"/>
              </w:rPr>
              <w:t>oja I</w:t>
            </w:r>
            <w:r w:rsidR="001D31D2">
              <w:rPr>
                <w:rFonts w:cstheme="minorHAnsi"/>
                <w:color w:val="000000" w:themeColor="text1"/>
                <w:sz w:val="24"/>
                <w:szCs w:val="24"/>
              </w:rPr>
              <w:t>nformación de la Empresa</w:t>
            </w:r>
            <w:r w:rsidRPr="00FF68DE">
              <w:rPr>
                <w:rFonts w:cstheme="minorHAnsi"/>
                <w:color w:val="000000" w:themeColor="text1"/>
                <w:sz w:val="24"/>
                <w:szCs w:val="24"/>
              </w:rPr>
              <w:t xml:space="preserve">.  </w:t>
            </w:r>
          </w:p>
          <w:p w14:paraId="2D523171" w14:textId="77777777" w:rsidR="00F82AA6" w:rsidRPr="00FF68DE" w:rsidRDefault="00F82AA6" w:rsidP="00FF68DE">
            <w:pPr>
              <w:pStyle w:val="Sinespaciado"/>
              <w:jc w:val="both"/>
              <w:rPr>
                <w:rFonts w:cstheme="minorHAnsi"/>
                <w:color w:val="000000" w:themeColor="text1"/>
                <w:sz w:val="24"/>
                <w:szCs w:val="24"/>
              </w:rPr>
            </w:pPr>
          </w:p>
          <w:p w14:paraId="453F899A" w14:textId="4E0DD3C4" w:rsidR="00F82AA6" w:rsidRPr="00FF68DE" w:rsidRDefault="00F82AA6" w:rsidP="00FF68DE">
            <w:pPr>
              <w:pStyle w:val="Sinespaciado"/>
              <w:jc w:val="both"/>
              <w:rPr>
                <w:rFonts w:cstheme="minorHAnsi"/>
                <w:color w:val="000000" w:themeColor="text1"/>
                <w:sz w:val="24"/>
                <w:szCs w:val="24"/>
                <w:lang w:val="es"/>
              </w:rPr>
            </w:pPr>
            <w:r w:rsidRPr="00FF68DE">
              <w:rPr>
                <w:rFonts w:cstheme="minorHAnsi"/>
                <w:color w:val="000000" w:themeColor="text1"/>
                <w:sz w:val="24"/>
                <w:szCs w:val="24"/>
              </w:rPr>
              <w:t xml:space="preserve">Para visualizar la información que se puede desplegar en cada celda, deberá seleccionar con el </w:t>
            </w:r>
            <w:r w:rsidR="00FF68DE" w:rsidRPr="00FF68DE">
              <w:rPr>
                <w:rFonts w:cstheme="minorHAnsi"/>
                <w:color w:val="000000" w:themeColor="text1"/>
                <w:sz w:val="24"/>
                <w:szCs w:val="24"/>
              </w:rPr>
              <w:t>ratón</w:t>
            </w:r>
            <w:r w:rsidRPr="00FF68DE">
              <w:rPr>
                <w:rFonts w:cstheme="minorHAnsi"/>
                <w:color w:val="000000" w:themeColor="text1"/>
                <w:sz w:val="24"/>
                <w:szCs w:val="24"/>
              </w:rPr>
              <w:t xml:space="preserve"> la ce</w:t>
            </w:r>
            <w:r w:rsidR="00FF68DE">
              <w:rPr>
                <w:rFonts w:cstheme="minorHAnsi"/>
                <w:color w:val="000000" w:themeColor="text1"/>
                <w:sz w:val="24"/>
                <w:szCs w:val="24"/>
              </w:rPr>
              <w:t>l</w:t>
            </w:r>
            <w:r w:rsidRPr="00FF68DE">
              <w:rPr>
                <w:rFonts w:cstheme="minorHAnsi"/>
                <w:color w:val="000000" w:themeColor="text1"/>
                <w:sz w:val="24"/>
                <w:szCs w:val="24"/>
              </w:rPr>
              <w:t xml:space="preserve">da de color verde y aparecerá un ícono que indica que se pueden </w:t>
            </w:r>
            <w:r w:rsidRPr="00FF68DE">
              <w:rPr>
                <w:rFonts w:cstheme="minorHAnsi"/>
                <w:color w:val="000000" w:themeColor="text1"/>
                <w:sz w:val="24"/>
                <w:szCs w:val="24"/>
              </w:rPr>
              <w:lastRenderedPageBreak/>
              <w:t xml:space="preserve">desplegar las opciones. Al dar un </w:t>
            </w:r>
            <w:r w:rsidR="00FF68DE" w:rsidRPr="00FF68DE">
              <w:rPr>
                <w:rFonts w:cstheme="minorHAnsi"/>
                <w:color w:val="000000" w:themeColor="text1"/>
                <w:sz w:val="24"/>
                <w:szCs w:val="24"/>
              </w:rPr>
              <w:t>clic</w:t>
            </w:r>
            <w:r w:rsidRPr="00FF68DE">
              <w:rPr>
                <w:rFonts w:cstheme="minorHAnsi"/>
                <w:color w:val="000000" w:themeColor="text1"/>
                <w:sz w:val="24"/>
                <w:szCs w:val="24"/>
              </w:rPr>
              <w:t xml:space="preserve"> en este ícono aparecerá una pantalla con la información. En caso de que la pantalla aparezca en blanco es porque la información está en la parte superior, al recorrer esta pantalla hacia arriba con la barra de desplazamiento lateral, se podrá visualizar la información.</w:t>
            </w:r>
          </w:p>
        </w:tc>
      </w:tr>
      <w:tr w:rsidR="00F82AA6" w:rsidRPr="00250DC9" w14:paraId="0E027154" w14:textId="77777777" w:rsidTr="00FF68DE">
        <w:trPr>
          <w:trHeight w:val="1493"/>
        </w:trPr>
        <w:tc>
          <w:tcPr>
            <w:tcW w:w="4675" w:type="dxa"/>
            <w:tcBorders>
              <w:top w:val="nil"/>
              <w:left w:val="nil"/>
              <w:bottom w:val="nil"/>
              <w:right w:val="nil"/>
            </w:tcBorders>
            <w:vAlign w:val="center"/>
          </w:tcPr>
          <w:p w14:paraId="4A6ABAD2" w14:textId="77777777" w:rsidR="00F82AA6" w:rsidRPr="00FF68DE" w:rsidRDefault="00F82AA6" w:rsidP="002B1D2E">
            <w:pPr>
              <w:pStyle w:val="Sinespaciado"/>
              <w:jc w:val="center"/>
              <w:rPr>
                <w:rFonts w:cstheme="minorHAnsi"/>
                <w:color w:val="000000" w:themeColor="text1"/>
                <w:sz w:val="24"/>
                <w:szCs w:val="24"/>
                <w:lang w:val="es"/>
              </w:rPr>
            </w:pPr>
            <w:r w:rsidRPr="00FF68DE">
              <w:rPr>
                <w:rFonts w:cstheme="minorHAnsi"/>
                <w:noProof/>
                <w:color w:val="000000" w:themeColor="text1"/>
                <w:sz w:val="24"/>
                <w:szCs w:val="24"/>
                <w:lang w:val="es"/>
              </w:rPr>
              <w:lastRenderedPageBreak/>
              <w:drawing>
                <wp:inline distT="0" distB="0" distL="0" distR="0" wp14:anchorId="5C391942" wp14:editId="158AEDCB">
                  <wp:extent cx="2408129" cy="1181202"/>
                  <wp:effectExtent l="0" t="0" r="0" b="0"/>
                  <wp:docPr id="11" name="Imagen 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exto&#10;&#10;Descripción generada automáticamente"/>
                          <pic:cNvPicPr/>
                        </pic:nvPicPr>
                        <pic:blipFill>
                          <a:blip r:embed="rId20"/>
                          <a:stretch>
                            <a:fillRect/>
                          </a:stretch>
                        </pic:blipFill>
                        <pic:spPr>
                          <a:xfrm>
                            <a:off x="0" y="0"/>
                            <a:ext cx="2408129" cy="1181202"/>
                          </a:xfrm>
                          <a:prstGeom prst="rect">
                            <a:avLst/>
                          </a:prstGeom>
                        </pic:spPr>
                      </pic:pic>
                    </a:graphicData>
                  </a:graphic>
                </wp:inline>
              </w:drawing>
            </w:r>
          </w:p>
        </w:tc>
        <w:tc>
          <w:tcPr>
            <w:tcW w:w="4675" w:type="dxa"/>
            <w:tcBorders>
              <w:top w:val="nil"/>
              <w:left w:val="nil"/>
              <w:bottom w:val="nil"/>
              <w:right w:val="nil"/>
            </w:tcBorders>
            <w:vAlign w:val="center"/>
          </w:tcPr>
          <w:p w14:paraId="7B8DE7CC" w14:textId="77777777" w:rsidR="00F82AA6" w:rsidRPr="00FF68DE" w:rsidRDefault="00F82AA6" w:rsidP="002B1D2E">
            <w:pPr>
              <w:pStyle w:val="Sinespaciado"/>
              <w:jc w:val="center"/>
              <w:rPr>
                <w:rFonts w:cstheme="minorHAnsi"/>
                <w:color w:val="000000" w:themeColor="text1"/>
                <w:sz w:val="24"/>
                <w:szCs w:val="24"/>
                <w:lang w:val="es"/>
              </w:rPr>
            </w:pPr>
            <w:r w:rsidRPr="00FF68DE">
              <w:rPr>
                <w:rFonts w:cstheme="minorHAnsi"/>
                <w:noProof/>
                <w:color w:val="000000" w:themeColor="text1"/>
                <w:sz w:val="24"/>
                <w:szCs w:val="24"/>
                <w:lang w:val="es"/>
              </w:rPr>
              <w:drawing>
                <wp:inline distT="0" distB="0" distL="0" distR="0" wp14:anchorId="0DD13F0B" wp14:editId="2F6C489D">
                  <wp:extent cx="2379980" cy="1257300"/>
                  <wp:effectExtent l="0" t="0" r="1270" b="0"/>
                  <wp:docPr id="13"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Diagrama&#10;&#10;Descripción generada automáticamente"/>
                          <pic:cNvPicPr/>
                        </pic:nvPicPr>
                        <pic:blipFill rotWithShape="1">
                          <a:blip r:embed="rId21"/>
                          <a:srcRect l="2089"/>
                          <a:stretch/>
                        </pic:blipFill>
                        <pic:spPr bwMode="auto">
                          <a:xfrm>
                            <a:off x="0" y="0"/>
                            <a:ext cx="2380187" cy="1257409"/>
                          </a:xfrm>
                          <a:prstGeom prst="rect">
                            <a:avLst/>
                          </a:prstGeom>
                          <a:ln>
                            <a:noFill/>
                          </a:ln>
                          <a:extLst>
                            <a:ext uri="{53640926-AAD7-44D8-BBD7-CCE9431645EC}">
                              <a14:shadowObscured xmlns:a14="http://schemas.microsoft.com/office/drawing/2010/main"/>
                            </a:ext>
                          </a:extLst>
                        </pic:spPr>
                      </pic:pic>
                    </a:graphicData>
                  </a:graphic>
                </wp:inline>
              </w:drawing>
            </w:r>
          </w:p>
        </w:tc>
      </w:tr>
      <w:tr w:rsidR="00F82AA6" w:rsidRPr="00F45DF0" w14:paraId="4EFDB20D" w14:textId="77777777" w:rsidTr="00FF68DE">
        <w:tc>
          <w:tcPr>
            <w:tcW w:w="9350" w:type="dxa"/>
            <w:gridSpan w:val="2"/>
            <w:tcBorders>
              <w:top w:val="nil"/>
              <w:left w:val="nil"/>
              <w:bottom w:val="nil"/>
              <w:right w:val="nil"/>
            </w:tcBorders>
            <w:vAlign w:val="center"/>
          </w:tcPr>
          <w:p w14:paraId="279D8C43" w14:textId="77777777"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Áreas de la empresa</w:t>
            </w:r>
            <w:r w:rsidRPr="00FF68DE">
              <w:rPr>
                <w:rFonts w:cstheme="minorHAnsi"/>
                <w:color w:val="000000" w:themeColor="text1"/>
                <w:sz w:val="24"/>
                <w:szCs w:val="24"/>
              </w:rPr>
              <w:t>. En esta celda se despliegan las áreas que fueron registradas en la hoja de información de la empresa.</w:t>
            </w:r>
          </w:p>
          <w:p w14:paraId="0EC24C81" w14:textId="31E7E088" w:rsidR="00FF68DE" w:rsidRPr="00FF68DE" w:rsidRDefault="00FF68DE" w:rsidP="002B1D2E">
            <w:pPr>
              <w:pStyle w:val="Sinespaciado"/>
              <w:rPr>
                <w:rFonts w:cstheme="minorHAnsi"/>
                <w:color w:val="000000" w:themeColor="text1"/>
                <w:sz w:val="24"/>
                <w:szCs w:val="24"/>
                <w:lang w:val="es"/>
              </w:rPr>
            </w:pPr>
          </w:p>
        </w:tc>
      </w:tr>
      <w:tr w:rsidR="00F82AA6" w:rsidRPr="00F45DF0" w14:paraId="418D822D" w14:textId="77777777" w:rsidTr="00FF68DE">
        <w:tc>
          <w:tcPr>
            <w:tcW w:w="9350" w:type="dxa"/>
            <w:gridSpan w:val="2"/>
            <w:tcBorders>
              <w:top w:val="nil"/>
              <w:left w:val="nil"/>
              <w:bottom w:val="nil"/>
              <w:right w:val="nil"/>
            </w:tcBorders>
            <w:vAlign w:val="center"/>
          </w:tcPr>
          <w:p w14:paraId="342F3A35" w14:textId="791CB058"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Productos de plástico.</w:t>
            </w:r>
            <w:r w:rsidRPr="00FF68DE">
              <w:rPr>
                <w:rFonts w:cstheme="minorHAnsi"/>
                <w:color w:val="000000" w:themeColor="text1"/>
                <w:sz w:val="24"/>
                <w:szCs w:val="24"/>
              </w:rPr>
              <w:t xml:space="preserve"> En esta celda se despliegan los productos de plástico que fueron registrados en la </w:t>
            </w:r>
            <w:r w:rsidR="001D31D2">
              <w:rPr>
                <w:rFonts w:cstheme="minorHAnsi"/>
                <w:color w:val="000000" w:themeColor="text1"/>
                <w:sz w:val="24"/>
                <w:szCs w:val="24"/>
              </w:rPr>
              <w:t>H</w:t>
            </w:r>
            <w:r w:rsidR="001D31D2" w:rsidRPr="00FF68DE">
              <w:rPr>
                <w:rFonts w:cstheme="minorHAnsi"/>
                <w:color w:val="000000" w:themeColor="text1"/>
                <w:sz w:val="24"/>
                <w:szCs w:val="24"/>
              </w:rPr>
              <w:t>oja I</w:t>
            </w:r>
            <w:r w:rsidR="001D31D2">
              <w:rPr>
                <w:rFonts w:cstheme="minorHAnsi"/>
                <w:color w:val="000000" w:themeColor="text1"/>
                <w:sz w:val="24"/>
                <w:szCs w:val="24"/>
              </w:rPr>
              <w:t>nformación de la Empresa</w:t>
            </w:r>
            <w:r w:rsidRPr="00FF68DE">
              <w:rPr>
                <w:rFonts w:cstheme="minorHAnsi"/>
                <w:color w:val="000000" w:themeColor="text1"/>
                <w:sz w:val="24"/>
                <w:szCs w:val="24"/>
              </w:rPr>
              <w:t xml:space="preserve">. </w:t>
            </w:r>
          </w:p>
          <w:p w14:paraId="75A4779C" w14:textId="621AAB6C"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45E06F40" w14:textId="77777777" w:rsidTr="00FF68DE">
        <w:tc>
          <w:tcPr>
            <w:tcW w:w="9350" w:type="dxa"/>
            <w:gridSpan w:val="2"/>
            <w:tcBorders>
              <w:top w:val="nil"/>
              <w:left w:val="nil"/>
              <w:bottom w:val="nil"/>
              <w:right w:val="nil"/>
            </w:tcBorders>
            <w:vAlign w:val="center"/>
          </w:tcPr>
          <w:p w14:paraId="232E2456" w14:textId="0FEA1B15"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Tipos de plástico.</w:t>
            </w:r>
            <w:r w:rsidRPr="00FF68DE">
              <w:rPr>
                <w:rFonts w:cstheme="minorHAnsi"/>
                <w:color w:val="000000" w:themeColor="text1"/>
                <w:sz w:val="24"/>
                <w:szCs w:val="24"/>
              </w:rPr>
              <w:t xml:space="preserve"> En esta celda se despliegan los tipos de plástico que se encuentran por default registrados en la </w:t>
            </w:r>
            <w:r w:rsidR="001D31D2">
              <w:rPr>
                <w:rFonts w:cstheme="minorHAnsi"/>
                <w:color w:val="000000" w:themeColor="text1"/>
                <w:sz w:val="24"/>
                <w:szCs w:val="24"/>
              </w:rPr>
              <w:t>H</w:t>
            </w:r>
            <w:r w:rsidR="001D31D2" w:rsidRPr="00FF68DE">
              <w:rPr>
                <w:rFonts w:cstheme="minorHAnsi"/>
                <w:color w:val="000000" w:themeColor="text1"/>
                <w:sz w:val="24"/>
                <w:szCs w:val="24"/>
              </w:rPr>
              <w:t>oja I</w:t>
            </w:r>
            <w:r w:rsidR="001D31D2">
              <w:rPr>
                <w:rFonts w:cstheme="minorHAnsi"/>
                <w:color w:val="000000" w:themeColor="text1"/>
                <w:sz w:val="24"/>
                <w:szCs w:val="24"/>
              </w:rPr>
              <w:t>nformación de la Empresa</w:t>
            </w:r>
            <w:r w:rsidRPr="00FF68DE">
              <w:rPr>
                <w:rFonts w:cstheme="minorHAnsi"/>
                <w:color w:val="000000" w:themeColor="text1"/>
                <w:sz w:val="24"/>
                <w:szCs w:val="24"/>
              </w:rPr>
              <w:t xml:space="preserve">. Esta información corresponde con la clasificación de tipos de plástico más utilizada a nivel internacional, sin embargo, el usuario también puede registrar algún otro tipo de producto de plástico si es necesario. Para más información sobre esta clasificación consulta la </w:t>
            </w:r>
            <w:r w:rsidR="001D31D2">
              <w:rPr>
                <w:rFonts w:cstheme="minorHAnsi"/>
                <w:color w:val="000000" w:themeColor="text1"/>
                <w:sz w:val="24"/>
                <w:szCs w:val="24"/>
              </w:rPr>
              <w:t>Hoja Diccionario de Plásticos.</w:t>
            </w:r>
          </w:p>
          <w:p w14:paraId="6CC7BE67" w14:textId="12D8D348"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292CE0C0" w14:textId="77777777" w:rsidTr="00FF68DE">
        <w:tc>
          <w:tcPr>
            <w:tcW w:w="9350" w:type="dxa"/>
            <w:gridSpan w:val="2"/>
            <w:tcBorders>
              <w:top w:val="nil"/>
              <w:left w:val="nil"/>
              <w:bottom w:val="nil"/>
              <w:right w:val="nil"/>
            </w:tcBorders>
            <w:vAlign w:val="center"/>
          </w:tcPr>
          <w:p w14:paraId="4BDF4282" w14:textId="44DDB8F0"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Tipos de empaque.</w:t>
            </w:r>
            <w:r w:rsidRPr="00FF68DE">
              <w:rPr>
                <w:rFonts w:cstheme="minorHAnsi"/>
                <w:color w:val="000000" w:themeColor="text1"/>
                <w:sz w:val="24"/>
                <w:szCs w:val="24"/>
              </w:rPr>
              <w:t xml:space="preserve"> En esta celda se despliegan las áreas que fueron registradas en el apartado de </w:t>
            </w:r>
            <w:r w:rsidR="001D31D2">
              <w:rPr>
                <w:rFonts w:cstheme="minorHAnsi"/>
                <w:color w:val="000000" w:themeColor="text1"/>
                <w:sz w:val="24"/>
                <w:szCs w:val="24"/>
              </w:rPr>
              <w:t>H</w:t>
            </w:r>
            <w:r w:rsidR="001D31D2" w:rsidRPr="00FF68DE">
              <w:rPr>
                <w:rFonts w:cstheme="minorHAnsi"/>
                <w:color w:val="000000" w:themeColor="text1"/>
                <w:sz w:val="24"/>
                <w:szCs w:val="24"/>
              </w:rPr>
              <w:t>oja I</w:t>
            </w:r>
            <w:r w:rsidR="001D31D2">
              <w:rPr>
                <w:rFonts w:cstheme="minorHAnsi"/>
                <w:color w:val="000000" w:themeColor="text1"/>
                <w:sz w:val="24"/>
                <w:szCs w:val="24"/>
              </w:rPr>
              <w:t>nformación de la Empresa</w:t>
            </w:r>
            <w:r w:rsidRPr="00FF68DE">
              <w:rPr>
                <w:rFonts w:cstheme="minorHAnsi"/>
                <w:color w:val="000000" w:themeColor="text1"/>
                <w:sz w:val="24"/>
                <w:szCs w:val="24"/>
              </w:rPr>
              <w:t>.</w:t>
            </w:r>
          </w:p>
          <w:p w14:paraId="4E18D193" w14:textId="3C34AD0B"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3A786C8C" w14:textId="77777777" w:rsidTr="00FF68DE">
        <w:tc>
          <w:tcPr>
            <w:tcW w:w="9350" w:type="dxa"/>
            <w:gridSpan w:val="2"/>
            <w:tcBorders>
              <w:top w:val="nil"/>
              <w:left w:val="nil"/>
              <w:bottom w:val="nil"/>
              <w:right w:val="nil"/>
            </w:tcBorders>
            <w:vAlign w:val="center"/>
          </w:tcPr>
          <w:p w14:paraId="647A077A" w14:textId="4341FFCC"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Tipos de manejo.</w:t>
            </w:r>
            <w:r w:rsidRPr="00FF68DE">
              <w:rPr>
                <w:rFonts w:cstheme="minorHAnsi"/>
                <w:color w:val="000000" w:themeColor="text1"/>
                <w:sz w:val="24"/>
                <w:szCs w:val="24"/>
              </w:rPr>
              <w:t xml:space="preserve"> En esta celda se despliegan las áreas que fueron registradas en el apartado de </w:t>
            </w:r>
            <w:r w:rsidR="001D31D2">
              <w:rPr>
                <w:rFonts w:cstheme="minorHAnsi"/>
                <w:color w:val="000000" w:themeColor="text1"/>
                <w:sz w:val="24"/>
                <w:szCs w:val="24"/>
              </w:rPr>
              <w:t>H</w:t>
            </w:r>
            <w:r w:rsidR="001D31D2" w:rsidRPr="00FF68DE">
              <w:rPr>
                <w:rFonts w:cstheme="minorHAnsi"/>
                <w:color w:val="000000" w:themeColor="text1"/>
                <w:sz w:val="24"/>
                <w:szCs w:val="24"/>
              </w:rPr>
              <w:t>oja I</w:t>
            </w:r>
            <w:r w:rsidR="001D31D2">
              <w:rPr>
                <w:rFonts w:cstheme="minorHAnsi"/>
                <w:color w:val="000000" w:themeColor="text1"/>
                <w:sz w:val="24"/>
                <w:szCs w:val="24"/>
              </w:rPr>
              <w:t>nformación de la Empresa</w:t>
            </w:r>
            <w:r w:rsidRPr="00FF68DE">
              <w:rPr>
                <w:rFonts w:cstheme="minorHAnsi"/>
                <w:color w:val="000000" w:themeColor="text1"/>
                <w:sz w:val="24"/>
                <w:szCs w:val="24"/>
              </w:rPr>
              <w:t>.</w:t>
            </w:r>
          </w:p>
          <w:p w14:paraId="39B6F241" w14:textId="4F0741F4"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60D36D75" w14:textId="77777777" w:rsidTr="00FF68DE">
        <w:tc>
          <w:tcPr>
            <w:tcW w:w="9350" w:type="dxa"/>
            <w:gridSpan w:val="2"/>
            <w:tcBorders>
              <w:top w:val="nil"/>
              <w:left w:val="nil"/>
              <w:bottom w:val="nil"/>
              <w:right w:val="nil"/>
            </w:tcBorders>
            <w:vAlign w:val="center"/>
          </w:tcPr>
          <w:p w14:paraId="4CEF3B73" w14:textId="77777777" w:rsidR="00F82AA6" w:rsidRDefault="00F82AA6" w:rsidP="00FF68DE">
            <w:pPr>
              <w:pStyle w:val="Sinespaciado"/>
              <w:jc w:val="both"/>
              <w:rPr>
                <w:rFonts w:cstheme="minorHAnsi"/>
                <w:color w:val="000000" w:themeColor="text1"/>
                <w:sz w:val="24"/>
                <w:szCs w:val="24"/>
              </w:rPr>
            </w:pPr>
            <w:r w:rsidRPr="00FF68DE">
              <w:rPr>
                <w:rFonts w:cstheme="minorHAnsi"/>
                <w:color w:val="000000" w:themeColor="text1"/>
                <w:sz w:val="24"/>
                <w:szCs w:val="24"/>
              </w:rPr>
              <w:t>Celdas para el ingreso de daros. Estas celdas permiten el registro libre de información y son las siguientes:</w:t>
            </w:r>
          </w:p>
          <w:p w14:paraId="38E914E5" w14:textId="387DCB5B"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6800F273" w14:textId="77777777" w:rsidTr="00FF68DE">
        <w:tc>
          <w:tcPr>
            <w:tcW w:w="9350" w:type="dxa"/>
            <w:gridSpan w:val="2"/>
            <w:tcBorders>
              <w:top w:val="nil"/>
              <w:left w:val="nil"/>
              <w:bottom w:val="nil"/>
              <w:right w:val="nil"/>
            </w:tcBorders>
            <w:vAlign w:val="center"/>
          </w:tcPr>
          <w:p w14:paraId="6C5438F8" w14:textId="77777777" w:rsidR="001D31D2" w:rsidRPr="0032133B" w:rsidRDefault="00F82AA6" w:rsidP="001D31D2">
            <w:pPr>
              <w:rPr>
                <w:lang w:val="es-MX"/>
              </w:rPr>
            </w:pPr>
            <w:r w:rsidRPr="0032133B">
              <w:rPr>
                <w:b/>
                <w:bCs/>
                <w:lang w:val="es-MX"/>
              </w:rPr>
              <w:t>No.  Identificador</w:t>
            </w:r>
            <w:r w:rsidRPr="0032133B">
              <w:rPr>
                <w:lang w:val="es-MX"/>
              </w:rPr>
              <w:t xml:space="preserve">. Este es un código que se le asigna al producto. </w:t>
            </w:r>
            <w:r w:rsidRPr="001D31D2">
              <w:rPr>
                <w:lang w:val="es-MX"/>
              </w:rPr>
              <w:t>Comúnmente la</w:t>
            </w:r>
            <w:r w:rsidR="001D31D2" w:rsidRPr="001D31D2">
              <w:rPr>
                <w:lang w:val="es-MX"/>
              </w:rPr>
              <w:t xml:space="preserve"> </w:t>
            </w:r>
            <w:r w:rsidRPr="001D31D2">
              <w:rPr>
                <w:lang w:val="es-MX"/>
              </w:rPr>
              <w:t xml:space="preserve">administración de la empresa podría tener un folio, código o número de producto previamente asignado a cada producto. </w:t>
            </w:r>
            <w:r w:rsidRPr="0032133B">
              <w:rPr>
                <w:lang w:val="es-MX"/>
              </w:rPr>
              <w:t>En caso de que no exista alguno, se deberá asignar uno para realizar el registro del producto.</w:t>
            </w:r>
          </w:p>
          <w:p w14:paraId="5D7B9475" w14:textId="77777777" w:rsidR="001D31D2"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br/>
              <w:t>NOTA</w:t>
            </w:r>
            <w:r w:rsidRPr="00FF68DE">
              <w:rPr>
                <w:rFonts w:cstheme="minorHAnsi"/>
                <w:color w:val="000000" w:themeColor="text1"/>
                <w:sz w:val="24"/>
                <w:szCs w:val="24"/>
              </w:rPr>
              <w:t xml:space="preserve">. Una vez guardado este No. Identificador no se puede modificar, en caso de que se encuentre algún error, se deberá Buscar el </w:t>
            </w:r>
            <w:r w:rsidR="00FF68DE" w:rsidRPr="00FF68DE">
              <w:rPr>
                <w:rFonts w:cstheme="minorHAnsi"/>
                <w:color w:val="000000" w:themeColor="text1"/>
                <w:sz w:val="24"/>
                <w:szCs w:val="24"/>
              </w:rPr>
              <w:t>No</w:t>
            </w:r>
            <w:r w:rsidR="00FF68DE">
              <w:rPr>
                <w:rFonts w:cstheme="minorHAnsi"/>
                <w:color w:val="000000" w:themeColor="text1"/>
                <w:sz w:val="24"/>
                <w:szCs w:val="24"/>
              </w:rPr>
              <w:t>.</w:t>
            </w:r>
            <w:r w:rsidRPr="00FF68DE">
              <w:rPr>
                <w:rFonts w:cstheme="minorHAnsi"/>
                <w:color w:val="000000" w:themeColor="text1"/>
                <w:sz w:val="24"/>
                <w:szCs w:val="24"/>
              </w:rPr>
              <w:t xml:space="preserve"> identificador, modificarlo y guardarlo para posteriormente eliminar el registro erróneo.</w:t>
            </w:r>
          </w:p>
          <w:p w14:paraId="75D6E71D" w14:textId="094AC97E" w:rsidR="00F82AA6" w:rsidRDefault="00F82AA6" w:rsidP="00FF68DE">
            <w:pPr>
              <w:pStyle w:val="Sinespaciado"/>
              <w:jc w:val="both"/>
              <w:rPr>
                <w:rFonts w:cstheme="minorHAnsi"/>
                <w:color w:val="000000" w:themeColor="text1"/>
                <w:sz w:val="24"/>
                <w:szCs w:val="24"/>
              </w:rPr>
            </w:pPr>
            <w:r w:rsidRPr="00FF68DE">
              <w:rPr>
                <w:rFonts w:cstheme="minorHAnsi"/>
                <w:color w:val="000000" w:themeColor="text1"/>
                <w:sz w:val="24"/>
                <w:szCs w:val="24"/>
              </w:rPr>
              <w:br/>
              <w:t xml:space="preserve">Se sugiere usar la siguiente nomenclatura: Dos letras del nombre del área de la empresa, 3 dígitos que indiquen el valor ordinal de ingreso. De esta forma si es el primer producto </w:t>
            </w:r>
            <w:r w:rsidRPr="00FF68DE">
              <w:rPr>
                <w:rFonts w:cstheme="minorHAnsi"/>
                <w:color w:val="000000" w:themeColor="text1"/>
                <w:sz w:val="24"/>
                <w:szCs w:val="24"/>
              </w:rPr>
              <w:lastRenderedPageBreak/>
              <w:t xml:space="preserve">que se ingresa para el área de Cocina, el No. de Identificador quedaría CO001, si es el tercero quedaría: CO003. </w:t>
            </w:r>
          </w:p>
          <w:p w14:paraId="2A1AFA4C" w14:textId="10C87901"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586C817B" w14:textId="77777777" w:rsidTr="00FF68DE">
        <w:tc>
          <w:tcPr>
            <w:tcW w:w="9350" w:type="dxa"/>
            <w:gridSpan w:val="2"/>
            <w:tcBorders>
              <w:top w:val="nil"/>
              <w:left w:val="nil"/>
              <w:bottom w:val="nil"/>
              <w:right w:val="nil"/>
            </w:tcBorders>
            <w:vAlign w:val="center"/>
          </w:tcPr>
          <w:p w14:paraId="08B8B369" w14:textId="3B5FFC8C"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lastRenderedPageBreak/>
              <w:t xml:space="preserve">No.  </w:t>
            </w:r>
            <w:r w:rsidR="00FF68DE" w:rsidRPr="00FF68DE">
              <w:rPr>
                <w:rFonts w:cstheme="minorHAnsi"/>
                <w:b/>
                <w:bCs/>
                <w:color w:val="000000" w:themeColor="text1"/>
                <w:sz w:val="24"/>
                <w:szCs w:val="24"/>
              </w:rPr>
              <w:t>Identificador para buscar</w:t>
            </w:r>
            <w:r w:rsidRPr="00FF68DE">
              <w:rPr>
                <w:rFonts w:cstheme="minorHAnsi"/>
                <w:b/>
                <w:bCs/>
                <w:color w:val="000000" w:themeColor="text1"/>
                <w:sz w:val="24"/>
                <w:szCs w:val="24"/>
              </w:rPr>
              <w:t xml:space="preserve">. </w:t>
            </w:r>
            <w:r w:rsidRPr="00FF68DE">
              <w:rPr>
                <w:rFonts w:cstheme="minorHAnsi"/>
                <w:color w:val="000000" w:themeColor="text1"/>
                <w:sz w:val="24"/>
                <w:szCs w:val="24"/>
              </w:rPr>
              <w:t>Esta celda despliega el resultado de la búsqueda del número de identificador que se quiera recuperar para revisión o modificación.</w:t>
            </w:r>
          </w:p>
          <w:p w14:paraId="07621281" w14:textId="506D35E0"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61239CC8" w14:textId="77777777" w:rsidTr="00FF68DE">
        <w:tc>
          <w:tcPr>
            <w:tcW w:w="9350" w:type="dxa"/>
            <w:gridSpan w:val="2"/>
            <w:tcBorders>
              <w:top w:val="nil"/>
              <w:left w:val="nil"/>
              <w:bottom w:val="nil"/>
              <w:right w:val="nil"/>
            </w:tcBorders>
            <w:vAlign w:val="center"/>
          </w:tcPr>
          <w:p w14:paraId="7069148F" w14:textId="77777777"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Cantidad de producto por cada empaque</w:t>
            </w:r>
            <w:r w:rsidRPr="00FF68DE">
              <w:rPr>
                <w:rFonts w:cstheme="minorHAnsi"/>
                <w:color w:val="000000" w:themeColor="text1"/>
                <w:sz w:val="24"/>
                <w:szCs w:val="24"/>
              </w:rPr>
              <w:t xml:space="preserve">. Esta celda se registra la cantidad de unidades, del producto que se está registrando, que están contenidas en cada empaque comprado. Por ejemplo, el número de botellas de agua que se compran por cada caja, el número de cucharas desechables que se compran por cada bolsa, etc. </w:t>
            </w:r>
          </w:p>
          <w:p w14:paraId="55B02260" w14:textId="30C77F3D"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4ADB7EB3" w14:textId="77777777" w:rsidTr="00FF68DE">
        <w:tc>
          <w:tcPr>
            <w:tcW w:w="9350" w:type="dxa"/>
            <w:gridSpan w:val="2"/>
            <w:tcBorders>
              <w:top w:val="nil"/>
              <w:left w:val="nil"/>
              <w:bottom w:val="nil"/>
              <w:right w:val="nil"/>
            </w:tcBorders>
            <w:vAlign w:val="center"/>
          </w:tcPr>
          <w:p w14:paraId="5313CC06" w14:textId="77777777"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Cantidad de empaques adquiridos</w:t>
            </w:r>
            <w:r w:rsidRPr="00FF68DE">
              <w:rPr>
                <w:rFonts w:cstheme="minorHAnsi"/>
                <w:color w:val="000000" w:themeColor="text1"/>
                <w:sz w:val="24"/>
                <w:szCs w:val="24"/>
              </w:rPr>
              <w:t>. En esta celda se registra la cantidad de cajas, paquetes, fardos y cualquier otro tipo de empaque que se haya comprado en la que se contenían los productos.</w:t>
            </w:r>
          </w:p>
          <w:p w14:paraId="2E4291AE" w14:textId="0A46A425"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334A1FFD" w14:textId="77777777" w:rsidTr="00FF68DE">
        <w:tc>
          <w:tcPr>
            <w:tcW w:w="9350" w:type="dxa"/>
            <w:gridSpan w:val="2"/>
            <w:tcBorders>
              <w:top w:val="nil"/>
              <w:left w:val="nil"/>
              <w:bottom w:val="nil"/>
              <w:right w:val="nil"/>
            </w:tcBorders>
            <w:vAlign w:val="center"/>
          </w:tcPr>
          <w:p w14:paraId="06239873" w14:textId="77777777"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Gasto de adquisición por tipo de empaque.</w:t>
            </w:r>
            <w:r w:rsidRPr="00FF68DE">
              <w:rPr>
                <w:rFonts w:cstheme="minorHAnsi"/>
                <w:color w:val="000000" w:themeColor="text1"/>
                <w:sz w:val="24"/>
                <w:szCs w:val="24"/>
              </w:rPr>
              <w:t xml:space="preserve"> En esta celda se debe registrar la cantidad de dinero, expresado en unidades monetarias, que la empresa pagó por cada uno de los productos de plástico. De esta forma se registrará en esta celda el gasto promedio mensual que la empresa realizó, por ejemplo: por un paquete de vasos, una caja de botellas de agua, etc. Se utiliza la cantidad de acuerdo con la moneda de cada país. Por ejemplo $25 pesos por cada caja de 200 botellas de agua, en el caso de México. </w:t>
            </w:r>
          </w:p>
          <w:p w14:paraId="61988599" w14:textId="3986DEF1"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25653CA1" w14:textId="77777777" w:rsidTr="00FF68DE">
        <w:tc>
          <w:tcPr>
            <w:tcW w:w="9350" w:type="dxa"/>
            <w:gridSpan w:val="2"/>
            <w:tcBorders>
              <w:top w:val="nil"/>
              <w:left w:val="nil"/>
              <w:bottom w:val="nil"/>
              <w:right w:val="nil"/>
            </w:tcBorders>
            <w:vAlign w:val="center"/>
          </w:tcPr>
          <w:p w14:paraId="6672A79B" w14:textId="77777777"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Peso del producto de plástico</w:t>
            </w:r>
            <w:r w:rsidRPr="00FF68DE">
              <w:rPr>
                <w:rFonts w:cstheme="minorHAnsi"/>
                <w:color w:val="000000" w:themeColor="text1"/>
                <w:sz w:val="24"/>
                <w:szCs w:val="24"/>
              </w:rPr>
              <w:t>.  Esta celda registra el peso en kilogramos por cada unidad de producto de plástico que se esté analizando. Se recomienda hacer el ejercicio de pesaje para cada producto de plástico, sin embargo, si el ejercicio no es posible, se puede usar la información del apartado BASE DE DATOS DE PLÁSTICO</w:t>
            </w:r>
          </w:p>
          <w:p w14:paraId="3DBA0BD8" w14:textId="1E9C1F8A" w:rsidR="00FF68DE" w:rsidRPr="00FF68DE" w:rsidRDefault="00FF68DE" w:rsidP="00FF68DE">
            <w:pPr>
              <w:pStyle w:val="Sinespaciado"/>
              <w:jc w:val="both"/>
              <w:rPr>
                <w:rFonts w:cstheme="minorHAnsi"/>
                <w:color w:val="000000" w:themeColor="text1"/>
                <w:sz w:val="24"/>
                <w:szCs w:val="24"/>
                <w:lang w:val="es"/>
              </w:rPr>
            </w:pPr>
          </w:p>
        </w:tc>
      </w:tr>
      <w:tr w:rsidR="00F82AA6" w:rsidRPr="00250DC9" w14:paraId="509AAB23" w14:textId="77777777" w:rsidTr="00FF68DE">
        <w:tc>
          <w:tcPr>
            <w:tcW w:w="9350" w:type="dxa"/>
            <w:gridSpan w:val="2"/>
            <w:tcBorders>
              <w:top w:val="nil"/>
              <w:left w:val="nil"/>
              <w:bottom w:val="nil"/>
              <w:right w:val="nil"/>
            </w:tcBorders>
            <w:vAlign w:val="center"/>
          </w:tcPr>
          <w:p w14:paraId="00C382FD" w14:textId="77777777" w:rsidR="00F82AA6" w:rsidRDefault="00F82AA6" w:rsidP="00FF68DE">
            <w:pPr>
              <w:pStyle w:val="Sinespaciado"/>
              <w:jc w:val="both"/>
              <w:rPr>
                <w:rFonts w:cstheme="minorHAnsi"/>
                <w:b/>
                <w:bCs/>
                <w:color w:val="000000" w:themeColor="text1"/>
                <w:sz w:val="24"/>
                <w:szCs w:val="24"/>
                <w:u w:val="single"/>
              </w:rPr>
            </w:pPr>
            <w:r w:rsidRPr="00FF68DE">
              <w:rPr>
                <w:rFonts w:cstheme="minorHAnsi"/>
                <w:b/>
                <w:bCs/>
                <w:color w:val="000000" w:themeColor="text1"/>
                <w:sz w:val="24"/>
                <w:szCs w:val="24"/>
                <w:u w:val="single"/>
              </w:rPr>
              <w:t>Botones de funciones</w:t>
            </w:r>
          </w:p>
          <w:p w14:paraId="37D3BA31" w14:textId="5794C12B" w:rsidR="00FF68DE" w:rsidRPr="00FF68DE" w:rsidRDefault="00FF68DE" w:rsidP="00FF68DE">
            <w:pPr>
              <w:pStyle w:val="Sinespaciado"/>
              <w:jc w:val="both"/>
              <w:rPr>
                <w:rFonts w:cstheme="minorHAnsi"/>
                <w:color w:val="000000" w:themeColor="text1"/>
                <w:sz w:val="24"/>
                <w:szCs w:val="24"/>
                <w:lang w:val="es"/>
              </w:rPr>
            </w:pPr>
          </w:p>
        </w:tc>
      </w:tr>
      <w:tr w:rsidR="00F82AA6" w:rsidRPr="00250DC9" w14:paraId="3132FA65" w14:textId="77777777" w:rsidTr="00FF68DE">
        <w:tc>
          <w:tcPr>
            <w:tcW w:w="9350" w:type="dxa"/>
            <w:gridSpan w:val="2"/>
            <w:tcBorders>
              <w:top w:val="nil"/>
              <w:left w:val="nil"/>
              <w:bottom w:val="nil"/>
              <w:right w:val="nil"/>
            </w:tcBorders>
            <w:vAlign w:val="center"/>
          </w:tcPr>
          <w:p w14:paraId="6EC91CD1" w14:textId="77777777" w:rsidR="00F82AA6" w:rsidRDefault="00F82AA6" w:rsidP="00FF68DE">
            <w:pPr>
              <w:pStyle w:val="Sinespaciado"/>
              <w:jc w:val="both"/>
              <w:rPr>
                <w:rFonts w:cstheme="minorHAnsi"/>
                <w:color w:val="000000" w:themeColor="text1"/>
                <w:sz w:val="24"/>
                <w:szCs w:val="24"/>
              </w:rPr>
            </w:pPr>
            <w:r w:rsidRPr="00FF68DE">
              <w:rPr>
                <w:rFonts w:cstheme="minorHAnsi"/>
                <w:color w:val="000000" w:themeColor="text1"/>
                <w:sz w:val="24"/>
                <w:szCs w:val="24"/>
              </w:rPr>
              <w:t>Estos botones permiten la interacción con la información ingresada en las celdas de ingreso. Estos botones son los siguientes:</w:t>
            </w:r>
          </w:p>
          <w:p w14:paraId="58A4468A" w14:textId="6784DAC1"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6271E9ED" w14:textId="77777777" w:rsidTr="00FF68DE">
        <w:tc>
          <w:tcPr>
            <w:tcW w:w="9350" w:type="dxa"/>
            <w:gridSpan w:val="2"/>
            <w:tcBorders>
              <w:top w:val="nil"/>
              <w:left w:val="nil"/>
              <w:bottom w:val="nil"/>
              <w:right w:val="nil"/>
            </w:tcBorders>
            <w:vAlign w:val="center"/>
          </w:tcPr>
          <w:p w14:paraId="64C5ADF2" w14:textId="77777777"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Buscar</w:t>
            </w:r>
            <w:r w:rsidRPr="00FF68DE">
              <w:rPr>
                <w:rFonts w:cstheme="minorHAnsi"/>
                <w:color w:val="000000" w:themeColor="text1"/>
                <w:sz w:val="24"/>
                <w:szCs w:val="24"/>
              </w:rPr>
              <w:t xml:space="preserve">. Este botón permite la recuperación de un No. de Identificador que se haya registrado previamente. </w:t>
            </w:r>
          </w:p>
          <w:p w14:paraId="0BBCBB81" w14:textId="34636926"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6697F0C0" w14:textId="77777777" w:rsidTr="00FF68DE">
        <w:tc>
          <w:tcPr>
            <w:tcW w:w="9350" w:type="dxa"/>
            <w:gridSpan w:val="2"/>
            <w:tcBorders>
              <w:top w:val="nil"/>
              <w:left w:val="nil"/>
              <w:bottom w:val="nil"/>
              <w:right w:val="nil"/>
            </w:tcBorders>
            <w:vAlign w:val="center"/>
          </w:tcPr>
          <w:p w14:paraId="47280D6D" w14:textId="77777777" w:rsidR="00F82AA6" w:rsidRPr="00FF68DE" w:rsidRDefault="00F82AA6" w:rsidP="002B1D2E">
            <w:pPr>
              <w:pStyle w:val="Sinespaciado"/>
              <w:rPr>
                <w:rFonts w:cstheme="minorHAnsi"/>
                <w:color w:val="000000" w:themeColor="text1"/>
                <w:sz w:val="24"/>
                <w:szCs w:val="24"/>
                <w:lang w:val="es"/>
              </w:rPr>
            </w:pPr>
            <w:r w:rsidRPr="00FF68DE">
              <w:rPr>
                <w:rFonts w:cstheme="minorHAnsi"/>
                <w:b/>
                <w:bCs/>
                <w:color w:val="000000" w:themeColor="text1"/>
                <w:sz w:val="24"/>
                <w:szCs w:val="24"/>
              </w:rPr>
              <w:t>Limpiar</w:t>
            </w:r>
            <w:r w:rsidRPr="00FF68DE">
              <w:rPr>
                <w:rFonts w:cstheme="minorHAnsi"/>
                <w:color w:val="000000" w:themeColor="text1"/>
                <w:sz w:val="24"/>
                <w:szCs w:val="24"/>
              </w:rPr>
              <w:t>. Este botón permite borrar los datos que se estén ingresando en las diferentes celdas. Este botón no elimina los registros que se hayan guardado.</w:t>
            </w:r>
          </w:p>
        </w:tc>
      </w:tr>
      <w:tr w:rsidR="00F82AA6" w:rsidRPr="00F45DF0" w14:paraId="75CCA6AC" w14:textId="77777777" w:rsidTr="00FF68DE">
        <w:tc>
          <w:tcPr>
            <w:tcW w:w="9350" w:type="dxa"/>
            <w:gridSpan w:val="2"/>
            <w:tcBorders>
              <w:top w:val="nil"/>
              <w:left w:val="nil"/>
              <w:bottom w:val="nil"/>
              <w:right w:val="nil"/>
            </w:tcBorders>
            <w:vAlign w:val="center"/>
          </w:tcPr>
          <w:p w14:paraId="6AAA2B5C" w14:textId="1CDE4121"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Guardar</w:t>
            </w:r>
            <w:r w:rsidRPr="00FF68DE">
              <w:rPr>
                <w:rFonts w:cstheme="minorHAnsi"/>
                <w:color w:val="000000" w:themeColor="text1"/>
                <w:sz w:val="24"/>
                <w:szCs w:val="24"/>
              </w:rPr>
              <w:t xml:space="preserve">. Este botón permite guardar los datos que se hayan ingresado en las celdas de datos. Una vez que se da </w:t>
            </w:r>
            <w:proofErr w:type="spellStart"/>
            <w:proofErr w:type="gramStart"/>
            <w:r w:rsidRPr="00FF68DE">
              <w:rPr>
                <w:rFonts w:cstheme="minorHAnsi"/>
                <w:color w:val="000000" w:themeColor="text1"/>
                <w:sz w:val="24"/>
                <w:szCs w:val="24"/>
              </w:rPr>
              <w:t>click</w:t>
            </w:r>
            <w:proofErr w:type="spellEnd"/>
            <w:proofErr w:type="gramEnd"/>
            <w:r w:rsidRPr="00FF68DE">
              <w:rPr>
                <w:rFonts w:cstheme="minorHAnsi"/>
                <w:color w:val="000000" w:themeColor="text1"/>
                <w:sz w:val="24"/>
                <w:szCs w:val="24"/>
              </w:rPr>
              <w:t xml:space="preserve"> en el botón, los datos quedan registrados en la hoja BD PLÁSTICOS</w:t>
            </w:r>
          </w:p>
          <w:p w14:paraId="6DFBF400" w14:textId="0EAF0046" w:rsidR="00FF68DE" w:rsidRPr="00FF68DE" w:rsidRDefault="00FF68DE" w:rsidP="00FF68DE">
            <w:pPr>
              <w:pStyle w:val="Sinespaciado"/>
              <w:jc w:val="both"/>
              <w:rPr>
                <w:rFonts w:cstheme="minorHAnsi"/>
                <w:color w:val="000000" w:themeColor="text1"/>
                <w:sz w:val="24"/>
                <w:szCs w:val="24"/>
                <w:lang w:val="es"/>
              </w:rPr>
            </w:pPr>
          </w:p>
        </w:tc>
      </w:tr>
      <w:tr w:rsidR="00F82AA6" w:rsidRPr="00F45DF0" w14:paraId="269B842C" w14:textId="77777777" w:rsidTr="00FF68DE">
        <w:tc>
          <w:tcPr>
            <w:tcW w:w="9350" w:type="dxa"/>
            <w:gridSpan w:val="2"/>
            <w:tcBorders>
              <w:top w:val="nil"/>
              <w:left w:val="nil"/>
              <w:bottom w:val="nil"/>
              <w:right w:val="nil"/>
            </w:tcBorders>
            <w:vAlign w:val="center"/>
          </w:tcPr>
          <w:p w14:paraId="20822723" w14:textId="77777777" w:rsidR="001D31D2"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Modificar</w:t>
            </w:r>
            <w:r w:rsidRPr="00FF68DE">
              <w:rPr>
                <w:rFonts w:cstheme="minorHAnsi"/>
                <w:color w:val="000000" w:themeColor="text1"/>
                <w:sz w:val="24"/>
                <w:szCs w:val="24"/>
              </w:rPr>
              <w:t xml:space="preserve">. Este botón sirve para realizar correcciones en los registros que se recuperan con el botón buscar. Una vez que se ha recuperado la información a través del botón </w:t>
            </w:r>
            <w:r w:rsidRPr="00FF68DE">
              <w:rPr>
                <w:rFonts w:cstheme="minorHAnsi"/>
                <w:color w:val="000000" w:themeColor="text1"/>
                <w:sz w:val="24"/>
                <w:szCs w:val="24"/>
              </w:rPr>
              <w:lastRenderedPageBreak/>
              <w:t>buscar, se pueden hacer las correcciones necesarias y al presionar el botón actualizar, se realizarán los cambios en BD PLÁSTICOS.</w:t>
            </w:r>
          </w:p>
          <w:p w14:paraId="604D9F1F" w14:textId="6BFCF020" w:rsidR="00F82AA6" w:rsidRDefault="00F82AA6" w:rsidP="00FF68DE">
            <w:pPr>
              <w:pStyle w:val="Sinespaciado"/>
              <w:jc w:val="both"/>
              <w:rPr>
                <w:rFonts w:cstheme="minorHAnsi"/>
                <w:color w:val="000000" w:themeColor="text1"/>
                <w:sz w:val="24"/>
                <w:szCs w:val="24"/>
              </w:rPr>
            </w:pPr>
            <w:r w:rsidRPr="00FF68DE">
              <w:rPr>
                <w:rFonts w:cstheme="minorHAnsi"/>
                <w:b/>
                <w:bCs/>
                <w:color w:val="000000" w:themeColor="text1"/>
                <w:sz w:val="24"/>
                <w:szCs w:val="24"/>
              </w:rPr>
              <w:t xml:space="preserve">NOTA. El único tipo de información que no se puede modificar </w:t>
            </w:r>
            <w:r w:rsidR="001D31D2">
              <w:rPr>
                <w:rFonts w:cstheme="minorHAnsi"/>
                <w:b/>
                <w:bCs/>
                <w:color w:val="000000" w:themeColor="text1"/>
                <w:sz w:val="24"/>
                <w:szCs w:val="24"/>
              </w:rPr>
              <w:t xml:space="preserve">es </w:t>
            </w:r>
            <w:r w:rsidRPr="00FF68DE">
              <w:rPr>
                <w:rFonts w:cstheme="minorHAnsi"/>
                <w:b/>
                <w:bCs/>
                <w:color w:val="000000" w:themeColor="text1"/>
                <w:sz w:val="24"/>
                <w:szCs w:val="24"/>
              </w:rPr>
              <w:t>el No. Identificador</w:t>
            </w:r>
            <w:r w:rsidRPr="00FF68DE">
              <w:rPr>
                <w:rFonts w:cstheme="minorHAnsi"/>
                <w:color w:val="000000" w:themeColor="text1"/>
                <w:sz w:val="24"/>
                <w:szCs w:val="24"/>
              </w:rPr>
              <w:t xml:space="preserve">. Si se identifica algún error en el código del No. identificador se recomienda </w:t>
            </w:r>
            <w:r w:rsidRPr="001D31D2">
              <w:rPr>
                <w:rFonts w:cstheme="minorHAnsi"/>
                <w:color w:val="000000" w:themeColor="text1"/>
                <w:sz w:val="24"/>
                <w:szCs w:val="24"/>
                <w:u w:val="single"/>
              </w:rPr>
              <w:t>Buscar</w:t>
            </w:r>
            <w:r w:rsidRPr="00FF68DE">
              <w:rPr>
                <w:rFonts w:cstheme="minorHAnsi"/>
                <w:color w:val="000000" w:themeColor="text1"/>
                <w:sz w:val="24"/>
                <w:szCs w:val="24"/>
              </w:rPr>
              <w:t xml:space="preserve"> el No. Identificar, corregirlo y </w:t>
            </w:r>
            <w:r w:rsidRPr="001D31D2">
              <w:rPr>
                <w:rFonts w:cstheme="minorHAnsi"/>
                <w:color w:val="000000" w:themeColor="text1"/>
                <w:sz w:val="24"/>
                <w:szCs w:val="24"/>
                <w:u w:val="single"/>
              </w:rPr>
              <w:t>Guardar</w:t>
            </w:r>
            <w:r w:rsidRPr="00FF68DE">
              <w:rPr>
                <w:rFonts w:cstheme="minorHAnsi"/>
                <w:color w:val="000000" w:themeColor="text1"/>
                <w:sz w:val="24"/>
                <w:szCs w:val="24"/>
              </w:rPr>
              <w:t xml:space="preserve">, de esta forma se creará un nuevo registro. A continuación, se deberá eliminar la información con el código incorrecto. </w:t>
            </w:r>
          </w:p>
          <w:p w14:paraId="47230C4B" w14:textId="1D4E4F87" w:rsidR="00FF68DE" w:rsidRPr="00FF68DE" w:rsidRDefault="00FF68DE" w:rsidP="00FF68DE">
            <w:pPr>
              <w:pStyle w:val="Sinespaciado"/>
              <w:jc w:val="both"/>
              <w:rPr>
                <w:rFonts w:cstheme="minorHAnsi"/>
                <w:color w:val="000000" w:themeColor="text1"/>
                <w:sz w:val="24"/>
                <w:szCs w:val="24"/>
                <w:lang w:val="es"/>
              </w:rPr>
            </w:pPr>
          </w:p>
        </w:tc>
      </w:tr>
      <w:tr w:rsidR="00F82AA6" w:rsidRPr="00250DC9" w14:paraId="6BF97637" w14:textId="77777777" w:rsidTr="00FF68DE">
        <w:tc>
          <w:tcPr>
            <w:tcW w:w="9350" w:type="dxa"/>
            <w:gridSpan w:val="2"/>
            <w:tcBorders>
              <w:top w:val="nil"/>
              <w:left w:val="nil"/>
              <w:bottom w:val="nil"/>
              <w:right w:val="nil"/>
            </w:tcBorders>
            <w:vAlign w:val="center"/>
          </w:tcPr>
          <w:p w14:paraId="372A472E" w14:textId="77777777" w:rsidR="00F82AA6" w:rsidRPr="00FF68DE" w:rsidRDefault="00F82AA6" w:rsidP="00FF68DE">
            <w:pPr>
              <w:pStyle w:val="Sinespaciado"/>
              <w:jc w:val="both"/>
              <w:rPr>
                <w:rFonts w:cstheme="minorHAnsi"/>
                <w:color w:val="000000" w:themeColor="text1"/>
                <w:sz w:val="24"/>
                <w:szCs w:val="24"/>
                <w:lang w:val="es"/>
              </w:rPr>
            </w:pPr>
            <w:r w:rsidRPr="00FF68DE">
              <w:rPr>
                <w:rFonts w:cstheme="minorHAnsi"/>
                <w:b/>
                <w:bCs/>
                <w:color w:val="000000" w:themeColor="text1"/>
                <w:sz w:val="24"/>
                <w:szCs w:val="24"/>
              </w:rPr>
              <w:lastRenderedPageBreak/>
              <w:t>Eliminar</w:t>
            </w:r>
            <w:r w:rsidRPr="00FF68DE">
              <w:rPr>
                <w:rFonts w:cstheme="minorHAnsi"/>
                <w:color w:val="000000" w:themeColor="text1"/>
                <w:sz w:val="24"/>
                <w:szCs w:val="24"/>
              </w:rPr>
              <w:t xml:space="preserve">. Este botón sirve para eliminar los registros después que se recuperan a través del botón buscar. Los registros que sean eliminados desaparecerán de BD PLÁSTICOS. </w:t>
            </w:r>
          </w:p>
        </w:tc>
      </w:tr>
    </w:tbl>
    <w:p w14:paraId="542FEDFC" w14:textId="77777777" w:rsidR="00F82AA6" w:rsidRDefault="00F82AA6" w:rsidP="00F82AA6">
      <w:pPr>
        <w:pStyle w:val="Sinespaciado"/>
        <w:rPr>
          <w:rFonts w:cstheme="minorHAnsi"/>
          <w:sz w:val="24"/>
          <w:szCs w:val="24"/>
          <w:lang w:val="es"/>
        </w:rPr>
      </w:pPr>
    </w:p>
    <w:p w14:paraId="507D6D95" w14:textId="4BFEA0BD" w:rsidR="00F82AA6" w:rsidRPr="00FF68DE" w:rsidRDefault="00FF68DE" w:rsidP="00FF68DE">
      <w:pPr>
        <w:pStyle w:val="Ttulo2"/>
        <w:rPr>
          <w:rFonts w:asciiTheme="minorHAnsi" w:hAnsiTheme="minorHAnsi" w:cstheme="minorHAnsi"/>
          <w:color w:val="auto"/>
          <w:sz w:val="24"/>
          <w:szCs w:val="24"/>
        </w:rPr>
      </w:pPr>
      <w:bookmarkStart w:id="23" w:name="_Toc129727495"/>
      <w:r>
        <w:rPr>
          <w:rFonts w:asciiTheme="minorHAnsi" w:hAnsiTheme="minorHAnsi" w:cstheme="minorHAnsi"/>
          <w:color w:val="auto"/>
          <w:sz w:val="24"/>
          <w:szCs w:val="24"/>
        </w:rPr>
        <w:t xml:space="preserve">5.3. </w:t>
      </w:r>
      <w:r w:rsidR="00E23535">
        <w:rPr>
          <w:rFonts w:asciiTheme="minorHAnsi" w:hAnsiTheme="minorHAnsi" w:cstheme="minorHAnsi"/>
          <w:color w:val="auto"/>
          <w:sz w:val="24"/>
          <w:szCs w:val="24"/>
        </w:rPr>
        <w:t>Proceso de llenado</w:t>
      </w:r>
      <w:bookmarkEnd w:id="23"/>
    </w:p>
    <w:p w14:paraId="54B80ABF" w14:textId="77777777" w:rsidR="00FF68DE" w:rsidRDefault="00FF68DE" w:rsidP="00F82AA6">
      <w:pPr>
        <w:pStyle w:val="Sinespaciado"/>
        <w:rPr>
          <w:rFonts w:cstheme="minorHAnsi"/>
          <w:sz w:val="24"/>
          <w:szCs w:val="24"/>
          <w:lang w:val="es"/>
        </w:rPr>
      </w:pPr>
    </w:p>
    <w:p w14:paraId="716E13CA" w14:textId="1CF078F1" w:rsidR="00F82AA6" w:rsidRPr="00250DC9" w:rsidRDefault="00C71EAD" w:rsidP="274C06AD">
      <w:pPr>
        <w:pStyle w:val="Sinespaciado"/>
        <w:jc w:val="both"/>
        <w:rPr>
          <w:sz w:val="24"/>
          <w:szCs w:val="24"/>
          <w:lang w:val="es-ES"/>
        </w:rPr>
      </w:pPr>
      <w:r w:rsidRPr="274C06AD">
        <w:rPr>
          <w:sz w:val="24"/>
          <w:szCs w:val="24"/>
          <w:lang w:val="es-ES"/>
        </w:rPr>
        <w:t xml:space="preserve">La información que será registrada a través de esta </w:t>
      </w:r>
      <w:r w:rsidR="00E23535" w:rsidRPr="274C06AD">
        <w:rPr>
          <w:sz w:val="24"/>
          <w:szCs w:val="24"/>
          <w:lang w:val="es-ES"/>
        </w:rPr>
        <w:t>H</w:t>
      </w:r>
      <w:r w:rsidRPr="274C06AD">
        <w:rPr>
          <w:sz w:val="24"/>
          <w:szCs w:val="24"/>
          <w:lang w:val="es-ES"/>
        </w:rPr>
        <w:t>oja es la que se ha recuperado en los recorridos por las áreas de la empresa y la que ha sido entregada por el área encargada de realizar las compras en la empresa.</w:t>
      </w:r>
    </w:p>
    <w:p w14:paraId="26FA1FA0" w14:textId="77777777" w:rsidR="00F82AA6" w:rsidRPr="00250DC9" w:rsidRDefault="00F82AA6" w:rsidP="00FF68DE">
      <w:pPr>
        <w:pStyle w:val="Sinespaciado"/>
        <w:jc w:val="both"/>
        <w:rPr>
          <w:rFonts w:cstheme="minorHAnsi"/>
          <w:sz w:val="24"/>
          <w:szCs w:val="24"/>
          <w:lang w:val="es"/>
        </w:rPr>
      </w:pPr>
    </w:p>
    <w:p w14:paraId="142A24BB" w14:textId="70B50D45" w:rsidR="00F82AA6" w:rsidRDefault="00C71EAD" w:rsidP="00C71EAD">
      <w:pPr>
        <w:pStyle w:val="Sinespaciado"/>
        <w:jc w:val="both"/>
        <w:rPr>
          <w:rFonts w:cstheme="minorHAnsi"/>
          <w:sz w:val="24"/>
          <w:szCs w:val="24"/>
          <w:lang w:val="es"/>
        </w:rPr>
      </w:pPr>
      <w:r>
        <w:rPr>
          <w:rFonts w:cstheme="minorHAnsi"/>
          <w:sz w:val="24"/>
          <w:szCs w:val="24"/>
          <w:lang w:val="es"/>
        </w:rPr>
        <w:t xml:space="preserve">Se recomienda que la información que se ingrese sea la </w:t>
      </w:r>
      <w:r w:rsidR="00F82AA6" w:rsidRPr="00250DC9">
        <w:rPr>
          <w:rFonts w:cstheme="minorHAnsi"/>
          <w:sz w:val="24"/>
          <w:szCs w:val="24"/>
          <w:lang w:val="es"/>
        </w:rPr>
        <w:t xml:space="preserve">resultante del promedio mensual </w:t>
      </w:r>
      <w:r>
        <w:rPr>
          <w:rFonts w:cstheme="minorHAnsi"/>
          <w:sz w:val="24"/>
          <w:szCs w:val="24"/>
          <w:lang w:val="es"/>
        </w:rPr>
        <w:t xml:space="preserve">de consumos del producto de plástico </w:t>
      </w:r>
      <w:r w:rsidR="00F82AA6" w:rsidRPr="00250DC9">
        <w:rPr>
          <w:rFonts w:cstheme="minorHAnsi"/>
          <w:sz w:val="24"/>
          <w:szCs w:val="24"/>
          <w:lang w:val="es"/>
        </w:rPr>
        <w:t xml:space="preserve">del año anterior. </w:t>
      </w:r>
      <w:r>
        <w:rPr>
          <w:rFonts w:cstheme="minorHAnsi"/>
          <w:sz w:val="24"/>
          <w:szCs w:val="24"/>
          <w:lang w:val="es"/>
        </w:rPr>
        <w:t xml:space="preserve">Lo </w:t>
      </w:r>
      <w:r w:rsidRPr="00250DC9">
        <w:rPr>
          <w:rFonts w:cstheme="minorHAnsi"/>
          <w:sz w:val="24"/>
          <w:szCs w:val="24"/>
          <w:lang w:val="es"/>
        </w:rPr>
        <w:t>anterior</w:t>
      </w:r>
      <w:r w:rsidR="00F82AA6" w:rsidRPr="00250DC9">
        <w:rPr>
          <w:rFonts w:cstheme="minorHAnsi"/>
          <w:sz w:val="24"/>
          <w:szCs w:val="24"/>
          <w:lang w:val="es"/>
        </w:rPr>
        <w:t xml:space="preserve"> para tener un estimado de lo que el hotel puede consumir durante el año, de esta forma se genera una </w:t>
      </w:r>
      <w:r w:rsidR="00F82AA6" w:rsidRPr="00C71EAD">
        <w:rPr>
          <w:rFonts w:cstheme="minorHAnsi"/>
          <w:b/>
          <w:bCs/>
          <w:sz w:val="24"/>
          <w:szCs w:val="24"/>
          <w:lang w:val="es"/>
        </w:rPr>
        <w:t>línea base</w:t>
      </w:r>
      <w:r w:rsidR="00F82AA6" w:rsidRPr="00250DC9">
        <w:rPr>
          <w:rFonts w:cstheme="minorHAnsi"/>
          <w:sz w:val="24"/>
          <w:szCs w:val="24"/>
          <w:lang w:val="es"/>
        </w:rPr>
        <w:t xml:space="preserve"> con la que se pueden ir comparando los avances mensuales. </w:t>
      </w:r>
    </w:p>
    <w:p w14:paraId="6CCAF824" w14:textId="419E6275" w:rsidR="00E51E09" w:rsidRDefault="00E51E09" w:rsidP="00C71EAD">
      <w:pPr>
        <w:pStyle w:val="Sinespaciado"/>
        <w:jc w:val="both"/>
        <w:rPr>
          <w:rFonts w:cstheme="minorHAnsi"/>
          <w:sz w:val="24"/>
          <w:szCs w:val="24"/>
          <w:lang w:val="es"/>
        </w:rPr>
      </w:pPr>
    </w:p>
    <w:p w14:paraId="7433F333" w14:textId="17EAFADB" w:rsidR="00E51E09" w:rsidRDefault="00E51E09" w:rsidP="00C71EAD">
      <w:pPr>
        <w:pStyle w:val="Sinespaciado"/>
        <w:jc w:val="both"/>
        <w:rPr>
          <w:rFonts w:cstheme="minorHAnsi"/>
          <w:sz w:val="24"/>
          <w:szCs w:val="24"/>
          <w:lang w:val="es"/>
        </w:rPr>
      </w:pPr>
      <w:r>
        <w:rPr>
          <w:rFonts w:cstheme="minorHAnsi"/>
          <w:sz w:val="24"/>
          <w:szCs w:val="24"/>
          <w:lang w:val="es"/>
        </w:rPr>
        <w:t xml:space="preserve">Para iniciar con el proceso de ingreso de información es indispensable asignar al producto un No. Identificador. Este servirá para reconocer al producto en las diferentes hojas de la </w:t>
      </w:r>
      <w:r w:rsidRPr="00E23535">
        <w:rPr>
          <w:rFonts w:cstheme="minorHAnsi"/>
          <w:sz w:val="24"/>
          <w:szCs w:val="24"/>
          <w:lang w:val="es"/>
        </w:rPr>
        <w:t>herramienta</w:t>
      </w:r>
      <w:r>
        <w:rPr>
          <w:rFonts w:cstheme="minorHAnsi"/>
          <w:sz w:val="24"/>
          <w:szCs w:val="24"/>
          <w:lang w:val="es"/>
        </w:rPr>
        <w:t>. En l</w:t>
      </w:r>
      <w:r w:rsidR="00E23535">
        <w:rPr>
          <w:rFonts w:cstheme="minorHAnsi"/>
          <w:sz w:val="24"/>
          <w:szCs w:val="24"/>
          <w:lang w:val="es"/>
        </w:rPr>
        <w:t xml:space="preserve">a sección anterior, </w:t>
      </w:r>
      <w:r>
        <w:rPr>
          <w:rFonts w:cstheme="minorHAnsi"/>
          <w:sz w:val="24"/>
          <w:szCs w:val="24"/>
          <w:lang w:val="es"/>
        </w:rPr>
        <w:t>se ha explicado como estructurar un No. Identificador.</w:t>
      </w:r>
    </w:p>
    <w:p w14:paraId="288089EC" w14:textId="6637EEA2" w:rsidR="00E51E09" w:rsidRDefault="00E51E09" w:rsidP="00C71EAD">
      <w:pPr>
        <w:pStyle w:val="Sinespaciado"/>
        <w:jc w:val="both"/>
        <w:rPr>
          <w:rFonts w:cstheme="minorHAnsi"/>
          <w:sz w:val="24"/>
          <w:szCs w:val="24"/>
          <w:lang w:val="es"/>
        </w:rPr>
      </w:pPr>
    </w:p>
    <w:p w14:paraId="479679CB" w14:textId="1BA61590" w:rsidR="00E23535" w:rsidRDefault="00E51E09" w:rsidP="00E51E09">
      <w:pPr>
        <w:pStyle w:val="Sinespaciado"/>
        <w:jc w:val="both"/>
        <w:rPr>
          <w:rFonts w:cstheme="minorHAnsi"/>
          <w:sz w:val="24"/>
          <w:szCs w:val="24"/>
          <w:lang w:val="es"/>
        </w:rPr>
      </w:pPr>
      <w:r>
        <w:rPr>
          <w:rFonts w:cstheme="minorHAnsi"/>
          <w:sz w:val="24"/>
          <w:szCs w:val="24"/>
          <w:lang w:val="es"/>
        </w:rPr>
        <w:t xml:space="preserve">El orden de ingreso de la información no tiene importancia para el registro de esta. </w:t>
      </w:r>
    </w:p>
    <w:p w14:paraId="66D94F7B" w14:textId="7BCAAEA5" w:rsidR="00E73942" w:rsidRPr="00250DC9" w:rsidRDefault="00E73942" w:rsidP="00F57924">
      <w:pPr>
        <w:pStyle w:val="Ttulo1"/>
        <w:rPr>
          <w:rFonts w:asciiTheme="minorHAnsi" w:hAnsiTheme="minorHAnsi" w:cstheme="minorHAnsi"/>
          <w:b w:val="0"/>
          <w:bCs w:val="0"/>
          <w:color w:val="auto"/>
          <w:sz w:val="24"/>
          <w:szCs w:val="24"/>
        </w:rPr>
      </w:pPr>
      <w:bookmarkStart w:id="24" w:name="_Toc129727496"/>
      <w:r w:rsidRPr="00250DC9">
        <w:rPr>
          <w:rFonts w:asciiTheme="minorHAnsi" w:hAnsiTheme="minorHAnsi" w:cstheme="minorHAnsi"/>
          <w:color w:val="auto"/>
          <w:sz w:val="24"/>
          <w:szCs w:val="24"/>
        </w:rPr>
        <w:t>VI.</w:t>
      </w:r>
      <w:r w:rsidR="004B58C0">
        <w:rPr>
          <w:rFonts w:asciiTheme="minorHAnsi" w:hAnsiTheme="minorHAnsi" w:cstheme="minorHAnsi"/>
          <w:color w:val="auto"/>
          <w:sz w:val="24"/>
          <w:szCs w:val="24"/>
        </w:rPr>
        <w:t xml:space="preserve"> HOJA DE</w:t>
      </w:r>
      <w:r w:rsidRPr="00250DC9">
        <w:rPr>
          <w:rFonts w:asciiTheme="minorHAnsi" w:hAnsiTheme="minorHAnsi" w:cstheme="minorHAnsi"/>
          <w:color w:val="auto"/>
          <w:sz w:val="24"/>
          <w:szCs w:val="24"/>
        </w:rPr>
        <w:t xml:space="preserve"> </w:t>
      </w:r>
      <w:r w:rsidR="00531B0F" w:rsidRPr="00250DC9">
        <w:rPr>
          <w:rFonts w:asciiTheme="minorHAnsi" w:hAnsiTheme="minorHAnsi" w:cstheme="minorHAnsi"/>
          <w:color w:val="auto"/>
          <w:sz w:val="24"/>
          <w:szCs w:val="24"/>
        </w:rPr>
        <w:t>BD PLÁSTICOS</w:t>
      </w:r>
      <w:bookmarkEnd w:id="24"/>
    </w:p>
    <w:p w14:paraId="234DBDE9" w14:textId="524FEC6F" w:rsidR="00E51E09" w:rsidRDefault="00E51E09" w:rsidP="004B6D55">
      <w:pPr>
        <w:pStyle w:val="Sinespaciado"/>
      </w:pPr>
      <w:bookmarkStart w:id="25" w:name="_Hlk120033250"/>
    </w:p>
    <w:p w14:paraId="5F2E43C7" w14:textId="304072DD" w:rsidR="00E51E09" w:rsidRPr="00B87AD4" w:rsidRDefault="00B87AD4" w:rsidP="00AC4B33">
      <w:pPr>
        <w:pStyle w:val="Ttulo2"/>
        <w:rPr>
          <w:rFonts w:asciiTheme="minorHAnsi" w:hAnsiTheme="minorHAnsi" w:cstheme="minorHAnsi"/>
          <w:color w:val="auto"/>
          <w:sz w:val="24"/>
          <w:szCs w:val="24"/>
        </w:rPr>
      </w:pPr>
      <w:bookmarkStart w:id="26" w:name="_Toc129727497"/>
      <w:r>
        <w:rPr>
          <w:rFonts w:asciiTheme="minorHAnsi" w:hAnsiTheme="minorHAnsi" w:cstheme="minorHAnsi"/>
          <w:color w:val="auto"/>
          <w:sz w:val="24"/>
          <w:szCs w:val="24"/>
        </w:rPr>
        <w:t xml:space="preserve">6.1. </w:t>
      </w:r>
      <w:r w:rsidR="004B6D55">
        <w:rPr>
          <w:rFonts w:asciiTheme="minorHAnsi" w:hAnsiTheme="minorHAnsi" w:cstheme="minorHAnsi"/>
          <w:color w:val="auto"/>
          <w:sz w:val="24"/>
          <w:szCs w:val="24"/>
        </w:rPr>
        <w:t>Objetivo</w:t>
      </w:r>
      <w:bookmarkEnd w:id="26"/>
    </w:p>
    <w:p w14:paraId="2D1679EB" w14:textId="0378C647" w:rsidR="00E51E09" w:rsidRDefault="008F18A4" w:rsidP="00AC4B33">
      <w:pPr>
        <w:pStyle w:val="Sinespaciado"/>
        <w:jc w:val="both"/>
        <w:rPr>
          <w:rFonts w:cstheme="minorHAnsi"/>
          <w:color w:val="000000"/>
          <w:sz w:val="24"/>
          <w:szCs w:val="24"/>
          <w:lang w:val="es-ES"/>
        </w:rPr>
      </w:pPr>
      <w:r w:rsidRPr="008F18A4">
        <w:rPr>
          <w:rFonts w:cstheme="minorHAnsi"/>
          <w:noProof/>
          <w:color w:val="000000"/>
          <w:sz w:val="24"/>
          <w:szCs w:val="24"/>
          <w:lang w:val="es-ES"/>
        </w:rPr>
        <mc:AlternateContent>
          <mc:Choice Requires="wps">
            <w:drawing>
              <wp:anchor distT="45720" distB="45720" distL="114300" distR="114300" simplePos="0" relativeHeight="251723776" behindDoc="0" locked="0" layoutInCell="1" allowOverlap="1" wp14:anchorId="1E021F41" wp14:editId="5D902714">
                <wp:simplePos x="0" y="0"/>
                <wp:positionH relativeFrom="margin">
                  <wp:align>left</wp:align>
                </wp:positionH>
                <wp:positionV relativeFrom="paragraph">
                  <wp:posOffset>165100</wp:posOffset>
                </wp:positionV>
                <wp:extent cx="2360930" cy="1404620"/>
                <wp:effectExtent l="0" t="0" r="22225" b="18415"/>
                <wp:wrapSquare wrapText="bothSides"/>
                <wp:docPr id="1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B0F0"/>
                        </a:solidFill>
                        <a:ln w="9525">
                          <a:solidFill>
                            <a:srgbClr val="00B0F0"/>
                          </a:solidFill>
                          <a:miter lim="800000"/>
                          <a:headEnd/>
                          <a:tailEnd/>
                        </a:ln>
                      </wps:spPr>
                      <wps:txbx>
                        <w:txbxContent>
                          <w:p w14:paraId="392F109E" w14:textId="00BBF452" w:rsidR="008F18A4" w:rsidRPr="008F18A4" w:rsidRDefault="008F18A4">
                            <w:pPr>
                              <w:rPr>
                                <w:lang w:val="es-MX"/>
                              </w:rPr>
                            </w:pPr>
                            <w:r>
                              <w:t>Hoja de visualización de datos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021F41" id="_x0000_s1030" type="#_x0000_t202" style="position:absolute;left:0;text-align:left;margin-left:0;margin-top:13pt;width:185.9pt;height:110.6pt;z-index:2517237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NIEwIAACcEAAAOAAAAZHJzL2Uyb0RvYy54bWysk99u2yAUxu8n7R0Q94ud1MkaK07Vpss0&#10;qfsjdXsAjHGMBhwGJHb39D3gJM22u2q+QOADH+f8zsfqZtCKHITzEkxFp5OcEmE4NNLsKvrj+/bd&#10;NSU+MNMwBUZU9El4erN++2bV21LMoAPVCEdQxPiytxXtQrBllnneCc38BKwwGGzBaRZw6XZZ41iP&#10;6lplszxfZD24xjrgwnv8ez8G6Trpt63g4WvbehGIqijmFtLo0ljHMVuvWLlzzHaSH9Ngr8hCM2nw&#10;0rPUPQuM7J38R0pL7sBDGyYcdAZtK7lINWA10/yvah47ZkWqBeF4e8bk/58s/3J4tN8cCcMdDNjA&#10;VIS3D8B/emJg0zGzE7fOQd8J1uDF04gs660vj0cjal/6KFL3n6HBJrN9gCQ0tE5HKlgnQXVswNMZ&#10;uhgC4fhzdrXIl1cY4hibFnmxmKW2ZKw8HbfOh48CNImTijrsapJnhwcfYjqsPG2Jt3lQstlKpdLC&#10;7eqNcuTAogPyu3x7Uv9jmzKkr+hyPpuPBF4hoWVAKyupK3qdx280V+T2wTTJaIFJNc4xZWWOICO7&#10;kWIY6oHIpqJFPBu51tA8IVkHo3PxpeGkA/ebkh5dW1H/a8+coER9Mtid5bQoos3Topi/R5TEXUbq&#10;ywgzHKUqGigZp5uQnkbiZm+xi1uZ+L5kckwZ3ZiwH19OtPvlOu16ed/rZwAAAP//AwBQSwMEFAAG&#10;AAgAAAAhAHsttqPfAAAABwEAAA8AAABkcnMvZG93bnJldi54bWxMj0FPwzAMhe9I/IfIk7gglq7A&#10;unVNp2qCCxdgG5zTxmurNU7VZFvh12NOcLLs9/T8vWw92k6ccfCtIwWzaQQCqXKmpVrBfvd8twDh&#10;gyajO0eo4As9rPPrq0ynxl3oHc/bUAsOIZ9qBU0IfSqlrxq02k9dj8TawQ1WB16HWppBXzjcdjKO&#10;orm0uiX+0OgeNw1Wx+3JKpDt8ju6fSk+l6/Fo/3YvD2VRXJU6mYyFisQAcfwZ4ZffEaHnJlKdyLj&#10;RaeAiwQF8Zwnq/fJjIuUfHhIYpB5Jv/z5z8AAAD//wMAUEsBAi0AFAAGAAgAAAAhALaDOJL+AAAA&#10;4QEAABMAAAAAAAAAAAAAAAAAAAAAAFtDb250ZW50X1R5cGVzXS54bWxQSwECLQAUAAYACAAAACEA&#10;OP0h/9YAAACUAQAACwAAAAAAAAAAAAAAAAAvAQAAX3JlbHMvLnJlbHNQSwECLQAUAAYACAAAACEA&#10;6WEDSBMCAAAnBAAADgAAAAAAAAAAAAAAAAAuAgAAZHJzL2Uyb0RvYy54bWxQSwECLQAUAAYACAAA&#10;ACEAey22o98AAAAHAQAADwAAAAAAAAAAAAAAAABtBAAAZHJzL2Rvd25yZXYueG1sUEsFBgAAAAAE&#10;AAQA8wAAAHkFAAAAAA==&#10;" fillcolor="#00b0f0" strokecolor="#00b0f0">
                <v:textbox style="mso-fit-shape-to-text:t">
                  <w:txbxContent>
                    <w:p w14:paraId="392F109E" w14:textId="00BBF452" w:rsidR="008F18A4" w:rsidRPr="008F18A4" w:rsidRDefault="008F18A4">
                      <w:pPr>
                        <w:rPr>
                          <w:lang w:val="es-MX"/>
                        </w:rPr>
                      </w:pPr>
                      <w:r>
                        <w:t>Hoja de visualización de datos</w:t>
                      </w:r>
                    </w:p>
                  </w:txbxContent>
                </v:textbox>
                <w10:wrap type="square" anchorx="margin"/>
              </v:shape>
            </w:pict>
          </mc:Fallback>
        </mc:AlternateContent>
      </w:r>
    </w:p>
    <w:p w14:paraId="1173D0BC" w14:textId="77777777" w:rsidR="004B6D55" w:rsidRDefault="004B6D55" w:rsidP="00AC4B33">
      <w:pPr>
        <w:pStyle w:val="Sinespaciado"/>
        <w:jc w:val="both"/>
        <w:rPr>
          <w:rFonts w:cstheme="minorHAnsi"/>
          <w:color w:val="000000"/>
          <w:sz w:val="24"/>
          <w:szCs w:val="24"/>
          <w:lang w:val="es-ES"/>
        </w:rPr>
      </w:pPr>
    </w:p>
    <w:p w14:paraId="4EA9CB25" w14:textId="7678C03D" w:rsidR="00B87AD4" w:rsidRDefault="00B87AD4" w:rsidP="00AC4B33">
      <w:pPr>
        <w:pStyle w:val="Sinespaciado"/>
        <w:jc w:val="both"/>
        <w:rPr>
          <w:rFonts w:cstheme="minorHAnsi"/>
          <w:color w:val="000000"/>
          <w:sz w:val="24"/>
          <w:szCs w:val="24"/>
          <w:lang w:val="es-ES"/>
        </w:rPr>
      </w:pPr>
      <w:r>
        <w:rPr>
          <w:rFonts w:cstheme="minorHAnsi"/>
          <w:color w:val="000000"/>
          <w:sz w:val="24"/>
          <w:szCs w:val="24"/>
          <w:lang w:val="es-ES"/>
        </w:rPr>
        <w:t xml:space="preserve">Relacionada con el Paso 2, Medir. </w:t>
      </w:r>
    </w:p>
    <w:p w14:paraId="4049C070" w14:textId="77777777" w:rsidR="00B87AD4" w:rsidRDefault="00B87AD4" w:rsidP="00AC4B33">
      <w:pPr>
        <w:pStyle w:val="Sinespaciado"/>
        <w:jc w:val="both"/>
        <w:rPr>
          <w:rFonts w:cstheme="minorHAnsi"/>
          <w:color w:val="000000"/>
          <w:sz w:val="24"/>
          <w:szCs w:val="24"/>
          <w:lang w:val="es-ES"/>
        </w:rPr>
      </w:pPr>
    </w:p>
    <w:p w14:paraId="49AE7EAB" w14:textId="56C141AB" w:rsidR="00531B0F" w:rsidRPr="00250DC9" w:rsidRDefault="00E51E09" w:rsidP="00AC4B33">
      <w:pPr>
        <w:pStyle w:val="Sinespaciado"/>
        <w:jc w:val="both"/>
        <w:rPr>
          <w:rFonts w:cstheme="minorHAnsi"/>
          <w:color w:val="000000"/>
          <w:sz w:val="24"/>
          <w:szCs w:val="24"/>
          <w:lang w:val="es-ES"/>
        </w:rPr>
      </w:pPr>
      <w:r>
        <w:rPr>
          <w:rFonts w:cstheme="minorHAnsi"/>
          <w:color w:val="000000"/>
          <w:sz w:val="24"/>
          <w:szCs w:val="24"/>
          <w:lang w:val="es-ES"/>
        </w:rPr>
        <w:t xml:space="preserve">En esta hoja se almacena la información que se ingresa a través de la </w:t>
      </w:r>
      <w:r w:rsidR="004B6D55">
        <w:rPr>
          <w:rFonts w:cstheme="minorHAnsi"/>
          <w:color w:val="000000"/>
          <w:sz w:val="24"/>
          <w:szCs w:val="24"/>
          <w:lang w:val="es-ES"/>
        </w:rPr>
        <w:t>Hoja Registro</w:t>
      </w:r>
      <w:r>
        <w:rPr>
          <w:rFonts w:cstheme="minorHAnsi"/>
          <w:color w:val="000000"/>
          <w:sz w:val="24"/>
          <w:szCs w:val="24"/>
          <w:lang w:val="es-ES"/>
        </w:rPr>
        <w:t xml:space="preserve"> y </w:t>
      </w:r>
      <w:r w:rsidR="004B6D55">
        <w:rPr>
          <w:rFonts w:cstheme="minorHAnsi"/>
          <w:color w:val="000000"/>
          <w:sz w:val="24"/>
          <w:szCs w:val="24"/>
          <w:lang w:val="es-ES"/>
        </w:rPr>
        <w:t>Hoja Seguimiento Mensual</w:t>
      </w:r>
      <w:r>
        <w:rPr>
          <w:rFonts w:cstheme="minorHAnsi"/>
          <w:color w:val="000000"/>
          <w:sz w:val="24"/>
          <w:szCs w:val="24"/>
          <w:lang w:val="es-ES"/>
        </w:rPr>
        <w:t xml:space="preserve">. </w:t>
      </w:r>
      <w:r w:rsidR="00531B0F" w:rsidRPr="00250DC9">
        <w:rPr>
          <w:rFonts w:cstheme="minorHAnsi"/>
          <w:color w:val="000000"/>
          <w:sz w:val="24"/>
          <w:szCs w:val="24"/>
          <w:lang w:val="es-ES"/>
        </w:rPr>
        <w:t xml:space="preserve">El usuario podrá visualizar esta información con el objetivo de detectar errores o inconsistencias en la información, las correcciones necesarias deberá realizarlas a través de la </w:t>
      </w:r>
      <w:r w:rsidR="004B6D55">
        <w:rPr>
          <w:rFonts w:cstheme="minorHAnsi"/>
          <w:color w:val="000000"/>
          <w:sz w:val="24"/>
          <w:szCs w:val="24"/>
          <w:lang w:val="es-ES"/>
        </w:rPr>
        <w:t>H</w:t>
      </w:r>
      <w:r w:rsidR="00531B0F" w:rsidRPr="00250DC9">
        <w:rPr>
          <w:rFonts w:cstheme="minorHAnsi"/>
          <w:color w:val="000000"/>
          <w:sz w:val="24"/>
          <w:szCs w:val="24"/>
          <w:lang w:val="es-ES"/>
        </w:rPr>
        <w:t xml:space="preserve">oja de </w:t>
      </w:r>
      <w:r w:rsidR="004B6D55">
        <w:rPr>
          <w:rFonts w:cstheme="minorHAnsi"/>
          <w:color w:val="000000"/>
          <w:sz w:val="24"/>
          <w:szCs w:val="24"/>
          <w:lang w:val="es-ES"/>
        </w:rPr>
        <w:t>Registro</w:t>
      </w:r>
      <w:r w:rsidR="00531B0F" w:rsidRPr="00250DC9">
        <w:rPr>
          <w:rFonts w:cstheme="minorHAnsi"/>
          <w:color w:val="000000"/>
          <w:sz w:val="24"/>
          <w:szCs w:val="24"/>
          <w:lang w:val="es-ES"/>
        </w:rPr>
        <w:t>, utilizando el proceso Buscar-Modificar.</w:t>
      </w:r>
    </w:p>
    <w:p w14:paraId="463E4821" w14:textId="0A448641" w:rsidR="00531B0F" w:rsidRDefault="00531B0F" w:rsidP="00AC4B33">
      <w:pPr>
        <w:pStyle w:val="Sinespaciado"/>
        <w:jc w:val="both"/>
        <w:rPr>
          <w:rFonts w:cstheme="minorHAnsi"/>
          <w:color w:val="000000"/>
          <w:sz w:val="24"/>
          <w:szCs w:val="24"/>
          <w:lang w:val="es-ES"/>
        </w:rPr>
      </w:pPr>
    </w:p>
    <w:p w14:paraId="32DD52EE" w14:textId="61217220" w:rsidR="008F18A4" w:rsidRPr="00B87AD4" w:rsidRDefault="00B87AD4" w:rsidP="00AC4B33">
      <w:pPr>
        <w:pStyle w:val="Ttulo2"/>
        <w:rPr>
          <w:rFonts w:asciiTheme="minorHAnsi" w:hAnsiTheme="minorHAnsi" w:cstheme="minorHAnsi"/>
          <w:color w:val="auto"/>
          <w:sz w:val="24"/>
          <w:szCs w:val="24"/>
        </w:rPr>
      </w:pPr>
      <w:bookmarkStart w:id="27" w:name="_Toc129727498"/>
      <w:r>
        <w:rPr>
          <w:rFonts w:asciiTheme="minorHAnsi" w:hAnsiTheme="minorHAnsi" w:cstheme="minorHAnsi"/>
          <w:color w:val="auto"/>
          <w:sz w:val="24"/>
          <w:szCs w:val="24"/>
        </w:rPr>
        <w:lastRenderedPageBreak/>
        <w:t xml:space="preserve">6.2. </w:t>
      </w:r>
      <w:r w:rsidR="004B6D55">
        <w:rPr>
          <w:rFonts w:asciiTheme="minorHAnsi" w:hAnsiTheme="minorHAnsi" w:cstheme="minorHAnsi"/>
          <w:color w:val="auto"/>
          <w:sz w:val="24"/>
          <w:szCs w:val="24"/>
        </w:rPr>
        <w:t>Estructura</w:t>
      </w:r>
      <w:bookmarkEnd w:id="27"/>
    </w:p>
    <w:p w14:paraId="6703D9C9" w14:textId="04E87EF5" w:rsidR="008F18A4" w:rsidRDefault="00B87AD4" w:rsidP="00AC4B33">
      <w:pPr>
        <w:pStyle w:val="Sinespaciado"/>
        <w:jc w:val="both"/>
        <w:rPr>
          <w:rFonts w:cstheme="minorHAnsi"/>
          <w:color w:val="000000"/>
          <w:sz w:val="24"/>
          <w:szCs w:val="24"/>
          <w:lang w:val="es-ES"/>
        </w:rPr>
      </w:pPr>
      <w:r>
        <w:rPr>
          <w:rFonts w:cstheme="minorHAnsi"/>
          <w:color w:val="000000"/>
          <w:sz w:val="24"/>
          <w:szCs w:val="24"/>
          <w:lang w:val="es-ES"/>
        </w:rPr>
        <w:t>Esta hoja registra la información de los productos de plástico ingresados a través de la Hoja</w:t>
      </w:r>
      <w:r w:rsidR="004B6D55">
        <w:rPr>
          <w:rFonts w:cstheme="minorHAnsi"/>
          <w:color w:val="000000"/>
          <w:sz w:val="24"/>
          <w:szCs w:val="24"/>
          <w:lang w:val="es-ES"/>
        </w:rPr>
        <w:t xml:space="preserve"> de Registro</w:t>
      </w:r>
      <w:r>
        <w:rPr>
          <w:rFonts w:cstheme="minorHAnsi"/>
          <w:color w:val="000000"/>
          <w:sz w:val="24"/>
          <w:szCs w:val="24"/>
          <w:lang w:val="es-ES"/>
        </w:rPr>
        <w:t>, que generan la línea base,</w:t>
      </w:r>
      <w:r w:rsidR="00AC4B33">
        <w:rPr>
          <w:rFonts w:cstheme="minorHAnsi"/>
          <w:color w:val="000000"/>
          <w:sz w:val="24"/>
          <w:szCs w:val="24"/>
          <w:lang w:val="es-ES"/>
        </w:rPr>
        <w:t xml:space="preserve"> en la parte izquierda, bajo las celdas color azul pálido. Del lado derecho registra la información de seguimiento bajo las celdas azul vivo</w:t>
      </w:r>
      <w:r w:rsidR="004B6D55">
        <w:rPr>
          <w:rFonts w:cstheme="minorHAnsi"/>
          <w:color w:val="000000"/>
          <w:sz w:val="24"/>
          <w:szCs w:val="24"/>
          <w:lang w:val="es-ES"/>
        </w:rPr>
        <w:t>, como se muestra a continuación:</w:t>
      </w:r>
      <w:r w:rsidR="00AC4B33">
        <w:rPr>
          <w:rFonts w:cstheme="minorHAnsi"/>
          <w:color w:val="000000"/>
          <w:sz w:val="24"/>
          <w:szCs w:val="24"/>
          <w:lang w:val="es-ES"/>
        </w:rPr>
        <w:t xml:space="preserve"> </w:t>
      </w:r>
    </w:p>
    <w:p w14:paraId="27079146" w14:textId="685D0338" w:rsidR="00AC4B33" w:rsidRDefault="00AC4B33" w:rsidP="00AC4B33">
      <w:pPr>
        <w:pStyle w:val="Sinespaciado"/>
        <w:jc w:val="both"/>
        <w:rPr>
          <w:rFonts w:cstheme="minorHAnsi"/>
          <w:color w:val="000000"/>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502"/>
      </w:tblGrid>
      <w:tr w:rsidR="00AC4B33" w14:paraId="1C900F86" w14:textId="77777777" w:rsidTr="00AC4B33">
        <w:tc>
          <w:tcPr>
            <w:tcW w:w="4414" w:type="dxa"/>
          </w:tcPr>
          <w:p w14:paraId="0CFC4996" w14:textId="5EC717A2" w:rsidR="00AC4B33" w:rsidRDefault="00AC4B33" w:rsidP="00AC4B33">
            <w:pPr>
              <w:pStyle w:val="Sinespaciado"/>
              <w:jc w:val="center"/>
              <w:rPr>
                <w:rFonts w:cstheme="minorHAnsi"/>
                <w:color w:val="000000"/>
                <w:sz w:val="24"/>
                <w:szCs w:val="24"/>
                <w:lang w:val="es-ES"/>
              </w:rPr>
            </w:pPr>
            <w:r>
              <w:rPr>
                <w:rFonts w:cstheme="minorHAnsi"/>
                <w:color w:val="000000"/>
                <w:sz w:val="24"/>
                <w:szCs w:val="24"/>
                <w:lang w:val="es-ES"/>
              </w:rPr>
              <w:t>Información de REGISTRO</w:t>
            </w:r>
          </w:p>
        </w:tc>
        <w:tc>
          <w:tcPr>
            <w:tcW w:w="4414" w:type="dxa"/>
          </w:tcPr>
          <w:p w14:paraId="459FBFDB" w14:textId="45A11896" w:rsidR="00AC4B33" w:rsidRDefault="00AC4B33" w:rsidP="00AC4B33">
            <w:pPr>
              <w:pStyle w:val="Sinespaciado"/>
              <w:jc w:val="center"/>
              <w:rPr>
                <w:rFonts w:cstheme="minorHAnsi"/>
                <w:color w:val="000000"/>
                <w:sz w:val="24"/>
                <w:szCs w:val="24"/>
                <w:lang w:val="es-ES"/>
              </w:rPr>
            </w:pPr>
            <w:r>
              <w:rPr>
                <w:rFonts w:cstheme="minorHAnsi"/>
                <w:color w:val="000000"/>
                <w:sz w:val="24"/>
                <w:szCs w:val="24"/>
                <w:lang w:val="es-ES"/>
              </w:rPr>
              <w:t>Información de SEGUIMIENTO</w:t>
            </w:r>
          </w:p>
        </w:tc>
      </w:tr>
      <w:tr w:rsidR="00AC4B33" w14:paraId="069E1D09" w14:textId="77777777" w:rsidTr="00AC4B33">
        <w:tc>
          <w:tcPr>
            <w:tcW w:w="8828" w:type="dxa"/>
            <w:gridSpan w:val="2"/>
          </w:tcPr>
          <w:p w14:paraId="5AE7B881" w14:textId="6A102C5D" w:rsidR="00AC4B33" w:rsidRDefault="00AC4B33" w:rsidP="00AC4B33">
            <w:pPr>
              <w:pStyle w:val="Sinespaciado"/>
              <w:jc w:val="both"/>
              <w:rPr>
                <w:rFonts w:cstheme="minorHAnsi"/>
                <w:color w:val="000000"/>
                <w:sz w:val="24"/>
                <w:szCs w:val="24"/>
                <w:lang w:val="es-ES"/>
              </w:rPr>
            </w:pPr>
            <w:r w:rsidRPr="00B87AD4">
              <w:rPr>
                <w:rFonts w:cstheme="minorHAnsi"/>
                <w:noProof/>
                <w:color w:val="000000"/>
                <w:sz w:val="24"/>
                <w:szCs w:val="24"/>
                <w:lang w:val="es-ES"/>
              </w:rPr>
              <w:drawing>
                <wp:inline distT="0" distB="0" distL="0" distR="0" wp14:anchorId="0982E240" wp14:editId="7D2E6B64">
                  <wp:extent cx="5612130" cy="1130300"/>
                  <wp:effectExtent l="0" t="0" r="7620" b="0"/>
                  <wp:docPr id="169" name="Imagen 16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descr="Interfaz de usuario gráfica, Aplicación, Tabla, Excel&#10;&#10;Descripción generada automáticamente"/>
                          <pic:cNvPicPr/>
                        </pic:nvPicPr>
                        <pic:blipFill>
                          <a:blip r:embed="rId22"/>
                          <a:stretch>
                            <a:fillRect/>
                          </a:stretch>
                        </pic:blipFill>
                        <pic:spPr>
                          <a:xfrm>
                            <a:off x="0" y="0"/>
                            <a:ext cx="5612130" cy="1130300"/>
                          </a:xfrm>
                          <a:prstGeom prst="rect">
                            <a:avLst/>
                          </a:prstGeom>
                        </pic:spPr>
                      </pic:pic>
                    </a:graphicData>
                  </a:graphic>
                </wp:inline>
              </w:drawing>
            </w:r>
          </w:p>
        </w:tc>
      </w:tr>
    </w:tbl>
    <w:p w14:paraId="53515E8C" w14:textId="77777777" w:rsidR="00AC4B33" w:rsidRDefault="00AC4B33" w:rsidP="00AC4B33">
      <w:pPr>
        <w:pStyle w:val="Sinespaciado"/>
        <w:jc w:val="both"/>
        <w:rPr>
          <w:rFonts w:cstheme="minorHAnsi"/>
          <w:color w:val="000000"/>
          <w:sz w:val="24"/>
          <w:szCs w:val="24"/>
          <w:lang w:val="es-ES"/>
        </w:rPr>
      </w:pPr>
    </w:p>
    <w:p w14:paraId="15AD66E6" w14:textId="24694E5E" w:rsidR="00AC4B33" w:rsidRPr="00B87AD4" w:rsidRDefault="00AC4B33" w:rsidP="00AC4B33">
      <w:pPr>
        <w:pStyle w:val="Ttulo2"/>
        <w:rPr>
          <w:rFonts w:asciiTheme="minorHAnsi" w:hAnsiTheme="minorHAnsi" w:cstheme="minorHAnsi"/>
          <w:color w:val="auto"/>
          <w:sz w:val="24"/>
          <w:szCs w:val="24"/>
        </w:rPr>
      </w:pPr>
      <w:bookmarkStart w:id="28" w:name="_Toc129727499"/>
      <w:r>
        <w:rPr>
          <w:rFonts w:asciiTheme="minorHAnsi" w:hAnsiTheme="minorHAnsi" w:cstheme="minorHAnsi"/>
          <w:color w:val="auto"/>
          <w:sz w:val="24"/>
          <w:szCs w:val="24"/>
        </w:rPr>
        <w:t xml:space="preserve">6.3. </w:t>
      </w:r>
      <w:r w:rsidR="004B6D55">
        <w:rPr>
          <w:rFonts w:asciiTheme="minorHAnsi" w:hAnsiTheme="minorHAnsi" w:cstheme="minorHAnsi"/>
          <w:color w:val="auto"/>
          <w:sz w:val="24"/>
          <w:szCs w:val="24"/>
        </w:rPr>
        <w:t>Proceso de llenado</w:t>
      </w:r>
      <w:bookmarkEnd w:id="28"/>
    </w:p>
    <w:p w14:paraId="3260747E" w14:textId="67A2C298" w:rsidR="008F18A4" w:rsidRDefault="008F18A4" w:rsidP="00F57924">
      <w:pPr>
        <w:pStyle w:val="Sinespaciado"/>
        <w:rPr>
          <w:rFonts w:cstheme="minorHAnsi"/>
          <w:color w:val="000000"/>
          <w:sz w:val="24"/>
          <w:szCs w:val="24"/>
          <w:lang w:val="es-ES"/>
        </w:rPr>
      </w:pPr>
    </w:p>
    <w:p w14:paraId="1E927457" w14:textId="16167B2B" w:rsidR="00E51E09" w:rsidRDefault="00AC4B33" w:rsidP="004B6D55">
      <w:pPr>
        <w:pStyle w:val="Sinespaciado"/>
        <w:jc w:val="both"/>
        <w:rPr>
          <w:rFonts w:cstheme="minorHAnsi"/>
          <w:color w:val="000000"/>
          <w:sz w:val="24"/>
          <w:szCs w:val="24"/>
          <w:lang w:val="es-ES"/>
        </w:rPr>
      </w:pPr>
      <w:r>
        <w:rPr>
          <w:rFonts w:cstheme="minorHAnsi"/>
          <w:color w:val="000000"/>
          <w:sz w:val="24"/>
          <w:szCs w:val="24"/>
          <w:lang w:val="es-ES"/>
        </w:rPr>
        <w:t xml:space="preserve">Esta </w:t>
      </w:r>
      <w:r w:rsidR="004B6D55">
        <w:rPr>
          <w:rFonts w:cstheme="minorHAnsi"/>
          <w:color w:val="000000"/>
          <w:sz w:val="24"/>
          <w:szCs w:val="24"/>
          <w:lang w:val="es-ES"/>
        </w:rPr>
        <w:t>H</w:t>
      </w:r>
      <w:r>
        <w:rPr>
          <w:rFonts w:cstheme="minorHAnsi"/>
          <w:color w:val="000000"/>
          <w:sz w:val="24"/>
          <w:szCs w:val="24"/>
          <w:lang w:val="es-ES"/>
        </w:rPr>
        <w:t>oja</w:t>
      </w:r>
      <w:r w:rsidR="004B6D55">
        <w:rPr>
          <w:rFonts w:cstheme="minorHAnsi"/>
          <w:color w:val="000000"/>
          <w:sz w:val="24"/>
          <w:szCs w:val="24"/>
          <w:lang w:val="es-ES"/>
        </w:rPr>
        <w:t xml:space="preserve">, </w:t>
      </w:r>
      <w:r>
        <w:rPr>
          <w:rFonts w:cstheme="minorHAnsi"/>
          <w:color w:val="000000"/>
          <w:sz w:val="24"/>
          <w:szCs w:val="24"/>
          <w:lang w:val="es-ES"/>
        </w:rPr>
        <w:t>al ser únicamente para la visualización de datos</w:t>
      </w:r>
      <w:r w:rsidR="004B6D55">
        <w:rPr>
          <w:rFonts w:cstheme="minorHAnsi"/>
          <w:color w:val="000000"/>
          <w:sz w:val="24"/>
          <w:szCs w:val="24"/>
          <w:lang w:val="es-ES"/>
        </w:rPr>
        <w:t>, n</w:t>
      </w:r>
      <w:r>
        <w:rPr>
          <w:rFonts w:cstheme="minorHAnsi"/>
          <w:color w:val="000000"/>
          <w:sz w:val="24"/>
          <w:szCs w:val="24"/>
          <w:lang w:val="es-ES"/>
        </w:rPr>
        <w:t xml:space="preserve">o </w:t>
      </w:r>
      <w:r w:rsidR="004B6D55">
        <w:rPr>
          <w:rFonts w:cstheme="minorHAnsi"/>
          <w:color w:val="000000"/>
          <w:sz w:val="24"/>
          <w:szCs w:val="24"/>
          <w:lang w:val="es-ES"/>
        </w:rPr>
        <w:t>requiere</w:t>
      </w:r>
      <w:r>
        <w:rPr>
          <w:rFonts w:cstheme="minorHAnsi"/>
          <w:color w:val="000000"/>
          <w:sz w:val="24"/>
          <w:szCs w:val="24"/>
          <w:lang w:val="es-ES"/>
        </w:rPr>
        <w:t xml:space="preserve"> una interacción directa con el usuario, </w:t>
      </w:r>
      <w:proofErr w:type="spellStart"/>
      <w:r>
        <w:rPr>
          <w:rFonts w:cstheme="minorHAnsi"/>
          <w:color w:val="000000"/>
          <w:sz w:val="24"/>
          <w:szCs w:val="24"/>
          <w:lang w:val="es-ES"/>
        </w:rPr>
        <w:t>mas</w:t>
      </w:r>
      <w:proofErr w:type="spellEnd"/>
      <w:r>
        <w:rPr>
          <w:rFonts w:cstheme="minorHAnsi"/>
          <w:color w:val="000000"/>
          <w:sz w:val="24"/>
          <w:szCs w:val="24"/>
          <w:lang w:val="es-ES"/>
        </w:rPr>
        <w:t xml:space="preserve"> que el despliegue de información para su verificación.</w:t>
      </w:r>
      <w:r w:rsidR="004B6D55">
        <w:rPr>
          <w:rFonts w:cstheme="minorHAnsi"/>
          <w:color w:val="000000"/>
          <w:sz w:val="24"/>
          <w:szCs w:val="24"/>
          <w:lang w:val="es-ES"/>
        </w:rPr>
        <w:t xml:space="preserve"> </w:t>
      </w:r>
      <w:r w:rsidR="00E51E09" w:rsidRPr="00250DC9">
        <w:rPr>
          <w:rFonts w:cstheme="minorHAnsi"/>
          <w:color w:val="000000"/>
          <w:sz w:val="24"/>
          <w:szCs w:val="24"/>
          <w:lang w:val="es-ES"/>
        </w:rPr>
        <w:t>Para borrar completamente la información de BD Plásticos y comenzar un ejercicio nuevo, será necesario realizar el desbloqueo de las celdas y mostrar las celdas ocultas. La clave de desbloqueo será entregada al usuario asignado.</w:t>
      </w:r>
    </w:p>
    <w:p w14:paraId="4A9D1C50" w14:textId="6FFABA67" w:rsidR="00843428" w:rsidRPr="00250DC9" w:rsidRDefault="00531B0F" w:rsidP="004B6D55">
      <w:pPr>
        <w:pStyle w:val="Ttulo1"/>
        <w:rPr>
          <w:rFonts w:cstheme="minorHAnsi"/>
          <w:sz w:val="24"/>
          <w:szCs w:val="24"/>
        </w:rPr>
      </w:pPr>
      <w:bookmarkStart w:id="29" w:name="_Toc129727500"/>
      <w:r w:rsidRPr="00250DC9">
        <w:rPr>
          <w:rFonts w:asciiTheme="minorHAnsi" w:hAnsiTheme="minorHAnsi" w:cstheme="minorHAnsi"/>
          <w:color w:val="auto"/>
          <w:sz w:val="24"/>
          <w:szCs w:val="24"/>
        </w:rPr>
        <w:t xml:space="preserve">VII. </w:t>
      </w:r>
      <w:r w:rsidR="004B58C0">
        <w:rPr>
          <w:rFonts w:asciiTheme="minorHAnsi" w:hAnsiTheme="minorHAnsi" w:cstheme="minorHAnsi"/>
          <w:color w:val="auto"/>
          <w:sz w:val="24"/>
          <w:szCs w:val="24"/>
        </w:rPr>
        <w:t>HOJA DE</w:t>
      </w:r>
      <w:r w:rsidR="004B58C0" w:rsidRPr="00250DC9">
        <w:rPr>
          <w:rFonts w:asciiTheme="minorHAnsi" w:hAnsiTheme="minorHAnsi" w:cstheme="minorHAnsi"/>
          <w:color w:val="auto"/>
          <w:sz w:val="24"/>
          <w:szCs w:val="24"/>
        </w:rPr>
        <w:t xml:space="preserve"> </w:t>
      </w:r>
      <w:r w:rsidRPr="00250DC9">
        <w:rPr>
          <w:rFonts w:asciiTheme="minorHAnsi" w:hAnsiTheme="minorHAnsi" w:cstheme="minorHAnsi"/>
          <w:color w:val="auto"/>
          <w:sz w:val="24"/>
          <w:szCs w:val="24"/>
        </w:rPr>
        <w:t>ANÁLISIS CUANTITATIVO</w:t>
      </w:r>
      <w:bookmarkEnd w:id="29"/>
    </w:p>
    <w:p w14:paraId="5205EEE3" w14:textId="5D437435" w:rsidR="00AC4B33" w:rsidRPr="00B87AD4" w:rsidRDefault="00AC4B33" w:rsidP="00AC4B33">
      <w:pPr>
        <w:pStyle w:val="Ttulo2"/>
        <w:rPr>
          <w:rFonts w:asciiTheme="minorHAnsi" w:hAnsiTheme="minorHAnsi" w:cstheme="minorHAnsi"/>
          <w:color w:val="auto"/>
          <w:sz w:val="24"/>
          <w:szCs w:val="24"/>
        </w:rPr>
      </w:pPr>
      <w:bookmarkStart w:id="30" w:name="_Toc129727501"/>
      <w:r>
        <w:rPr>
          <w:rFonts w:asciiTheme="minorHAnsi" w:hAnsiTheme="minorHAnsi" w:cstheme="minorHAnsi"/>
          <w:color w:val="auto"/>
          <w:sz w:val="24"/>
          <w:szCs w:val="24"/>
        </w:rPr>
        <w:t xml:space="preserve">7.1. </w:t>
      </w:r>
      <w:r w:rsidR="004B6D55">
        <w:rPr>
          <w:rFonts w:asciiTheme="minorHAnsi" w:hAnsiTheme="minorHAnsi" w:cstheme="minorHAnsi"/>
          <w:color w:val="auto"/>
          <w:sz w:val="24"/>
          <w:szCs w:val="24"/>
        </w:rPr>
        <w:t>Objetivo</w:t>
      </w:r>
      <w:bookmarkEnd w:id="30"/>
    </w:p>
    <w:p w14:paraId="48AA5D09" w14:textId="77777777" w:rsidR="00AC4B33" w:rsidRDefault="00AC4B33" w:rsidP="00AC4B33">
      <w:pPr>
        <w:pStyle w:val="Sinespaciado"/>
        <w:jc w:val="both"/>
        <w:rPr>
          <w:rFonts w:cstheme="minorHAnsi"/>
          <w:color w:val="000000"/>
          <w:sz w:val="24"/>
          <w:szCs w:val="24"/>
          <w:lang w:val="es-ES"/>
        </w:rPr>
      </w:pPr>
      <w:r w:rsidRPr="008F18A4">
        <w:rPr>
          <w:rFonts w:cstheme="minorHAnsi"/>
          <w:noProof/>
          <w:color w:val="000000"/>
          <w:sz w:val="24"/>
          <w:szCs w:val="24"/>
          <w:lang w:val="es-ES"/>
        </w:rPr>
        <mc:AlternateContent>
          <mc:Choice Requires="wps">
            <w:drawing>
              <wp:anchor distT="45720" distB="45720" distL="114300" distR="114300" simplePos="0" relativeHeight="251725824" behindDoc="0" locked="0" layoutInCell="1" allowOverlap="1" wp14:anchorId="3FF3DEF5" wp14:editId="09BD3400">
                <wp:simplePos x="0" y="0"/>
                <wp:positionH relativeFrom="margin">
                  <wp:align>left</wp:align>
                </wp:positionH>
                <wp:positionV relativeFrom="paragraph">
                  <wp:posOffset>165100</wp:posOffset>
                </wp:positionV>
                <wp:extent cx="2360930" cy="1404620"/>
                <wp:effectExtent l="0" t="0" r="22225" b="18415"/>
                <wp:wrapSquare wrapText="bothSides"/>
                <wp:docPr id="1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B0F0"/>
                        </a:solidFill>
                        <a:ln w="9525">
                          <a:solidFill>
                            <a:srgbClr val="00B0F0"/>
                          </a:solidFill>
                          <a:miter lim="800000"/>
                          <a:headEnd/>
                          <a:tailEnd/>
                        </a:ln>
                      </wps:spPr>
                      <wps:txbx>
                        <w:txbxContent>
                          <w:p w14:paraId="0AEEA706" w14:textId="77777777" w:rsidR="00AC4B33" w:rsidRPr="008F18A4" w:rsidRDefault="00AC4B33" w:rsidP="00AC4B33">
                            <w:pPr>
                              <w:rPr>
                                <w:lang w:val="es-MX"/>
                              </w:rPr>
                            </w:pPr>
                            <w:r>
                              <w:t>Hoja de visualización de datos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F3DEF5" id="_x0000_s1031" type="#_x0000_t202" style="position:absolute;left:0;text-align:left;margin-left:0;margin-top:13pt;width:185.9pt;height:110.6pt;z-index:2517258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2+EwIAACcEAAAOAAAAZHJzL2Uyb0RvYy54bWysk99u2yAUxu8n7R0Q94udNMkaK07Vpss0&#10;qfsjdXsAgnGMhjnsQGJ3T98DTtJsu6vmCwQ+8HHO73wsb/rWsINCr8GWfDzKOVNWQqXtruQ/vm/e&#10;XXPmg7CVMGBVyZ+U5zert2+WnSvUBBowlUJGItYXnSt5E4IrsszLRrXCj8ApS8EasBWBlrjLKhQd&#10;qbcmm+T5POsAK4cglff0934I8lXSr2slw9e69iowU3LKLaQR07iNY7ZaimKHwjVaHtMQr8iiFdrS&#10;pWepexEE26P+R6rVEsFDHUYS2gzqWkuVaqBqxvlf1Tw2wqlUC8Hx7ozJ/z9Z+eXw6L4hC/0d9NTA&#10;VIR3DyB/emZh3Qi7U7eI0DVKVHTxOCLLOueL49GI2hc+imy7z1BRk8U+QBLqa2wjFaqTkTo14OkM&#10;XfWBSfo5uZrniysKSYqNp/l0PkltyURxOu7Qh48KWhYnJUfqapIXhwcfYjqiOG2Jt3kwutpoY9IC&#10;d9u1QXYQ0QH5Xb45qf+xzVjWlXwxm8wGAq+QaHUgKxvdlvw6j99grsjtg62S0YLQZphTysYeQUZ2&#10;A8XQb3umq5LP4tnIdQvVE5FFGJxLL40mDeBvzjpybcn9r71AxZn5ZKk7i/F0Gm2eFtPZe0LJ8DKy&#10;vYwIK0mq5IGzYboO6Wkkbu6WurjRie9LJseUyY0J+/HlRLtfrtOul/e9egYAAP//AwBQSwMEFAAG&#10;AAgAAAAhAHsttqPfAAAABwEAAA8AAABkcnMvZG93bnJldi54bWxMj0FPwzAMhe9I/IfIk7gglq7A&#10;unVNp2qCCxdgG5zTxmurNU7VZFvh12NOcLLs9/T8vWw92k6ccfCtIwWzaQQCqXKmpVrBfvd8twDh&#10;gyajO0eo4As9rPPrq0ynxl3oHc/bUAsOIZ9qBU0IfSqlrxq02k9dj8TawQ1WB16HWppBXzjcdjKO&#10;orm0uiX+0OgeNw1Wx+3JKpDt8ju6fSk+l6/Fo/3YvD2VRXJU6mYyFisQAcfwZ4ZffEaHnJlKdyLj&#10;RaeAiwQF8Zwnq/fJjIuUfHhIYpB5Jv/z5z8AAAD//wMAUEsBAi0AFAAGAAgAAAAhALaDOJL+AAAA&#10;4QEAABMAAAAAAAAAAAAAAAAAAAAAAFtDb250ZW50X1R5cGVzXS54bWxQSwECLQAUAAYACAAAACEA&#10;OP0h/9YAAACUAQAACwAAAAAAAAAAAAAAAAAvAQAAX3JlbHMvLnJlbHNQSwECLQAUAAYACAAAACEA&#10;O9ZtvhMCAAAnBAAADgAAAAAAAAAAAAAAAAAuAgAAZHJzL2Uyb0RvYy54bWxQSwECLQAUAAYACAAA&#10;ACEAey22o98AAAAHAQAADwAAAAAAAAAAAAAAAABtBAAAZHJzL2Rvd25yZXYueG1sUEsFBgAAAAAE&#10;AAQA8wAAAHkFAAAAAA==&#10;" fillcolor="#00b0f0" strokecolor="#00b0f0">
                <v:textbox style="mso-fit-shape-to-text:t">
                  <w:txbxContent>
                    <w:p w14:paraId="0AEEA706" w14:textId="77777777" w:rsidR="00AC4B33" w:rsidRPr="008F18A4" w:rsidRDefault="00AC4B33" w:rsidP="00AC4B33">
                      <w:pPr>
                        <w:rPr>
                          <w:lang w:val="es-MX"/>
                        </w:rPr>
                      </w:pPr>
                      <w:r>
                        <w:t>Hoja de visualización de datos</w:t>
                      </w:r>
                    </w:p>
                  </w:txbxContent>
                </v:textbox>
                <w10:wrap type="square" anchorx="margin"/>
              </v:shape>
            </w:pict>
          </mc:Fallback>
        </mc:AlternateContent>
      </w:r>
    </w:p>
    <w:p w14:paraId="4ABFF271" w14:textId="77777777" w:rsidR="00AC4B33" w:rsidRDefault="00AC4B33" w:rsidP="00AC4B33">
      <w:pPr>
        <w:pStyle w:val="Sinespaciado"/>
        <w:jc w:val="both"/>
        <w:rPr>
          <w:rFonts w:cstheme="minorHAnsi"/>
          <w:color w:val="000000"/>
          <w:sz w:val="24"/>
          <w:szCs w:val="24"/>
          <w:lang w:val="es-ES"/>
        </w:rPr>
      </w:pPr>
    </w:p>
    <w:p w14:paraId="40C4C087" w14:textId="62AC09F2" w:rsidR="00AC4B33" w:rsidRDefault="009F7EA3" w:rsidP="00AC4B33">
      <w:pPr>
        <w:pStyle w:val="Sinespaciado"/>
        <w:jc w:val="both"/>
        <w:rPr>
          <w:rFonts w:cstheme="minorHAnsi"/>
          <w:color w:val="000000"/>
          <w:sz w:val="24"/>
          <w:szCs w:val="24"/>
          <w:lang w:val="es-ES"/>
        </w:rPr>
      </w:pPr>
      <w:r w:rsidRPr="00250DC9">
        <w:rPr>
          <w:rFonts w:cstheme="minorHAnsi"/>
          <w:noProof/>
          <w:sz w:val="24"/>
          <w:szCs w:val="24"/>
          <w:lang w:val="es"/>
        </w:rPr>
        <mc:AlternateContent>
          <mc:Choice Requires="wps">
            <w:drawing>
              <wp:anchor distT="45720" distB="45720" distL="114300" distR="114300" simplePos="0" relativeHeight="251761664" behindDoc="0" locked="0" layoutInCell="1" allowOverlap="1" wp14:anchorId="565881CF" wp14:editId="351851F5">
                <wp:simplePos x="0" y="0"/>
                <wp:positionH relativeFrom="margin">
                  <wp:align>left</wp:align>
                </wp:positionH>
                <wp:positionV relativeFrom="paragraph">
                  <wp:posOffset>394335</wp:posOffset>
                </wp:positionV>
                <wp:extent cx="5585460" cy="914400"/>
                <wp:effectExtent l="0" t="0" r="15240" b="19050"/>
                <wp:wrapSquare wrapText="bothSides"/>
                <wp:docPr id="1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914400"/>
                        </a:xfrm>
                        <a:prstGeom prst="rect">
                          <a:avLst/>
                        </a:prstGeom>
                        <a:solidFill>
                          <a:srgbClr val="FFFFFF"/>
                        </a:solidFill>
                        <a:ln w="9525">
                          <a:solidFill>
                            <a:srgbClr val="000000"/>
                          </a:solidFill>
                          <a:miter lim="800000"/>
                          <a:headEnd/>
                          <a:tailEnd/>
                        </a:ln>
                      </wps:spPr>
                      <wps:txbx>
                        <w:txbxContent>
                          <w:p w14:paraId="24F311EA" w14:textId="3317DA68" w:rsidR="00E9487E" w:rsidRPr="00F14263" w:rsidRDefault="009F7EA3" w:rsidP="00E9487E">
                            <w:pPr>
                              <w:rPr>
                                <w:lang w:val="es"/>
                              </w:rPr>
                            </w:pPr>
                            <w:r>
                              <w:rPr>
                                <w:noProof/>
                              </w:rPr>
                              <w:drawing>
                                <wp:inline distT="0" distB="0" distL="0" distR="0" wp14:anchorId="4E82EC47" wp14:editId="0FAF4792">
                                  <wp:extent cx="534992" cy="561312"/>
                                  <wp:effectExtent l="0" t="0" r="0" b="0"/>
                                  <wp:docPr id="143" name="Picture 143"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E9487E" w:rsidRPr="00F14263">
                              <w:rPr>
                                <w:lang w:val="es"/>
                              </w:rPr>
                              <w:t xml:space="preserve"> </w:t>
                            </w:r>
                            <w:r>
                              <w:rPr>
                                <w:rFonts w:cstheme="minorHAnsi"/>
                                <w:color w:val="000000"/>
                                <w:szCs w:val="24"/>
                                <w:lang w:val="es"/>
                              </w:rPr>
                              <w:t xml:space="preserve">Al relacionarse con el paso 3 – Priorizar – con los datos arrojados por esta Hoja se podrán identificar </w:t>
                            </w:r>
                            <w:r w:rsidR="00E9487E" w:rsidRPr="00F14263">
                              <w:rPr>
                                <w:lang w:val="es"/>
                              </w:rPr>
                              <w:t>los productos de plástico</w:t>
                            </w:r>
                            <w:r w:rsidR="00E9487E">
                              <w:rPr>
                                <w:lang w:val="es"/>
                              </w:rPr>
                              <w:t xml:space="preserve"> que más consume la empresa</w:t>
                            </w:r>
                            <w:r w:rsidR="00E9487E" w:rsidRPr="00F14263">
                              <w:rPr>
                                <w:lang w:val="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881CF" id="_x0000_s1032" type="#_x0000_t202" style="position:absolute;left:0;text-align:left;margin-left:0;margin-top:31.05pt;width:439.8pt;height:1in;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puEgIAACYEAAAOAAAAZHJzL2Uyb0RvYy54bWysk82O0zAQx+9IvIPlO01ataVETVdLlyKk&#10;5UNaeADHcRoLx2PGbpPy9Iydbrda4ILwwbI99n9mfjNe3wydYUeFXoMt+XSSc6ashFrbfcm/fd29&#10;WnHmg7C1MGBVyU/K85vNyxfr3hVqBi2YWiEjEeuL3pW8DcEVWeZlqzrhJ+CUJWMD2IlAW9xnNYqe&#10;1DuTzfJ8mfWAtUOQyns6vRuNfJP0m0bJ8LlpvArMlJxiC2nGNFdxzjZrUexRuFbLcxjiH6LohLbk&#10;9CJ1J4JgB9S/SXVaInhowkRCl0HTaKlSDpTNNH+WzUMrnEq5EBzvLpj8/5OVn44P7guyMLyFgQqY&#10;kvDuHuR3zyxsW2H36hYR+laJmhxPI7Ksd744P42ofeGjSNV/hJqKLA4BktDQYBepUJ6M1KkApwt0&#10;NQQm6XCxWC3mSzJJsr2Zzud5qkomisfXDn14r6BjcVFypKImdXG89yFGI4rHK9GZB6PrnTYmbXBf&#10;bQ2yo6AG2KWREnh2zVjWk/fFbDEC+KtEnsafJDodqJON7kq+ulwSRcT2ztapz4LQZlxTyMaeOUZ0&#10;I8QwVAPTdcmX0UHEWkF9IrAIY+PSR6NFC/iTs56atuT+x0Gg4sx8sFSchI+6PG3mi9czworXlura&#10;IqwkqZIHzsblNqSfEblZuKUiNjrxfYrkHDI1Y8J+/jix26/36dbT9978AgAA//8DAFBLAwQUAAYA&#10;CAAAACEAdfSGEN4AAAAHAQAADwAAAGRycy9kb3ducmV2LnhtbEyPwU7DMBBE70j8g7VIXBB1EpCb&#10;hjgVQgLBDQpqr268TSLsdbDdNPw95gTH0Yxm3tTr2Ro2oQ+DIwn5IgOG1Do9UCfh4/3xugQWoiKt&#10;jCOU8I0B1s35Wa0q7U70htMmdiyVUKiUhD7GseI8tD1aFRZuRErewXmrYpK+49qrUyq3hhdZJrhV&#10;A6WFXo340GP7uTlaCeXt87QLLzev21YczCpeLaenLy/l5cV8fwcs4hz/wvCLn9ChSUx7dyQdmJGQ&#10;jkQJosiBJbdcrgSwvYQiEznwpub/+ZsfAAAA//8DAFBLAQItABQABgAIAAAAIQC2gziS/gAAAOEB&#10;AAATAAAAAAAAAAAAAAAAAAAAAABbQ29udGVudF9UeXBlc10ueG1sUEsBAi0AFAAGAAgAAAAhADj9&#10;If/WAAAAlAEAAAsAAAAAAAAAAAAAAAAALwEAAF9yZWxzLy5yZWxzUEsBAi0AFAAGAAgAAAAhAKJG&#10;Wm4SAgAAJgQAAA4AAAAAAAAAAAAAAAAALgIAAGRycy9lMm9Eb2MueG1sUEsBAi0AFAAGAAgAAAAh&#10;AHX0hhDeAAAABwEAAA8AAAAAAAAAAAAAAAAAbAQAAGRycy9kb3ducmV2LnhtbFBLBQYAAAAABAAE&#10;APMAAAB3BQAAAAA=&#10;">
                <v:textbox>
                  <w:txbxContent>
                    <w:p w14:paraId="24F311EA" w14:textId="3317DA68" w:rsidR="00E9487E" w:rsidRPr="00F14263" w:rsidRDefault="009F7EA3" w:rsidP="00E9487E">
                      <w:pPr>
                        <w:rPr>
                          <w:lang w:val="es"/>
                        </w:rPr>
                      </w:pPr>
                      <w:r>
                        <w:rPr>
                          <w:noProof/>
                        </w:rPr>
                        <w:drawing>
                          <wp:inline distT="0" distB="0" distL="0" distR="0" wp14:anchorId="4E82EC47" wp14:editId="0FAF4792">
                            <wp:extent cx="534992" cy="561312"/>
                            <wp:effectExtent l="0" t="0" r="0" b="0"/>
                            <wp:docPr id="143" name="Picture 143"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E9487E" w:rsidRPr="00F14263">
                        <w:rPr>
                          <w:lang w:val="es"/>
                        </w:rPr>
                        <w:t xml:space="preserve"> </w:t>
                      </w:r>
                      <w:r>
                        <w:rPr>
                          <w:rFonts w:cstheme="minorHAnsi"/>
                          <w:color w:val="000000"/>
                          <w:szCs w:val="24"/>
                          <w:lang w:val="es"/>
                        </w:rPr>
                        <w:t xml:space="preserve">Al relacionarse con el paso 3 – Priorizar – con los datos arrojados por esta Hoja se podrán identificar </w:t>
                      </w:r>
                      <w:r w:rsidR="00E9487E" w:rsidRPr="00F14263">
                        <w:rPr>
                          <w:lang w:val="es"/>
                        </w:rPr>
                        <w:t>los productos de plástico</w:t>
                      </w:r>
                      <w:r w:rsidR="00E9487E">
                        <w:rPr>
                          <w:lang w:val="es"/>
                        </w:rPr>
                        <w:t xml:space="preserve"> que más consume la empresa</w:t>
                      </w:r>
                      <w:r w:rsidR="00E9487E" w:rsidRPr="00F14263">
                        <w:rPr>
                          <w:lang w:val="es"/>
                        </w:rPr>
                        <w:t>.</w:t>
                      </w:r>
                    </w:p>
                  </w:txbxContent>
                </v:textbox>
                <w10:wrap type="square" anchorx="margin"/>
              </v:shape>
            </w:pict>
          </mc:Fallback>
        </mc:AlternateContent>
      </w:r>
      <w:r w:rsidR="004B6D55">
        <w:rPr>
          <w:rFonts w:cstheme="minorHAnsi"/>
          <w:color w:val="000000"/>
          <w:sz w:val="24"/>
          <w:szCs w:val="24"/>
          <w:lang w:val="es-ES"/>
        </w:rPr>
        <w:t xml:space="preserve">Relacionada con el Paso 3, </w:t>
      </w:r>
      <w:r>
        <w:rPr>
          <w:rFonts w:cstheme="minorHAnsi"/>
          <w:color w:val="000000"/>
          <w:sz w:val="24"/>
          <w:szCs w:val="24"/>
          <w:lang w:val="es-ES"/>
        </w:rPr>
        <w:t>Priorizar</w:t>
      </w:r>
      <w:r w:rsidR="004B6D55">
        <w:rPr>
          <w:rFonts w:cstheme="minorHAnsi"/>
          <w:color w:val="000000"/>
          <w:sz w:val="24"/>
          <w:szCs w:val="24"/>
          <w:lang w:val="es-ES"/>
        </w:rPr>
        <w:t>.</w:t>
      </w:r>
    </w:p>
    <w:p w14:paraId="39B5A6E9" w14:textId="77777777" w:rsidR="009F7EA3" w:rsidRDefault="009F7EA3" w:rsidP="009F7EA3">
      <w:pPr>
        <w:pStyle w:val="Sinespaciado"/>
      </w:pPr>
    </w:p>
    <w:p w14:paraId="34DC1DDB" w14:textId="7F14E582" w:rsidR="007934C2" w:rsidRDefault="007934C2" w:rsidP="274C06AD">
      <w:pPr>
        <w:rPr>
          <w:rFonts w:asciiTheme="minorHAnsi" w:hAnsiTheme="minorHAnsi" w:cstheme="minorBidi"/>
          <w:lang w:val="es-ES"/>
        </w:rPr>
      </w:pPr>
      <w:r w:rsidRPr="274C06AD">
        <w:rPr>
          <w:rFonts w:asciiTheme="minorHAnsi" w:hAnsiTheme="minorHAnsi" w:cstheme="minorBidi"/>
          <w:lang w:val="es-ES"/>
        </w:rPr>
        <w:t xml:space="preserve">Esta hoja sirve para la visualización de datos, presenta los resultados de las estimaciones realizadas en </w:t>
      </w:r>
      <w:r w:rsidR="009F7EA3" w:rsidRPr="274C06AD">
        <w:rPr>
          <w:rFonts w:asciiTheme="minorHAnsi" w:hAnsiTheme="minorHAnsi" w:cstheme="minorBidi"/>
          <w:lang w:val="es-ES"/>
        </w:rPr>
        <w:t>tres</w:t>
      </w:r>
      <w:r w:rsidRPr="274C06AD">
        <w:rPr>
          <w:rFonts w:asciiTheme="minorHAnsi" w:hAnsiTheme="minorHAnsi" w:cstheme="minorBidi"/>
          <w:lang w:val="es-ES"/>
        </w:rPr>
        <w:t xml:space="preserve"> diferentes bloques. La información presentada sirve para poder visualizar los tipos de productos que más se consumen, el tipo de plástico de acuerdo con la clasificación de plásticos que más se consume y las áreas del hotel que realizan los mayores consumos de productos de plástico</w:t>
      </w:r>
      <w:r w:rsidR="009F7EA3" w:rsidRPr="274C06AD">
        <w:rPr>
          <w:rFonts w:asciiTheme="minorHAnsi" w:hAnsiTheme="minorHAnsi" w:cstheme="minorBidi"/>
          <w:lang w:val="es-ES"/>
        </w:rPr>
        <w:t>, como se muestra en la Figura 4.</w:t>
      </w:r>
      <w:r w:rsidRPr="274C06AD">
        <w:rPr>
          <w:rFonts w:asciiTheme="minorHAnsi" w:hAnsiTheme="minorHAnsi" w:cstheme="minorBidi"/>
          <w:lang w:val="es-ES"/>
        </w:rPr>
        <w:t xml:space="preserve"> </w:t>
      </w:r>
    </w:p>
    <w:p w14:paraId="5FB5B81E" w14:textId="59653588" w:rsidR="009F7EA3" w:rsidRDefault="009F7EA3" w:rsidP="00F57924">
      <w:pPr>
        <w:rPr>
          <w:rFonts w:asciiTheme="minorHAnsi" w:hAnsiTheme="minorHAnsi" w:cstheme="minorHAnsi"/>
          <w:szCs w:val="24"/>
          <w:lang w:val="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gridCol w:w="1482"/>
      </w:tblGrid>
      <w:tr w:rsidR="009F7EA3" w:rsidRPr="00F15473" w14:paraId="02A11EE6" w14:textId="77777777" w:rsidTr="00F15473">
        <w:trPr>
          <w:trHeight w:val="5817"/>
        </w:trPr>
        <w:tc>
          <w:tcPr>
            <w:tcW w:w="4394" w:type="dxa"/>
          </w:tcPr>
          <w:p w14:paraId="7708A68C" w14:textId="60761D54" w:rsidR="009F7EA3" w:rsidRPr="00ED09D5" w:rsidRDefault="00F15473" w:rsidP="00BF2DFD">
            <w:pPr>
              <w:pStyle w:val="Sinespaciado"/>
              <w:jc w:val="both"/>
              <w:rPr>
                <w:rFonts w:cstheme="minorHAnsi"/>
                <w:b/>
                <w:bCs/>
                <w:color w:val="000000" w:themeColor="text1"/>
                <w:sz w:val="20"/>
                <w:szCs w:val="20"/>
              </w:rPr>
            </w:pPr>
            <w:r w:rsidRPr="00F15473">
              <w:rPr>
                <w:rFonts w:cstheme="minorHAnsi"/>
                <w:b/>
                <w:bCs/>
                <w:noProof/>
                <w:color w:val="000000" w:themeColor="text1"/>
                <w:sz w:val="20"/>
                <w:szCs w:val="20"/>
              </w:rPr>
              <w:lastRenderedPageBreak/>
              <w:drawing>
                <wp:inline distT="0" distB="0" distL="0" distR="0" wp14:anchorId="2E5011A2" wp14:editId="50C13FD4">
                  <wp:extent cx="4534293" cy="3497883"/>
                  <wp:effectExtent l="0" t="0" r="0" b="762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4293" cy="3497883"/>
                          </a:xfrm>
                          <a:prstGeom prst="rect">
                            <a:avLst/>
                          </a:prstGeom>
                        </pic:spPr>
                      </pic:pic>
                    </a:graphicData>
                  </a:graphic>
                </wp:inline>
              </w:drawing>
            </w:r>
          </w:p>
        </w:tc>
        <w:tc>
          <w:tcPr>
            <w:tcW w:w="4306" w:type="dxa"/>
          </w:tcPr>
          <w:p w14:paraId="21EA4EC2" w14:textId="77777777" w:rsidR="009F7EA3" w:rsidRPr="00ED09D5" w:rsidRDefault="009F7EA3" w:rsidP="00BF2DFD">
            <w:pPr>
              <w:pStyle w:val="Sinespaciado"/>
              <w:jc w:val="both"/>
              <w:rPr>
                <w:rFonts w:cstheme="minorHAnsi"/>
                <w:color w:val="000000" w:themeColor="text1"/>
                <w:sz w:val="20"/>
                <w:szCs w:val="20"/>
              </w:rPr>
            </w:pPr>
          </w:p>
          <w:p w14:paraId="34DC32BB" w14:textId="77777777" w:rsidR="009F7EA3" w:rsidRPr="00ED09D5" w:rsidRDefault="009F7EA3" w:rsidP="00BF2DFD">
            <w:pPr>
              <w:pStyle w:val="Sinespaciado"/>
              <w:jc w:val="both"/>
              <w:rPr>
                <w:rFonts w:cstheme="minorHAnsi"/>
                <w:color w:val="000000" w:themeColor="text1"/>
                <w:sz w:val="20"/>
                <w:szCs w:val="20"/>
              </w:rPr>
            </w:pPr>
          </w:p>
          <w:p w14:paraId="7E9309FE" w14:textId="77777777" w:rsidR="009F7EA3" w:rsidRDefault="009F7EA3" w:rsidP="00BF2DFD">
            <w:pPr>
              <w:pStyle w:val="Sinespaciado"/>
              <w:jc w:val="both"/>
              <w:rPr>
                <w:rFonts w:cstheme="minorHAnsi"/>
                <w:color w:val="000000" w:themeColor="text1"/>
                <w:sz w:val="20"/>
                <w:szCs w:val="20"/>
              </w:rPr>
            </w:pPr>
          </w:p>
          <w:p w14:paraId="69F36236" w14:textId="77777777" w:rsidR="009F7EA3" w:rsidRDefault="009F7EA3" w:rsidP="00BF2DFD">
            <w:pPr>
              <w:pStyle w:val="Sinespaciado"/>
              <w:jc w:val="both"/>
              <w:rPr>
                <w:rFonts w:cstheme="minorHAnsi"/>
                <w:color w:val="000000" w:themeColor="text1"/>
                <w:sz w:val="20"/>
                <w:szCs w:val="20"/>
              </w:rPr>
            </w:pPr>
          </w:p>
          <w:p w14:paraId="390BA515" w14:textId="77777777" w:rsidR="009F7EA3" w:rsidRPr="00ED09D5" w:rsidRDefault="009F7EA3" w:rsidP="008F04FB">
            <w:pPr>
              <w:pStyle w:val="Sinespaciado"/>
              <w:jc w:val="center"/>
              <w:rPr>
                <w:rFonts w:cstheme="minorHAnsi"/>
                <w:color w:val="000000" w:themeColor="text1"/>
                <w:sz w:val="20"/>
                <w:szCs w:val="20"/>
              </w:rPr>
            </w:pPr>
          </w:p>
          <w:p w14:paraId="0E5B1802" w14:textId="77777777" w:rsidR="00F15473" w:rsidRDefault="00F15473" w:rsidP="008F04FB">
            <w:pPr>
              <w:pStyle w:val="Sinespaciado"/>
              <w:jc w:val="center"/>
              <w:rPr>
                <w:rFonts w:cstheme="minorHAnsi"/>
                <w:color w:val="000000" w:themeColor="text1"/>
                <w:sz w:val="20"/>
                <w:szCs w:val="20"/>
              </w:rPr>
            </w:pPr>
          </w:p>
          <w:p w14:paraId="493409C6" w14:textId="77777777" w:rsidR="00F15473" w:rsidRDefault="00F15473" w:rsidP="008F04FB">
            <w:pPr>
              <w:pStyle w:val="Sinespaciado"/>
              <w:jc w:val="center"/>
              <w:rPr>
                <w:rFonts w:cstheme="minorHAnsi"/>
                <w:color w:val="000000" w:themeColor="text1"/>
                <w:sz w:val="20"/>
                <w:szCs w:val="20"/>
              </w:rPr>
            </w:pPr>
          </w:p>
          <w:p w14:paraId="6296135C" w14:textId="77777777" w:rsidR="00F15473" w:rsidRDefault="00F15473" w:rsidP="008F04FB">
            <w:pPr>
              <w:pStyle w:val="Sinespaciado"/>
              <w:jc w:val="center"/>
              <w:rPr>
                <w:rFonts w:cstheme="minorHAnsi"/>
                <w:color w:val="000000" w:themeColor="text1"/>
                <w:sz w:val="20"/>
                <w:szCs w:val="20"/>
              </w:rPr>
            </w:pPr>
          </w:p>
          <w:p w14:paraId="4CC5D07D" w14:textId="77777777" w:rsidR="00F15473" w:rsidRDefault="00F15473" w:rsidP="008F04FB">
            <w:pPr>
              <w:pStyle w:val="Sinespaciado"/>
              <w:jc w:val="center"/>
              <w:rPr>
                <w:rFonts w:cstheme="minorHAnsi"/>
                <w:color w:val="000000" w:themeColor="text1"/>
                <w:sz w:val="20"/>
                <w:szCs w:val="20"/>
              </w:rPr>
            </w:pPr>
          </w:p>
          <w:p w14:paraId="28908E49" w14:textId="77777777" w:rsidR="00F15473" w:rsidRDefault="00F15473" w:rsidP="008F04FB">
            <w:pPr>
              <w:pStyle w:val="Sinespaciado"/>
              <w:jc w:val="center"/>
              <w:rPr>
                <w:rFonts w:cstheme="minorHAnsi"/>
                <w:color w:val="000000" w:themeColor="text1"/>
                <w:sz w:val="20"/>
                <w:szCs w:val="20"/>
              </w:rPr>
            </w:pPr>
          </w:p>
          <w:p w14:paraId="0EC8ECF3" w14:textId="5BDC2BFE" w:rsidR="009F7EA3" w:rsidRPr="00ED09D5" w:rsidRDefault="009F7EA3" w:rsidP="008F04FB">
            <w:pPr>
              <w:pStyle w:val="Sinespaciado"/>
              <w:jc w:val="center"/>
              <w:rPr>
                <w:rFonts w:cstheme="minorHAnsi"/>
                <w:color w:val="000000" w:themeColor="text1"/>
                <w:sz w:val="20"/>
                <w:szCs w:val="20"/>
              </w:rPr>
            </w:pPr>
            <w:r w:rsidRPr="00ED09D5">
              <w:rPr>
                <w:rFonts w:cstheme="minorHAnsi"/>
                <w:color w:val="000000" w:themeColor="text1"/>
                <w:sz w:val="20"/>
                <w:szCs w:val="20"/>
              </w:rPr>
              <w:t>Inventario de productos de plástico</w:t>
            </w:r>
          </w:p>
          <w:p w14:paraId="4D36E358" w14:textId="77777777" w:rsidR="009F7EA3" w:rsidRPr="00ED09D5" w:rsidRDefault="009F7EA3" w:rsidP="008F04FB">
            <w:pPr>
              <w:pStyle w:val="Sinespaciado"/>
              <w:jc w:val="center"/>
              <w:rPr>
                <w:rFonts w:cstheme="minorHAnsi"/>
                <w:color w:val="000000" w:themeColor="text1"/>
                <w:sz w:val="20"/>
                <w:szCs w:val="20"/>
              </w:rPr>
            </w:pPr>
          </w:p>
          <w:p w14:paraId="4DBC823B" w14:textId="77777777" w:rsidR="009F7EA3" w:rsidRPr="00ED09D5" w:rsidRDefault="009F7EA3" w:rsidP="008F04FB">
            <w:pPr>
              <w:pStyle w:val="Sinespaciado"/>
              <w:jc w:val="center"/>
              <w:rPr>
                <w:rFonts w:cstheme="minorHAnsi"/>
                <w:color w:val="000000" w:themeColor="text1"/>
                <w:sz w:val="20"/>
                <w:szCs w:val="20"/>
              </w:rPr>
            </w:pPr>
          </w:p>
          <w:p w14:paraId="53DCF46A" w14:textId="20BA88E6" w:rsidR="009F7EA3" w:rsidRDefault="009F7EA3" w:rsidP="008F04FB">
            <w:pPr>
              <w:pStyle w:val="Sinespaciado"/>
              <w:jc w:val="center"/>
              <w:rPr>
                <w:rFonts w:cstheme="minorHAnsi"/>
                <w:color w:val="000000" w:themeColor="text1"/>
                <w:sz w:val="20"/>
                <w:szCs w:val="20"/>
              </w:rPr>
            </w:pPr>
          </w:p>
          <w:p w14:paraId="0B18D5BC" w14:textId="52CC4B7D" w:rsidR="00F15473" w:rsidRDefault="00F15473" w:rsidP="008F04FB">
            <w:pPr>
              <w:pStyle w:val="Sinespaciado"/>
              <w:jc w:val="center"/>
              <w:rPr>
                <w:rFonts w:cstheme="minorHAnsi"/>
                <w:color w:val="000000" w:themeColor="text1"/>
                <w:sz w:val="20"/>
                <w:szCs w:val="20"/>
              </w:rPr>
            </w:pPr>
          </w:p>
          <w:p w14:paraId="0278D69D" w14:textId="70CDF8E2" w:rsidR="00F15473" w:rsidRDefault="00F15473" w:rsidP="008F04FB">
            <w:pPr>
              <w:pStyle w:val="Sinespaciado"/>
              <w:jc w:val="center"/>
              <w:rPr>
                <w:rFonts w:cstheme="minorHAnsi"/>
                <w:color w:val="000000" w:themeColor="text1"/>
                <w:sz w:val="20"/>
                <w:szCs w:val="20"/>
              </w:rPr>
            </w:pPr>
          </w:p>
          <w:p w14:paraId="28D1EA9E" w14:textId="18228B30" w:rsidR="00F15473" w:rsidRDefault="00F15473" w:rsidP="008F04FB">
            <w:pPr>
              <w:pStyle w:val="Sinespaciado"/>
              <w:jc w:val="center"/>
              <w:rPr>
                <w:rFonts w:cstheme="minorHAnsi"/>
                <w:color w:val="000000" w:themeColor="text1"/>
                <w:sz w:val="20"/>
                <w:szCs w:val="20"/>
              </w:rPr>
            </w:pPr>
          </w:p>
          <w:p w14:paraId="00427779" w14:textId="10EE17EE" w:rsidR="00F15473" w:rsidRDefault="00F15473" w:rsidP="008F04FB">
            <w:pPr>
              <w:pStyle w:val="Sinespaciado"/>
              <w:jc w:val="center"/>
              <w:rPr>
                <w:rFonts w:cstheme="minorHAnsi"/>
                <w:color w:val="000000" w:themeColor="text1"/>
                <w:sz w:val="20"/>
                <w:szCs w:val="20"/>
              </w:rPr>
            </w:pPr>
          </w:p>
          <w:p w14:paraId="1918B711" w14:textId="77777777" w:rsidR="00F15473" w:rsidRDefault="00F15473" w:rsidP="008F04FB">
            <w:pPr>
              <w:pStyle w:val="Sinespaciado"/>
              <w:jc w:val="center"/>
              <w:rPr>
                <w:rFonts w:cstheme="minorHAnsi"/>
                <w:color w:val="000000" w:themeColor="text1"/>
                <w:sz w:val="20"/>
                <w:szCs w:val="20"/>
              </w:rPr>
            </w:pPr>
          </w:p>
          <w:p w14:paraId="78119E7C" w14:textId="77777777" w:rsidR="009F7EA3" w:rsidRPr="00ED09D5" w:rsidRDefault="009F7EA3" w:rsidP="00F15473">
            <w:pPr>
              <w:pStyle w:val="Sinespaciado"/>
              <w:rPr>
                <w:rFonts w:cstheme="minorHAnsi"/>
                <w:color w:val="000000" w:themeColor="text1"/>
                <w:sz w:val="20"/>
                <w:szCs w:val="20"/>
              </w:rPr>
            </w:pPr>
          </w:p>
          <w:p w14:paraId="50846846" w14:textId="77777777" w:rsidR="009F7EA3" w:rsidRPr="00ED09D5" w:rsidRDefault="009F7EA3" w:rsidP="00BF2DFD">
            <w:pPr>
              <w:pStyle w:val="Sinespaciado"/>
              <w:jc w:val="both"/>
              <w:rPr>
                <w:rFonts w:cstheme="minorHAnsi"/>
                <w:b/>
                <w:bCs/>
                <w:color w:val="000000" w:themeColor="text1"/>
                <w:sz w:val="20"/>
                <w:szCs w:val="20"/>
              </w:rPr>
            </w:pPr>
          </w:p>
        </w:tc>
      </w:tr>
      <w:tr w:rsidR="00F15473" w:rsidRPr="00F15473" w14:paraId="67616BE2" w14:textId="77777777" w:rsidTr="00F15473">
        <w:trPr>
          <w:trHeight w:val="2115"/>
        </w:trPr>
        <w:tc>
          <w:tcPr>
            <w:tcW w:w="4394" w:type="dxa"/>
          </w:tcPr>
          <w:p w14:paraId="2B5D6E9B" w14:textId="60E08DF8" w:rsidR="00F15473" w:rsidRPr="00F15473" w:rsidRDefault="00F15473" w:rsidP="00BF2DFD">
            <w:pPr>
              <w:pStyle w:val="Sinespaciado"/>
              <w:jc w:val="both"/>
              <w:rPr>
                <w:rFonts w:cstheme="minorHAnsi"/>
                <w:b/>
                <w:bCs/>
                <w:color w:val="000000" w:themeColor="text1"/>
                <w:sz w:val="20"/>
                <w:szCs w:val="20"/>
              </w:rPr>
            </w:pPr>
            <w:r w:rsidRPr="00F15473">
              <w:rPr>
                <w:rFonts w:cstheme="minorHAnsi"/>
                <w:b/>
                <w:bCs/>
                <w:noProof/>
                <w:color w:val="000000" w:themeColor="text1"/>
                <w:sz w:val="20"/>
                <w:szCs w:val="20"/>
              </w:rPr>
              <w:drawing>
                <wp:inline distT="0" distB="0" distL="0" distR="0" wp14:anchorId="21B35789" wp14:editId="7831E095">
                  <wp:extent cx="4465707" cy="1265030"/>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5707" cy="1265030"/>
                          </a:xfrm>
                          <a:prstGeom prst="rect">
                            <a:avLst/>
                          </a:prstGeom>
                        </pic:spPr>
                      </pic:pic>
                    </a:graphicData>
                  </a:graphic>
                </wp:inline>
              </w:drawing>
            </w:r>
          </w:p>
        </w:tc>
        <w:tc>
          <w:tcPr>
            <w:tcW w:w="4306" w:type="dxa"/>
          </w:tcPr>
          <w:p w14:paraId="2CE84AA1" w14:textId="77777777" w:rsidR="00F15473" w:rsidRDefault="00F15473" w:rsidP="00F15473">
            <w:pPr>
              <w:pStyle w:val="Sinespaciado"/>
              <w:jc w:val="center"/>
              <w:rPr>
                <w:rFonts w:cstheme="minorHAnsi"/>
                <w:color w:val="000000" w:themeColor="text1"/>
                <w:sz w:val="20"/>
                <w:szCs w:val="20"/>
              </w:rPr>
            </w:pPr>
          </w:p>
          <w:p w14:paraId="672D67C9" w14:textId="77777777" w:rsidR="00F15473" w:rsidRDefault="00F15473" w:rsidP="00F15473">
            <w:pPr>
              <w:pStyle w:val="Sinespaciado"/>
              <w:jc w:val="center"/>
              <w:rPr>
                <w:rFonts w:cstheme="minorHAnsi"/>
                <w:color w:val="000000" w:themeColor="text1"/>
                <w:sz w:val="20"/>
                <w:szCs w:val="20"/>
              </w:rPr>
            </w:pPr>
          </w:p>
          <w:p w14:paraId="304BAA0E" w14:textId="6683BE6E" w:rsidR="00F15473" w:rsidRPr="00ED09D5" w:rsidRDefault="00F15473" w:rsidP="00F15473">
            <w:pPr>
              <w:pStyle w:val="Sinespaciado"/>
              <w:jc w:val="center"/>
              <w:rPr>
                <w:rFonts w:cstheme="minorHAnsi"/>
                <w:color w:val="000000" w:themeColor="text1"/>
                <w:sz w:val="20"/>
                <w:szCs w:val="20"/>
              </w:rPr>
            </w:pPr>
            <w:r w:rsidRPr="00ED09D5">
              <w:rPr>
                <w:rFonts w:cstheme="minorHAnsi"/>
                <w:color w:val="000000" w:themeColor="text1"/>
                <w:sz w:val="20"/>
                <w:szCs w:val="20"/>
              </w:rPr>
              <w:t>Inventario de tipos de plástico</w:t>
            </w:r>
          </w:p>
          <w:p w14:paraId="61C7A27E" w14:textId="77777777" w:rsidR="00F15473" w:rsidRPr="00ED09D5" w:rsidRDefault="00F15473" w:rsidP="00F15473">
            <w:pPr>
              <w:pStyle w:val="Sinespaciado"/>
              <w:jc w:val="center"/>
              <w:rPr>
                <w:rFonts w:cstheme="minorHAnsi"/>
                <w:color w:val="000000" w:themeColor="text1"/>
                <w:sz w:val="20"/>
                <w:szCs w:val="20"/>
              </w:rPr>
            </w:pPr>
          </w:p>
          <w:p w14:paraId="3A68F3E5" w14:textId="77777777" w:rsidR="00F15473" w:rsidRPr="00ED09D5" w:rsidRDefault="00F15473" w:rsidP="00BF2DFD">
            <w:pPr>
              <w:pStyle w:val="Sinespaciado"/>
              <w:jc w:val="both"/>
              <w:rPr>
                <w:rFonts w:cstheme="minorHAnsi"/>
                <w:color w:val="000000" w:themeColor="text1"/>
                <w:sz w:val="20"/>
                <w:szCs w:val="20"/>
              </w:rPr>
            </w:pPr>
          </w:p>
        </w:tc>
      </w:tr>
      <w:tr w:rsidR="00F15473" w:rsidRPr="00F15473" w14:paraId="7AFEF814" w14:textId="77777777" w:rsidTr="00F15473">
        <w:tc>
          <w:tcPr>
            <w:tcW w:w="4394" w:type="dxa"/>
          </w:tcPr>
          <w:p w14:paraId="4A510521" w14:textId="6967239E" w:rsidR="00F15473" w:rsidRPr="00F15473" w:rsidRDefault="00F15473" w:rsidP="00BF2DFD">
            <w:pPr>
              <w:pStyle w:val="Sinespaciado"/>
              <w:jc w:val="both"/>
              <w:rPr>
                <w:rFonts w:cstheme="minorHAnsi"/>
                <w:b/>
                <w:bCs/>
                <w:color w:val="000000" w:themeColor="text1"/>
                <w:sz w:val="20"/>
                <w:szCs w:val="20"/>
              </w:rPr>
            </w:pPr>
            <w:r w:rsidRPr="00F15473">
              <w:rPr>
                <w:rFonts w:cstheme="minorHAnsi"/>
                <w:b/>
                <w:bCs/>
                <w:noProof/>
                <w:color w:val="000000" w:themeColor="text1"/>
                <w:sz w:val="20"/>
                <w:szCs w:val="20"/>
              </w:rPr>
              <w:drawing>
                <wp:inline distT="0" distB="0" distL="0" distR="0" wp14:anchorId="34CE4A01" wp14:editId="68F9C787">
                  <wp:extent cx="4435224" cy="1775614"/>
                  <wp:effectExtent l="0" t="0" r="381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5224" cy="1775614"/>
                          </a:xfrm>
                          <a:prstGeom prst="rect">
                            <a:avLst/>
                          </a:prstGeom>
                        </pic:spPr>
                      </pic:pic>
                    </a:graphicData>
                  </a:graphic>
                </wp:inline>
              </w:drawing>
            </w:r>
          </w:p>
        </w:tc>
        <w:tc>
          <w:tcPr>
            <w:tcW w:w="4306" w:type="dxa"/>
          </w:tcPr>
          <w:p w14:paraId="402D2856" w14:textId="77777777" w:rsidR="00F15473" w:rsidRDefault="00F15473" w:rsidP="00F15473">
            <w:pPr>
              <w:pStyle w:val="Sinespaciado"/>
              <w:jc w:val="center"/>
              <w:rPr>
                <w:rFonts w:cstheme="minorHAnsi"/>
                <w:color w:val="000000" w:themeColor="text1"/>
                <w:sz w:val="20"/>
                <w:szCs w:val="20"/>
              </w:rPr>
            </w:pPr>
          </w:p>
          <w:p w14:paraId="58F25719" w14:textId="77777777" w:rsidR="00F15473" w:rsidRDefault="00F15473" w:rsidP="00F15473">
            <w:pPr>
              <w:pStyle w:val="Sinespaciado"/>
              <w:jc w:val="center"/>
              <w:rPr>
                <w:rFonts w:cstheme="minorHAnsi"/>
                <w:color w:val="000000" w:themeColor="text1"/>
                <w:sz w:val="20"/>
                <w:szCs w:val="20"/>
              </w:rPr>
            </w:pPr>
          </w:p>
          <w:p w14:paraId="1450A7FB" w14:textId="77777777" w:rsidR="00F15473" w:rsidRDefault="00F15473" w:rsidP="00F15473">
            <w:pPr>
              <w:pStyle w:val="Sinespaciado"/>
              <w:jc w:val="center"/>
              <w:rPr>
                <w:rFonts w:cstheme="minorHAnsi"/>
                <w:color w:val="000000" w:themeColor="text1"/>
                <w:sz w:val="20"/>
                <w:szCs w:val="20"/>
              </w:rPr>
            </w:pPr>
          </w:p>
          <w:p w14:paraId="325DD2DB" w14:textId="64044ED2" w:rsidR="00F15473" w:rsidRPr="00ED09D5" w:rsidRDefault="00F15473" w:rsidP="00F15473">
            <w:pPr>
              <w:pStyle w:val="Sinespaciado"/>
              <w:jc w:val="center"/>
              <w:rPr>
                <w:rFonts w:cstheme="minorHAnsi"/>
                <w:color w:val="000000" w:themeColor="text1"/>
                <w:sz w:val="20"/>
                <w:szCs w:val="20"/>
              </w:rPr>
            </w:pPr>
            <w:r w:rsidRPr="00ED09D5">
              <w:rPr>
                <w:rFonts w:cstheme="minorHAnsi"/>
                <w:color w:val="000000" w:themeColor="text1"/>
                <w:sz w:val="20"/>
                <w:szCs w:val="20"/>
              </w:rPr>
              <w:t>Inventario de áreas del hotel</w:t>
            </w:r>
          </w:p>
          <w:p w14:paraId="213EA2F9" w14:textId="77777777" w:rsidR="00F15473" w:rsidRPr="00ED09D5" w:rsidRDefault="00F15473" w:rsidP="00BF2DFD">
            <w:pPr>
              <w:pStyle w:val="Sinespaciado"/>
              <w:jc w:val="both"/>
              <w:rPr>
                <w:rFonts w:cstheme="minorHAnsi"/>
                <w:color w:val="000000" w:themeColor="text1"/>
                <w:sz w:val="20"/>
                <w:szCs w:val="20"/>
              </w:rPr>
            </w:pPr>
          </w:p>
        </w:tc>
      </w:tr>
    </w:tbl>
    <w:p w14:paraId="281AABAD" w14:textId="77777777" w:rsidR="009F7EA3" w:rsidRPr="009F7EA3" w:rsidRDefault="009F7EA3" w:rsidP="009F7EA3">
      <w:pPr>
        <w:pStyle w:val="Sinespaciado"/>
        <w:jc w:val="both"/>
        <w:rPr>
          <w:rFonts w:cstheme="minorHAnsi"/>
          <w:sz w:val="18"/>
          <w:szCs w:val="18"/>
        </w:rPr>
      </w:pPr>
    </w:p>
    <w:p w14:paraId="2238E3BE" w14:textId="77777777" w:rsidR="009F7EA3" w:rsidRPr="009F7EA3" w:rsidRDefault="009F7EA3" w:rsidP="009F7EA3">
      <w:pPr>
        <w:pStyle w:val="Sinespaciado"/>
        <w:jc w:val="center"/>
        <w:rPr>
          <w:rFonts w:cstheme="minorHAnsi"/>
          <w:sz w:val="20"/>
          <w:szCs w:val="20"/>
        </w:rPr>
      </w:pPr>
      <w:r w:rsidRPr="009F7EA3">
        <w:rPr>
          <w:rFonts w:cstheme="minorHAnsi"/>
          <w:b/>
          <w:bCs/>
          <w:sz w:val="20"/>
          <w:szCs w:val="20"/>
        </w:rPr>
        <w:t xml:space="preserve">Fig. 4. </w:t>
      </w:r>
      <w:r w:rsidRPr="009F7EA3">
        <w:rPr>
          <w:rFonts w:cstheme="minorHAnsi"/>
          <w:sz w:val="20"/>
          <w:szCs w:val="20"/>
        </w:rPr>
        <w:t>Estructura de la Hoja de Análisis Cuantitativo</w:t>
      </w:r>
    </w:p>
    <w:p w14:paraId="26DB9A11" w14:textId="3122275A" w:rsidR="009F7EA3" w:rsidRDefault="009F7EA3" w:rsidP="009F7EA3">
      <w:pPr>
        <w:pStyle w:val="Sinespaciado"/>
      </w:pPr>
    </w:p>
    <w:p w14:paraId="064C8296" w14:textId="77777777" w:rsidR="00210496" w:rsidRPr="009F7EA3" w:rsidRDefault="00210496" w:rsidP="009F7EA3">
      <w:pPr>
        <w:pStyle w:val="Sinespaciado"/>
      </w:pPr>
    </w:p>
    <w:p w14:paraId="31F26587" w14:textId="04D34779" w:rsidR="00AC4B33" w:rsidRPr="00AC4B33" w:rsidRDefault="00AC4B33" w:rsidP="00AC4B33">
      <w:pPr>
        <w:pStyle w:val="Ttulo2"/>
        <w:rPr>
          <w:rFonts w:asciiTheme="minorHAnsi" w:hAnsiTheme="minorHAnsi" w:cstheme="minorHAnsi"/>
          <w:color w:val="auto"/>
          <w:sz w:val="24"/>
          <w:szCs w:val="24"/>
        </w:rPr>
      </w:pPr>
      <w:bookmarkStart w:id="31" w:name="_Toc129727502"/>
      <w:r>
        <w:rPr>
          <w:rFonts w:asciiTheme="minorHAnsi" w:hAnsiTheme="minorHAnsi" w:cstheme="minorHAnsi"/>
          <w:color w:val="auto"/>
          <w:sz w:val="24"/>
          <w:szCs w:val="24"/>
        </w:rPr>
        <w:t xml:space="preserve">7.2. </w:t>
      </w:r>
      <w:r w:rsidR="009F7EA3">
        <w:rPr>
          <w:rFonts w:asciiTheme="minorHAnsi" w:hAnsiTheme="minorHAnsi" w:cstheme="minorHAnsi"/>
          <w:color w:val="auto"/>
          <w:sz w:val="24"/>
          <w:szCs w:val="24"/>
        </w:rPr>
        <w:t>Estructura</w:t>
      </w:r>
      <w:bookmarkEnd w:id="31"/>
    </w:p>
    <w:p w14:paraId="63E5709B" w14:textId="77777777" w:rsidR="00AC4B33" w:rsidRDefault="00AC4B33" w:rsidP="00F57924">
      <w:pPr>
        <w:pStyle w:val="Sinespaciado"/>
        <w:rPr>
          <w:rFonts w:cstheme="minorHAnsi"/>
          <w:sz w:val="24"/>
          <w:szCs w:val="24"/>
          <w:lang w:val="es-ES"/>
        </w:rPr>
      </w:pPr>
    </w:p>
    <w:p w14:paraId="7EF0AB3B" w14:textId="4C5690DF" w:rsidR="0003621D" w:rsidRPr="00250DC9" w:rsidRDefault="00531B0F" w:rsidP="009F7EA3">
      <w:pPr>
        <w:pStyle w:val="Sinespaciado"/>
        <w:rPr>
          <w:rFonts w:cstheme="minorHAnsi"/>
          <w:sz w:val="24"/>
          <w:szCs w:val="24"/>
          <w:lang w:val="es-ES"/>
        </w:rPr>
      </w:pPr>
      <w:r w:rsidRPr="00250DC9">
        <w:rPr>
          <w:rFonts w:cstheme="minorHAnsi"/>
          <w:sz w:val="24"/>
          <w:szCs w:val="24"/>
          <w:lang w:val="es-ES"/>
        </w:rPr>
        <w:lastRenderedPageBreak/>
        <w:t xml:space="preserve">Este apartado analiza la información ingresada en BD PLÁSTICOS y la presenta de forma agrupada y resumida. </w:t>
      </w:r>
      <w:r w:rsidR="009F7EA3" w:rsidRPr="00250DC9">
        <w:rPr>
          <w:rFonts w:cstheme="minorHAnsi"/>
          <w:sz w:val="24"/>
          <w:szCs w:val="24"/>
          <w:lang w:val="es-ES"/>
        </w:rPr>
        <w:t>Contiene tablas</w:t>
      </w:r>
      <w:r w:rsidRPr="00250DC9">
        <w:rPr>
          <w:rFonts w:cstheme="minorHAnsi"/>
          <w:sz w:val="24"/>
          <w:szCs w:val="24"/>
          <w:lang w:val="es-ES"/>
        </w:rPr>
        <w:t xml:space="preserve"> que presentan los siguientes resultados:</w:t>
      </w:r>
    </w:p>
    <w:p w14:paraId="21199DD6" w14:textId="6EC8D93B" w:rsidR="00531B0F" w:rsidRPr="00250DC9" w:rsidRDefault="00531B0F" w:rsidP="00F57924">
      <w:pPr>
        <w:pStyle w:val="Sinespaciado"/>
        <w:jc w:val="both"/>
        <w:rPr>
          <w:rFonts w:cstheme="minorHAnsi"/>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C4B33" w:rsidRPr="00F45DF0" w14:paraId="045068DD" w14:textId="77777777" w:rsidTr="00AC4B33">
        <w:tc>
          <w:tcPr>
            <w:tcW w:w="9350" w:type="dxa"/>
            <w:vAlign w:val="center"/>
          </w:tcPr>
          <w:p w14:paraId="7FB52DF5" w14:textId="77777777" w:rsidR="00531B0F" w:rsidRDefault="00531B0F" w:rsidP="00F57924">
            <w:pPr>
              <w:pStyle w:val="Sinespaciado"/>
              <w:jc w:val="both"/>
              <w:rPr>
                <w:rFonts w:cstheme="minorHAnsi"/>
                <w:color w:val="000000" w:themeColor="text1"/>
                <w:sz w:val="24"/>
                <w:szCs w:val="24"/>
              </w:rPr>
            </w:pPr>
            <w:r w:rsidRPr="00AC4B33">
              <w:rPr>
                <w:rFonts w:cstheme="minorHAnsi"/>
                <w:b/>
                <w:bCs/>
                <w:color w:val="000000" w:themeColor="text1"/>
                <w:sz w:val="24"/>
                <w:szCs w:val="24"/>
              </w:rPr>
              <w:t>Inventario de productos de plástico</w:t>
            </w:r>
            <w:r w:rsidRPr="00AC4B33">
              <w:rPr>
                <w:rFonts w:cstheme="minorHAnsi"/>
                <w:color w:val="000000" w:themeColor="text1"/>
                <w:sz w:val="24"/>
                <w:szCs w:val="24"/>
              </w:rPr>
              <w:t>. Se muestra los resultados, en valores mensuales y anuales, de la suma del peso, número de piezas y gasto realizado para la adquisición de los productos de plástico usados en el hotel.</w:t>
            </w:r>
          </w:p>
          <w:p w14:paraId="1EB7980A" w14:textId="7D429E05" w:rsidR="00AC4B33" w:rsidRPr="00AC4B33" w:rsidRDefault="00AC4B33" w:rsidP="00F57924">
            <w:pPr>
              <w:pStyle w:val="Sinespaciado"/>
              <w:jc w:val="both"/>
              <w:rPr>
                <w:rFonts w:cstheme="minorHAnsi"/>
                <w:color w:val="000000" w:themeColor="text1"/>
                <w:sz w:val="24"/>
                <w:szCs w:val="24"/>
                <w:lang w:val="es-ES"/>
              </w:rPr>
            </w:pPr>
          </w:p>
        </w:tc>
      </w:tr>
      <w:tr w:rsidR="00AC4B33" w:rsidRPr="00F45DF0" w14:paraId="21AFE924" w14:textId="77777777" w:rsidTr="00AC4B33">
        <w:tc>
          <w:tcPr>
            <w:tcW w:w="9350" w:type="dxa"/>
            <w:vAlign w:val="center"/>
          </w:tcPr>
          <w:p w14:paraId="7806D027" w14:textId="77777777" w:rsidR="00531B0F" w:rsidRDefault="00531B0F" w:rsidP="00F57924">
            <w:pPr>
              <w:pStyle w:val="Sinespaciado"/>
              <w:jc w:val="both"/>
              <w:rPr>
                <w:rFonts w:cstheme="minorHAnsi"/>
                <w:color w:val="000000" w:themeColor="text1"/>
                <w:sz w:val="24"/>
                <w:szCs w:val="24"/>
              </w:rPr>
            </w:pPr>
            <w:r w:rsidRPr="00AC4B33">
              <w:rPr>
                <w:rFonts w:cstheme="minorHAnsi"/>
                <w:b/>
                <w:bCs/>
                <w:color w:val="000000" w:themeColor="text1"/>
                <w:sz w:val="24"/>
                <w:szCs w:val="24"/>
              </w:rPr>
              <w:t xml:space="preserve">Inventario de tipos de plástico. </w:t>
            </w:r>
            <w:r w:rsidRPr="00AC4B33">
              <w:rPr>
                <w:rFonts w:cstheme="minorHAnsi"/>
                <w:color w:val="000000" w:themeColor="text1"/>
                <w:sz w:val="24"/>
                <w:szCs w:val="24"/>
              </w:rPr>
              <w:t>Se muestra los resultados, en valores mensuales y anuales, de la suma del peso, número de piezas y gasto económico de los artículos de plástico usados en el hotel.</w:t>
            </w:r>
          </w:p>
          <w:p w14:paraId="1BD3A6BA" w14:textId="64B111DA" w:rsidR="00AC4B33" w:rsidRPr="00AC4B33" w:rsidRDefault="00AC4B33" w:rsidP="00F57924">
            <w:pPr>
              <w:pStyle w:val="Sinespaciado"/>
              <w:jc w:val="both"/>
              <w:rPr>
                <w:rFonts w:cstheme="minorHAnsi"/>
                <w:color w:val="000000" w:themeColor="text1"/>
                <w:sz w:val="24"/>
                <w:szCs w:val="24"/>
                <w:lang w:val="es-ES"/>
              </w:rPr>
            </w:pPr>
          </w:p>
        </w:tc>
      </w:tr>
      <w:tr w:rsidR="00AC4B33" w:rsidRPr="00F45DF0" w14:paraId="4BBAC77D" w14:textId="77777777" w:rsidTr="00AC4B33">
        <w:tc>
          <w:tcPr>
            <w:tcW w:w="9350" w:type="dxa"/>
            <w:vAlign w:val="center"/>
          </w:tcPr>
          <w:p w14:paraId="748FCD10" w14:textId="78F56AF1" w:rsidR="00531B0F" w:rsidRPr="00AC4B33" w:rsidRDefault="00531B0F" w:rsidP="00F57924">
            <w:pPr>
              <w:pStyle w:val="Sinespaciado"/>
              <w:jc w:val="both"/>
              <w:rPr>
                <w:rFonts w:cstheme="minorHAnsi"/>
                <w:color w:val="000000" w:themeColor="text1"/>
                <w:sz w:val="24"/>
                <w:szCs w:val="24"/>
                <w:lang w:val="es-ES"/>
              </w:rPr>
            </w:pPr>
            <w:r w:rsidRPr="00AC4B33">
              <w:rPr>
                <w:rFonts w:cstheme="minorHAnsi"/>
                <w:b/>
                <w:bCs/>
                <w:color w:val="000000" w:themeColor="text1"/>
                <w:sz w:val="24"/>
                <w:szCs w:val="24"/>
              </w:rPr>
              <w:t>Inventario de áreas del hotel.</w:t>
            </w:r>
            <w:r w:rsidRPr="00AC4B33">
              <w:rPr>
                <w:rFonts w:cstheme="minorHAnsi"/>
                <w:color w:val="000000" w:themeColor="text1"/>
                <w:sz w:val="24"/>
                <w:szCs w:val="24"/>
              </w:rPr>
              <w:t xml:space="preserve"> Se muestra los resultados, en valores mensuales y anuales, de la suma del peso, número de piezas y gasto económico de los artículos de plástico usados en el hotel.</w:t>
            </w:r>
          </w:p>
        </w:tc>
      </w:tr>
    </w:tbl>
    <w:p w14:paraId="2A429902" w14:textId="57F49CD8" w:rsidR="00531B0F" w:rsidRPr="00250DC9" w:rsidRDefault="00531B0F" w:rsidP="00F57924">
      <w:pPr>
        <w:pStyle w:val="Sinespaciado"/>
        <w:jc w:val="both"/>
        <w:rPr>
          <w:rFonts w:cstheme="minorHAnsi"/>
          <w:sz w:val="24"/>
          <w:szCs w:val="24"/>
          <w:lang w:val="es-ES"/>
        </w:rPr>
      </w:pPr>
    </w:p>
    <w:p w14:paraId="5E31F05F" w14:textId="3065D01D" w:rsidR="00531B0F" w:rsidRPr="00250DC9" w:rsidRDefault="007934C2" w:rsidP="00F57924">
      <w:pPr>
        <w:pStyle w:val="Sinespaciado"/>
        <w:jc w:val="both"/>
        <w:rPr>
          <w:rFonts w:cstheme="minorHAnsi"/>
          <w:sz w:val="24"/>
          <w:szCs w:val="24"/>
          <w:lang w:val="es-ES"/>
        </w:rPr>
      </w:pPr>
      <w:r w:rsidRPr="00250DC9">
        <w:rPr>
          <w:rFonts w:cstheme="minorHAnsi"/>
          <w:sz w:val="24"/>
          <w:szCs w:val="24"/>
          <w:lang w:val="es-ES"/>
        </w:rPr>
        <w:t>Los conceptos que se presentan en este aparado son los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C4B33" w:rsidRPr="00F45DF0" w14:paraId="4A897522" w14:textId="77777777" w:rsidTr="00AC4B33">
        <w:tc>
          <w:tcPr>
            <w:tcW w:w="8838" w:type="dxa"/>
            <w:vAlign w:val="center"/>
          </w:tcPr>
          <w:p w14:paraId="0C9F8A9F" w14:textId="77777777" w:rsidR="007934C2" w:rsidRDefault="007934C2" w:rsidP="00F57924">
            <w:pPr>
              <w:pStyle w:val="Sinespaciado"/>
              <w:jc w:val="both"/>
              <w:rPr>
                <w:rFonts w:cstheme="minorHAnsi"/>
                <w:color w:val="000000" w:themeColor="text1"/>
                <w:sz w:val="24"/>
                <w:szCs w:val="24"/>
              </w:rPr>
            </w:pPr>
            <w:r w:rsidRPr="00AC4B33">
              <w:rPr>
                <w:rFonts w:cstheme="minorHAnsi"/>
                <w:b/>
                <w:bCs/>
                <w:color w:val="000000" w:themeColor="text1"/>
                <w:sz w:val="24"/>
                <w:szCs w:val="24"/>
              </w:rPr>
              <w:t xml:space="preserve">Gasto de adquisición mensual. </w:t>
            </w:r>
            <w:r w:rsidRPr="00AC4B33">
              <w:rPr>
                <w:rFonts w:cstheme="minorHAnsi"/>
                <w:color w:val="000000" w:themeColor="text1"/>
                <w:sz w:val="24"/>
                <w:szCs w:val="24"/>
              </w:rPr>
              <w:t xml:space="preserve">Este concepto se refiere al promedio mensual de dinero, expresado en unidades monetarias, que la empresa pagó por cada uno de los productos de plástico. </w:t>
            </w:r>
          </w:p>
          <w:p w14:paraId="73ACE2E6" w14:textId="7B5525FE" w:rsidR="00AC4B33" w:rsidRPr="00AC4B33" w:rsidRDefault="00AC4B33" w:rsidP="00F57924">
            <w:pPr>
              <w:pStyle w:val="Sinespaciado"/>
              <w:jc w:val="both"/>
              <w:rPr>
                <w:rFonts w:cstheme="minorHAnsi"/>
                <w:color w:val="000000" w:themeColor="text1"/>
                <w:sz w:val="24"/>
                <w:szCs w:val="24"/>
                <w:lang w:val="es-ES"/>
              </w:rPr>
            </w:pPr>
          </w:p>
        </w:tc>
      </w:tr>
      <w:tr w:rsidR="00AC4B33" w:rsidRPr="00F45DF0" w14:paraId="692315D4" w14:textId="77777777" w:rsidTr="00AC4B33">
        <w:tc>
          <w:tcPr>
            <w:tcW w:w="8838" w:type="dxa"/>
            <w:vAlign w:val="center"/>
          </w:tcPr>
          <w:p w14:paraId="0B3F9E33" w14:textId="77777777" w:rsidR="007934C2" w:rsidRDefault="007934C2" w:rsidP="00F57924">
            <w:pPr>
              <w:pStyle w:val="Sinespaciado"/>
              <w:jc w:val="both"/>
              <w:rPr>
                <w:rFonts w:cstheme="minorHAnsi"/>
                <w:color w:val="000000" w:themeColor="text1"/>
                <w:sz w:val="24"/>
                <w:szCs w:val="24"/>
              </w:rPr>
            </w:pPr>
            <w:r w:rsidRPr="00AC4B33">
              <w:rPr>
                <w:rFonts w:cstheme="minorHAnsi"/>
                <w:b/>
                <w:bCs/>
                <w:color w:val="000000" w:themeColor="text1"/>
                <w:sz w:val="24"/>
                <w:szCs w:val="24"/>
              </w:rPr>
              <w:t xml:space="preserve">Unidades del producto al mes. </w:t>
            </w:r>
            <w:r w:rsidRPr="00AC4B33">
              <w:rPr>
                <w:rFonts w:cstheme="minorHAnsi"/>
                <w:color w:val="000000" w:themeColor="text1"/>
                <w:sz w:val="24"/>
                <w:szCs w:val="24"/>
              </w:rPr>
              <w:t xml:space="preserve">Este concepto se refiere a la cantidad promedio mensual de un tipo de producto de plástico que la empresa consumió durante un año. </w:t>
            </w:r>
          </w:p>
          <w:p w14:paraId="165F82A1" w14:textId="5F95A74A" w:rsidR="00AC4B33" w:rsidRPr="00AC4B33" w:rsidRDefault="00AC4B33" w:rsidP="00F57924">
            <w:pPr>
              <w:pStyle w:val="Sinespaciado"/>
              <w:jc w:val="both"/>
              <w:rPr>
                <w:rFonts w:cstheme="minorHAnsi"/>
                <w:color w:val="000000" w:themeColor="text1"/>
                <w:sz w:val="24"/>
                <w:szCs w:val="24"/>
                <w:lang w:val="es-ES"/>
              </w:rPr>
            </w:pPr>
          </w:p>
        </w:tc>
      </w:tr>
      <w:tr w:rsidR="00AC4B33" w:rsidRPr="00F45DF0" w14:paraId="3CD44D54" w14:textId="77777777" w:rsidTr="00AC4B33">
        <w:tc>
          <w:tcPr>
            <w:tcW w:w="8838" w:type="dxa"/>
            <w:vAlign w:val="center"/>
          </w:tcPr>
          <w:p w14:paraId="036E4468" w14:textId="42D9A851" w:rsidR="007934C2" w:rsidRDefault="007934C2" w:rsidP="00F57924">
            <w:pPr>
              <w:pStyle w:val="Sinespaciado"/>
              <w:jc w:val="both"/>
              <w:rPr>
                <w:rFonts w:cstheme="minorHAnsi"/>
                <w:color w:val="000000" w:themeColor="text1"/>
                <w:sz w:val="24"/>
                <w:szCs w:val="24"/>
              </w:rPr>
            </w:pPr>
            <w:r w:rsidRPr="00AC4B33">
              <w:rPr>
                <w:rFonts w:cstheme="minorHAnsi"/>
                <w:b/>
                <w:bCs/>
                <w:color w:val="000000" w:themeColor="text1"/>
                <w:sz w:val="24"/>
                <w:szCs w:val="24"/>
              </w:rPr>
              <w:t xml:space="preserve">Peso mensual. </w:t>
            </w:r>
            <w:r w:rsidRPr="00AC4B33">
              <w:rPr>
                <w:rFonts w:cstheme="minorHAnsi"/>
                <w:color w:val="000000" w:themeColor="text1"/>
                <w:sz w:val="24"/>
                <w:szCs w:val="24"/>
              </w:rPr>
              <w:t>Este concepto se refiere al promedio mensual de los residuos generados de un tipo de producto de plástico durante un año, por el consumo realizado durante un año</w:t>
            </w:r>
            <w:r w:rsidR="00AC4B33">
              <w:rPr>
                <w:rFonts w:cstheme="minorHAnsi"/>
                <w:color w:val="000000" w:themeColor="text1"/>
                <w:sz w:val="24"/>
                <w:szCs w:val="24"/>
              </w:rPr>
              <w:t>.</w:t>
            </w:r>
          </w:p>
          <w:p w14:paraId="020960D4" w14:textId="6212B506" w:rsidR="00AC4B33" w:rsidRPr="00AC4B33" w:rsidRDefault="00AC4B33" w:rsidP="00F57924">
            <w:pPr>
              <w:pStyle w:val="Sinespaciado"/>
              <w:jc w:val="both"/>
              <w:rPr>
                <w:rFonts w:cstheme="minorHAnsi"/>
                <w:b/>
                <w:bCs/>
                <w:color w:val="000000" w:themeColor="text1"/>
                <w:sz w:val="24"/>
                <w:szCs w:val="24"/>
              </w:rPr>
            </w:pPr>
          </w:p>
        </w:tc>
      </w:tr>
    </w:tbl>
    <w:p w14:paraId="2F0E2997" w14:textId="620E8937" w:rsidR="00EC0E57" w:rsidRPr="00B87AD4" w:rsidRDefault="00EC0E57" w:rsidP="00EC0E57">
      <w:pPr>
        <w:pStyle w:val="Ttulo2"/>
        <w:rPr>
          <w:rFonts w:asciiTheme="minorHAnsi" w:hAnsiTheme="minorHAnsi" w:cstheme="minorHAnsi"/>
          <w:color w:val="auto"/>
          <w:sz w:val="24"/>
          <w:szCs w:val="24"/>
        </w:rPr>
      </w:pPr>
      <w:bookmarkStart w:id="32" w:name="_Toc129727503"/>
      <w:r>
        <w:rPr>
          <w:rFonts w:asciiTheme="minorHAnsi" w:hAnsiTheme="minorHAnsi" w:cstheme="minorHAnsi"/>
          <w:color w:val="auto"/>
          <w:sz w:val="24"/>
          <w:szCs w:val="24"/>
        </w:rPr>
        <w:t xml:space="preserve">7.3. </w:t>
      </w:r>
      <w:r w:rsidR="009F7EA3">
        <w:rPr>
          <w:rFonts w:asciiTheme="minorHAnsi" w:hAnsiTheme="minorHAnsi" w:cstheme="minorHAnsi"/>
          <w:color w:val="auto"/>
          <w:sz w:val="24"/>
          <w:szCs w:val="24"/>
        </w:rPr>
        <w:t>Proceso de llenado</w:t>
      </w:r>
      <w:bookmarkEnd w:id="32"/>
    </w:p>
    <w:p w14:paraId="23879B30" w14:textId="3515C980" w:rsidR="00AC4B33" w:rsidRDefault="00EC0E57" w:rsidP="00F57924">
      <w:pPr>
        <w:pStyle w:val="Sinespaciado"/>
        <w:jc w:val="both"/>
        <w:rPr>
          <w:rFonts w:cstheme="minorHAnsi"/>
          <w:sz w:val="24"/>
          <w:szCs w:val="24"/>
          <w:lang w:val="es-ES"/>
        </w:rPr>
      </w:pPr>
      <w:r>
        <w:rPr>
          <w:rFonts w:cstheme="minorHAnsi"/>
          <w:sz w:val="24"/>
          <w:szCs w:val="24"/>
          <w:lang w:val="es-ES"/>
        </w:rPr>
        <w:t xml:space="preserve">Al ser una hoja para la visualización de datos no existe interacción con el usuario, solo permite identificar en un primer acercamiento cuales son los plásticos que más se consumen dentro de la empresa de acuerdo con el tipo de producto y tipo de plástico. También identifica a las áreas de la empresa que realizan los mayores consumos. </w:t>
      </w:r>
    </w:p>
    <w:p w14:paraId="1FE0015A" w14:textId="6FA0A8F8" w:rsidR="00EC0E57" w:rsidRDefault="00EC0E57" w:rsidP="00F57924">
      <w:pPr>
        <w:pStyle w:val="Sinespaciado"/>
        <w:jc w:val="both"/>
        <w:rPr>
          <w:rFonts w:cstheme="minorHAnsi"/>
          <w:sz w:val="24"/>
          <w:szCs w:val="24"/>
          <w:lang w:val="es-ES"/>
        </w:rPr>
      </w:pPr>
    </w:p>
    <w:p w14:paraId="017F12AE" w14:textId="246F116B" w:rsidR="00EC0E57" w:rsidRDefault="00EC0E57" w:rsidP="00F57924">
      <w:pPr>
        <w:pStyle w:val="Sinespaciado"/>
        <w:jc w:val="both"/>
        <w:rPr>
          <w:rFonts w:cstheme="minorHAnsi"/>
          <w:sz w:val="24"/>
          <w:szCs w:val="24"/>
          <w:lang w:val="es-ES"/>
        </w:rPr>
      </w:pPr>
      <w:r>
        <w:rPr>
          <w:rFonts w:cstheme="minorHAnsi"/>
          <w:sz w:val="24"/>
          <w:szCs w:val="24"/>
          <w:lang w:val="es-ES"/>
        </w:rPr>
        <w:t xml:space="preserve">La interpretación de los datos mostrados en esta hoja debe realizarse con el apoyo de la plantilla de </w:t>
      </w:r>
      <w:proofErr w:type="spellStart"/>
      <w:r>
        <w:rPr>
          <w:rFonts w:cstheme="minorHAnsi"/>
          <w:sz w:val="24"/>
          <w:szCs w:val="24"/>
          <w:lang w:val="es-ES"/>
        </w:rPr>
        <w:t>Power</w:t>
      </w:r>
      <w:proofErr w:type="spellEnd"/>
      <w:r>
        <w:rPr>
          <w:rFonts w:cstheme="minorHAnsi"/>
          <w:sz w:val="24"/>
          <w:szCs w:val="24"/>
          <w:lang w:val="es-ES"/>
        </w:rPr>
        <w:t xml:space="preserve"> BI. </w:t>
      </w:r>
    </w:p>
    <w:p w14:paraId="53FC0CB6" w14:textId="07808FF7" w:rsidR="00EC0E57" w:rsidRDefault="00EC0E57" w:rsidP="00F57924">
      <w:pPr>
        <w:pStyle w:val="Sinespaciado"/>
        <w:jc w:val="both"/>
        <w:rPr>
          <w:rFonts w:cstheme="minorHAnsi"/>
          <w:sz w:val="24"/>
          <w:szCs w:val="24"/>
          <w:lang w:val="es-ES"/>
        </w:rPr>
      </w:pPr>
    </w:p>
    <w:p w14:paraId="47E608CD" w14:textId="77777777" w:rsidR="00A26417" w:rsidRDefault="00EC0E57" w:rsidP="00F57924">
      <w:pPr>
        <w:pStyle w:val="Sinespaciado"/>
        <w:jc w:val="both"/>
        <w:rPr>
          <w:rFonts w:cstheme="minorHAnsi"/>
          <w:sz w:val="24"/>
          <w:szCs w:val="24"/>
          <w:lang w:val="es-ES"/>
        </w:rPr>
      </w:pPr>
      <w:r>
        <w:rPr>
          <w:rFonts w:cstheme="minorHAnsi"/>
          <w:sz w:val="24"/>
          <w:szCs w:val="24"/>
          <w:lang w:val="es-ES"/>
        </w:rPr>
        <w:t xml:space="preserve">Una vez que </w:t>
      </w:r>
      <w:r w:rsidR="00A26417">
        <w:rPr>
          <w:rFonts w:cstheme="minorHAnsi"/>
          <w:sz w:val="24"/>
          <w:szCs w:val="24"/>
          <w:lang w:val="es-ES"/>
        </w:rPr>
        <w:t>se han identificado en</w:t>
      </w:r>
      <w:r>
        <w:rPr>
          <w:rFonts w:cstheme="minorHAnsi"/>
          <w:sz w:val="24"/>
          <w:szCs w:val="24"/>
          <w:lang w:val="es-ES"/>
        </w:rPr>
        <w:t xml:space="preserve"> esta plantilla cu</w:t>
      </w:r>
      <w:r w:rsidR="00A26417">
        <w:rPr>
          <w:rFonts w:cstheme="minorHAnsi"/>
          <w:sz w:val="24"/>
          <w:szCs w:val="24"/>
          <w:lang w:val="es-ES"/>
        </w:rPr>
        <w:t>á</w:t>
      </w:r>
      <w:r>
        <w:rPr>
          <w:rFonts w:cstheme="minorHAnsi"/>
          <w:sz w:val="24"/>
          <w:szCs w:val="24"/>
          <w:lang w:val="es-ES"/>
        </w:rPr>
        <w:t>les son los productos que más se consumen y cu</w:t>
      </w:r>
      <w:r w:rsidR="00A26417">
        <w:rPr>
          <w:rFonts w:cstheme="minorHAnsi"/>
          <w:sz w:val="24"/>
          <w:szCs w:val="24"/>
          <w:lang w:val="es-ES"/>
        </w:rPr>
        <w:t>á</w:t>
      </w:r>
      <w:r>
        <w:rPr>
          <w:rFonts w:cstheme="minorHAnsi"/>
          <w:sz w:val="24"/>
          <w:szCs w:val="24"/>
          <w:lang w:val="es-ES"/>
        </w:rPr>
        <w:t xml:space="preserve">les son las áreas que más consumen, se deberá revisar la plantilla de </w:t>
      </w:r>
      <w:proofErr w:type="spellStart"/>
      <w:r>
        <w:rPr>
          <w:rFonts w:cstheme="minorHAnsi"/>
          <w:sz w:val="24"/>
          <w:szCs w:val="24"/>
          <w:lang w:val="es-ES"/>
        </w:rPr>
        <w:t>Power</w:t>
      </w:r>
      <w:proofErr w:type="spellEnd"/>
      <w:r>
        <w:rPr>
          <w:rFonts w:cstheme="minorHAnsi"/>
          <w:sz w:val="24"/>
          <w:szCs w:val="24"/>
          <w:lang w:val="es-ES"/>
        </w:rPr>
        <w:t xml:space="preserve"> BI para poder tener mucho más detalle de estos consumos. </w:t>
      </w:r>
    </w:p>
    <w:p w14:paraId="31707CFC" w14:textId="77777777" w:rsidR="00A26417" w:rsidRDefault="00A26417" w:rsidP="00F57924">
      <w:pPr>
        <w:pStyle w:val="Sinespaciado"/>
        <w:jc w:val="both"/>
        <w:rPr>
          <w:rFonts w:cstheme="minorHAnsi"/>
          <w:sz w:val="24"/>
          <w:szCs w:val="24"/>
          <w:lang w:val="es-ES"/>
        </w:rPr>
      </w:pPr>
    </w:p>
    <w:p w14:paraId="6A1FB525" w14:textId="5EEC7C7C" w:rsidR="00EC0E57" w:rsidRDefault="00EC0E57" w:rsidP="00F57924">
      <w:pPr>
        <w:pStyle w:val="Sinespaciado"/>
        <w:jc w:val="both"/>
        <w:rPr>
          <w:rFonts w:cstheme="minorHAnsi"/>
          <w:sz w:val="24"/>
          <w:szCs w:val="24"/>
          <w:lang w:val="es-ES"/>
        </w:rPr>
      </w:pPr>
      <w:r>
        <w:rPr>
          <w:rFonts w:cstheme="minorHAnsi"/>
          <w:sz w:val="24"/>
          <w:szCs w:val="24"/>
          <w:lang w:val="es-ES"/>
        </w:rPr>
        <w:t xml:space="preserve">La Plantilla de </w:t>
      </w:r>
      <w:proofErr w:type="spellStart"/>
      <w:r>
        <w:rPr>
          <w:rFonts w:cstheme="minorHAnsi"/>
          <w:sz w:val="24"/>
          <w:szCs w:val="24"/>
          <w:lang w:val="es-ES"/>
        </w:rPr>
        <w:t>Power</w:t>
      </w:r>
      <w:proofErr w:type="spellEnd"/>
      <w:r>
        <w:rPr>
          <w:rFonts w:cstheme="minorHAnsi"/>
          <w:sz w:val="24"/>
          <w:szCs w:val="24"/>
          <w:lang w:val="es-ES"/>
        </w:rPr>
        <w:t xml:space="preserve"> BI, tiene una hoja llamada análisis gráfico que despliega la información de consumos por producto, área y material. De esta forma se podrá realizar una vinculación </w:t>
      </w:r>
      <w:r>
        <w:rPr>
          <w:rFonts w:cstheme="minorHAnsi"/>
          <w:sz w:val="24"/>
          <w:szCs w:val="24"/>
          <w:lang w:val="es-ES"/>
        </w:rPr>
        <w:lastRenderedPageBreak/>
        <w:t>directa con las áreas que más consumen y, específicamente, cuáles son los productos de plástico que en ellas se consumen.</w:t>
      </w:r>
    </w:p>
    <w:p w14:paraId="12F0F5F0" w14:textId="6F9444B0" w:rsidR="00E9487E" w:rsidRDefault="00E9487E" w:rsidP="00F57924">
      <w:pPr>
        <w:pStyle w:val="Sinespaciado"/>
        <w:jc w:val="both"/>
        <w:rPr>
          <w:rFonts w:cstheme="minorHAnsi"/>
          <w:sz w:val="24"/>
          <w:szCs w:val="24"/>
          <w:lang w:val="es-ES"/>
        </w:rPr>
      </w:pPr>
      <w:r w:rsidRPr="00250DC9">
        <w:rPr>
          <w:rFonts w:cstheme="minorHAnsi"/>
          <w:noProof/>
          <w:sz w:val="24"/>
          <w:szCs w:val="24"/>
          <w:lang w:val="es"/>
        </w:rPr>
        <mc:AlternateContent>
          <mc:Choice Requires="wps">
            <w:drawing>
              <wp:anchor distT="45720" distB="45720" distL="114300" distR="114300" simplePos="0" relativeHeight="251763712" behindDoc="0" locked="0" layoutInCell="1" allowOverlap="1" wp14:anchorId="785CAE88" wp14:editId="261C0F32">
                <wp:simplePos x="0" y="0"/>
                <wp:positionH relativeFrom="margin">
                  <wp:align>center</wp:align>
                </wp:positionH>
                <wp:positionV relativeFrom="paragraph">
                  <wp:posOffset>284480</wp:posOffset>
                </wp:positionV>
                <wp:extent cx="5240655" cy="1404620"/>
                <wp:effectExtent l="0" t="0" r="17145" b="254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1404620"/>
                        </a:xfrm>
                        <a:prstGeom prst="rect">
                          <a:avLst/>
                        </a:prstGeom>
                        <a:solidFill>
                          <a:srgbClr val="FFFFFF"/>
                        </a:solidFill>
                        <a:ln w="9525">
                          <a:solidFill>
                            <a:srgbClr val="000000"/>
                          </a:solidFill>
                          <a:miter lim="800000"/>
                          <a:headEnd/>
                          <a:tailEnd/>
                        </a:ln>
                      </wps:spPr>
                      <wps:txbx>
                        <w:txbxContent>
                          <w:p w14:paraId="59B84BF9" w14:textId="65A6BB91" w:rsidR="00E9487E" w:rsidRPr="003402F6" w:rsidRDefault="00E9487E" w:rsidP="00E9487E">
                            <w:pPr>
                              <w:rPr>
                                <w:rFonts w:asciiTheme="minorHAnsi" w:hAnsiTheme="minorHAnsi" w:cstheme="minorHAnsi"/>
                                <w:lang w:val="es"/>
                              </w:rPr>
                            </w:pPr>
                            <w:r>
                              <w:rPr>
                                <w:lang w:val="es"/>
                              </w:rPr>
                              <w:t xml:space="preserve"> </w:t>
                            </w:r>
                            <w:r w:rsidR="00A26417">
                              <w:rPr>
                                <w:noProof/>
                              </w:rPr>
                              <w:drawing>
                                <wp:inline distT="0" distB="0" distL="0" distR="0" wp14:anchorId="4876944C" wp14:editId="082413A9">
                                  <wp:extent cx="534992" cy="561312"/>
                                  <wp:effectExtent l="0" t="0" r="0" b="0"/>
                                  <wp:docPr id="145" name="Picture 145"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Pr="003402F6">
                              <w:rPr>
                                <w:rFonts w:asciiTheme="minorHAnsi" w:hAnsiTheme="minorHAnsi" w:cstheme="minorHAnsi"/>
                                <w:lang w:val="es"/>
                              </w:rPr>
                              <w:t>A partir de esta información podrán realizarse los primeros filtros sobre:</w:t>
                            </w:r>
                          </w:p>
                          <w:p w14:paraId="0E47760A" w14:textId="77777777" w:rsidR="00E9487E" w:rsidRPr="00A26417" w:rsidRDefault="00E9487E" w:rsidP="00A26417">
                            <w:pPr>
                              <w:pStyle w:val="Prrafodelista"/>
                              <w:widowControl/>
                              <w:numPr>
                                <w:ilvl w:val="0"/>
                                <w:numId w:val="39"/>
                              </w:numPr>
                              <w:autoSpaceDE/>
                              <w:autoSpaceDN/>
                              <w:spacing w:after="160" w:line="259" w:lineRule="auto"/>
                              <w:contextualSpacing/>
                              <w:jc w:val="left"/>
                              <w:rPr>
                                <w:rFonts w:asciiTheme="minorHAnsi" w:hAnsiTheme="minorHAnsi" w:cstheme="minorHAnsi"/>
                                <w:lang w:val="es"/>
                              </w:rPr>
                            </w:pPr>
                            <w:r w:rsidRPr="00A26417">
                              <w:rPr>
                                <w:rFonts w:asciiTheme="minorHAnsi" w:hAnsiTheme="minorHAnsi" w:cstheme="minorHAnsi"/>
                                <w:lang w:val="es"/>
                              </w:rPr>
                              <w:t xml:space="preserve">Los productos que generan el mayor gasto de dinero para la empresa y </w:t>
                            </w:r>
                          </w:p>
                          <w:p w14:paraId="6688044B" w14:textId="77777777" w:rsidR="00E9487E" w:rsidRPr="00A26417" w:rsidRDefault="00E9487E" w:rsidP="00A26417">
                            <w:pPr>
                              <w:pStyle w:val="Prrafodelista"/>
                              <w:widowControl/>
                              <w:numPr>
                                <w:ilvl w:val="0"/>
                                <w:numId w:val="39"/>
                              </w:numPr>
                              <w:autoSpaceDE/>
                              <w:autoSpaceDN/>
                              <w:spacing w:after="160" w:line="259" w:lineRule="auto"/>
                              <w:contextualSpacing/>
                              <w:jc w:val="left"/>
                              <w:rPr>
                                <w:rFonts w:asciiTheme="minorHAnsi" w:hAnsiTheme="minorHAnsi" w:cstheme="minorHAnsi"/>
                                <w:lang w:val="es"/>
                              </w:rPr>
                            </w:pPr>
                            <w:r w:rsidRPr="00A26417">
                              <w:rPr>
                                <w:rFonts w:asciiTheme="minorHAnsi" w:hAnsiTheme="minorHAnsi" w:cstheme="minorHAnsi"/>
                                <w:lang w:val="es"/>
                              </w:rPr>
                              <w:t>Las áreas que realizan los mayores consumos.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CAE88" id="_x0000_s1033" type="#_x0000_t202" style="position:absolute;left:0;text-align:left;margin-left:0;margin-top:22.4pt;width:412.65pt;height:110.6pt;z-index:251763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I4FgIAACcEAAAOAAAAZHJzL2Uyb0RvYy54bWysk99v2yAQx98n7X9AvC92IjttrThVly7T&#10;pO6H1O0PwBjHaMAxILGzv34HTtOo216m8YA4Dr7cfe5Y3Y5akYNwXoKp6XyWUyIMh1aaXU2/fd2+&#10;uabEB2ZapsCImh6Fp7fr169Wg63EAnpQrXAERYyvBlvTPgRbZZnnvdDMz8AKg84OnGYBTbfLWscG&#10;VNcqW+T5MhvAtdYBF97j7v3kpOuk33WCh89d50UgqqYYW0izS3MT52y9YtXOMdtLfgqD/UMUmkmD&#10;j56l7llgZO/kb1JacgceujDjoDPoOslFygGzmecvsnnsmRUpF4Tj7RmT/3+y/NPh0X5xJIxvYcQC&#10;piS8fQD+3RMDm56ZnbhzDoZesBYfnkdk2WB9dboaUfvKR5Fm+AgtFpntAyShsXM6UsE8CapjAY5n&#10;6GIMhONmuSjyZVlSwtE3L/JiuUhlyVj1dN06H94L0CQuauqwqkmeHR58iOGw6ulIfM2Dku1WKpUM&#10;t2s2ypEDww7YppEyeHFMGTLU9KZclBOBv0rkafxJQsuAraykrun1+RCrIrd3pk2NFphU0xpDVuYE&#10;MrKbKIaxGYlsa3oVH4hcG2iPSNbB1Ln403DRg/tJyYBdW1P/Y8+coER9MFidm3lRxDZPRlFeIUri&#10;Lj3NpYcZjlI1DZRMy01IXyNxs3dYxa1MfJ8jOYWM3Ziwn35ObPdLO516/t/rXwAAAP//AwBQSwME&#10;FAAGAAgAAAAhAJCKAYfcAAAABwEAAA8AAABkcnMvZG93bnJldi54bWxMz8FuwjAMBuD7pL1D5Em7&#10;oJGu0AqVumhD4rQThd1DY9pqjdMlAcrbLzttR+u3fn8uN5MZxJWc7y0jvM4TEMSN1T23CMfD7mUF&#10;wgfFWg2WCeFOHjbV40OpCm1vvKdrHVoRS9gXCqELYSyk9E1HRvm5HYljdrbOqBBH10rt1C2Wm0Gm&#10;SZJLo3qOFzo10raj5qu+GIT8u17MPj71jPf33btrTKa3xwzx+Wl6W4MINIW/ZfjlRzpU0XSyF9Ze&#10;DAjxkYCwXEZ/TFdptgBxQkjzPAFZlfK/v/oBAAD//wMAUEsBAi0AFAAGAAgAAAAhALaDOJL+AAAA&#10;4QEAABMAAAAAAAAAAAAAAAAAAAAAAFtDb250ZW50X1R5cGVzXS54bWxQSwECLQAUAAYACAAAACEA&#10;OP0h/9YAAACUAQAACwAAAAAAAAAAAAAAAAAvAQAAX3JlbHMvLnJlbHNQSwECLQAUAAYACAAAACEA&#10;yEYyOBYCAAAnBAAADgAAAAAAAAAAAAAAAAAuAgAAZHJzL2Uyb0RvYy54bWxQSwECLQAUAAYACAAA&#10;ACEAkIoBh9wAAAAHAQAADwAAAAAAAAAAAAAAAABwBAAAZHJzL2Rvd25yZXYueG1sUEsFBgAAAAAE&#10;AAQA8wAAAHkFAAAAAA==&#10;">
                <v:textbox style="mso-fit-shape-to-text:t">
                  <w:txbxContent>
                    <w:p w14:paraId="59B84BF9" w14:textId="65A6BB91" w:rsidR="00E9487E" w:rsidRPr="003402F6" w:rsidRDefault="00E9487E" w:rsidP="00E9487E">
                      <w:pPr>
                        <w:rPr>
                          <w:rFonts w:asciiTheme="minorHAnsi" w:hAnsiTheme="minorHAnsi" w:cstheme="minorHAnsi"/>
                          <w:lang w:val="es"/>
                        </w:rPr>
                      </w:pPr>
                      <w:r>
                        <w:rPr>
                          <w:lang w:val="es"/>
                        </w:rPr>
                        <w:t xml:space="preserve"> </w:t>
                      </w:r>
                      <w:r w:rsidR="00A26417">
                        <w:rPr>
                          <w:noProof/>
                        </w:rPr>
                        <w:drawing>
                          <wp:inline distT="0" distB="0" distL="0" distR="0" wp14:anchorId="4876944C" wp14:editId="082413A9">
                            <wp:extent cx="534992" cy="561312"/>
                            <wp:effectExtent l="0" t="0" r="0" b="0"/>
                            <wp:docPr id="145" name="Picture 145"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Pr="003402F6">
                        <w:rPr>
                          <w:rFonts w:asciiTheme="minorHAnsi" w:hAnsiTheme="minorHAnsi" w:cstheme="minorHAnsi"/>
                          <w:lang w:val="es"/>
                        </w:rPr>
                        <w:t>A partir de esta información podrán realizarse los primeros filtros sobre:</w:t>
                      </w:r>
                    </w:p>
                    <w:p w14:paraId="0E47760A" w14:textId="77777777" w:rsidR="00E9487E" w:rsidRPr="00A26417" w:rsidRDefault="00E9487E" w:rsidP="00A26417">
                      <w:pPr>
                        <w:pStyle w:val="Prrafodelista"/>
                        <w:widowControl/>
                        <w:numPr>
                          <w:ilvl w:val="0"/>
                          <w:numId w:val="39"/>
                        </w:numPr>
                        <w:autoSpaceDE/>
                        <w:autoSpaceDN/>
                        <w:spacing w:after="160" w:line="259" w:lineRule="auto"/>
                        <w:contextualSpacing/>
                        <w:jc w:val="left"/>
                        <w:rPr>
                          <w:rFonts w:asciiTheme="minorHAnsi" w:hAnsiTheme="minorHAnsi" w:cstheme="minorHAnsi"/>
                          <w:lang w:val="es"/>
                        </w:rPr>
                      </w:pPr>
                      <w:r w:rsidRPr="00A26417">
                        <w:rPr>
                          <w:rFonts w:asciiTheme="minorHAnsi" w:hAnsiTheme="minorHAnsi" w:cstheme="minorHAnsi"/>
                          <w:lang w:val="es"/>
                        </w:rPr>
                        <w:t xml:space="preserve">Los productos que generan el mayor gasto de dinero para la empresa y </w:t>
                      </w:r>
                    </w:p>
                    <w:p w14:paraId="6688044B" w14:textId="77777777" w:rsidR="00E9487E" w:rsidRPr="00A26417" w:rsidRDefault="00E9487E" w:rsidP="00A26417">
                      <w:pPr>
                        <w:pStyle w:val="Prrafodelista"/>
                        <w:widowControl/>
                        <w:numPr>
                          <w:ilvl w:val="0"/>
                          <w:numId w:val="39"/>
                        </w:numPr>
                        <w:autoSpaceDE/>
                        <w:autoSpaceDN/>
                        <w:spacing w:after="160" w:line="259" w:lineRule="auto"/>
                        <w:contextualSpacing/>
                        <w:jc w:val="left"/>
                        <w:rPr>
                          <w:rFonts w:asciiTheme="minorHAnsi" w:hAnsiTheme="minorHAnsi" w:cstheme="minorHAnsi"/>
                          <w:lang w:val="es"/>
                        </w:rPr>
                      </w:pPr>
                      <w:r w:rsidRPr="00A26417">
                        <w:rPr>
                          <w:rFonts w:asciiTheme="minorHAnsi" w:hAnsiTheme="minorHAnsi" w:cstheme="minorHAnsi"/>
                          <w:lang w:val="es"/>
                        </w:rPr>
                        <w:t>Las áreas que realizan los mayores consumos.</w:t>
                      </w:r>
                    </w:p>
                  </w:txbxContent>
                </v:textbox>
                <w10:wrap type="square" anchorx="margin"/>
              </v:shape>
            </w:pict>
          </mc:Fallback>
        </mc:AlternateContent>
      </w:r>
    </w:p>
    <w:p w14:paraId="11BE34EB" w14:textId="77777777" w:rsidR="00AC4B33" w:rsidRDefault="00AC4B33" w:rsidP="00F57924">
      <w:pPr>
        <w:pStyle w:val="Sinespaciado"/>
        <w:jc w:val="both"/>
        <w:rPr>
          <w:rFonts w:cstheme="minorHAnsi"/>
          <w:sz w:val="24"/>
          <w:szCs w:val="24"/>
        </w:rPr>
      </w:pPr>
    </w:p>
    <w:p w14:paraId="0E325AFA" w14:textId="77777777" w:rsidR="00954B7C" w:rsidRDefault="00954B7C" w:rsidP="00F57924">
      <w:pPr>
        <w:pStyle w:val="Ttulo1"/>
        <w:rPr>
          <w:rFonts w:asciiTheme="minorHAnsi" w:hAnsiTheme="minorHAnsi" w:cstheme="minorHAnsi"/>
          <w:color w:val="auto"/>
          <w:sz w:val="24"/>
          <w:szCs w:val="24"/>
        </w:rPr>
      </w:pPr>
      <w:bookmarkStart w:id="33" w:name="_Toc129727504"/>
    </w:p>
    <w:p w14:paraId="578C2EFF" w14:textId="4D95FDB1" w:rsidR="00531B0F" w:rsidRPr="00250DC9" w:rsidRDefault="00531B0F" w:rsidP="00F57924">
      <w:pPr>
        <w:pStyle w:val="Ttulo1"/>
        <w:rPr>
          <w:rFonts w:asciiTheme="minorHAnsi" w:hAnsiTheme="minorHAnsi" w:cstheme="minorHAnsi"/>
          <w:b w:val="0"/>
          <w:bCs w:val="0"/>
          <w:color w:val="auto"/>
          <w:sz w:val="24"/>
          <w:szCs w:val="24"/>
        </w:rPr>
      </w:pPr>
      <w:r w:rsidRPr="00250DC9">
        <w:rPr>
          <w:rFonts w:asciiTheme="minorHAnsi" w:hAnsiTheme="minorHAnsi" w:cstheme="minorHAnsi"/>
          <w:color w:val="auto"/>
          <w:sz w:val="24"/>
          <w:szCs w:val="24"/>
        </w:rPr>
        <w:t>VII</w:t>
      </w:r>
      <w:r w:rsidR="007E06C1">
        <w:rPr>
          <w:rFonts w:asciiTheme="minorHAnsi" w:hAnsiTheme="minorHAnsi" w:cstheme="minorHAnsi"/>
          <w:color w:val="auto"/>
          <w:sz w:val="24"/>
          <w:szCs w:val="24"/>
        </w:rPr>
        <w:t>I</w:t>
      </w:r>
      <w:r w:rsidRPr="00250DC9">
        <w:rPr>
          <w:rFonts w:asciiTheme="minorHAnsi" w:hAnsiTheme="minorHAnsi" w:cstheme="minorHAnsi"/>
          <w:color w:val="auto"/>
          <w:sz w:val="24"/>
          <w:szCs w:val="24"/>
        </w:rPr>
        <w:t>.</w:t>
      </w:r>
      <w:r w:rsidR="004B58C0">
        <w:rPr>
          <w:rFonts w:asciiTheme="minorHAnsi" w:hAnsiTheme="minorHAnsi" w:cstheme="minorHAnsi"/>
          <w:color w:val="auto"/>
          <w:sz w:val="24"/>
          <w:szCs w:val="24"/>
        </w:rPr>
        <w:t xml:space="preserve"> HOJA DE</w:t>
      </w:r>
      <w:r w:rsidRPr="00250DC9">
        <w:rPr>
          <w:rFonts w:asciiTheme="minorHAnsi" w:hAnsiTheme="minorHAnsi" w:cstheme="minorHAnsi"/>
          <w:color w:val="auto"/>
          <w:sz w:val="24"/>
          <w:szCs w:val="24"/>
        </w:rPr>
        <w:t xml:space="preserve"> INDICADORES</w:t>
      </w:r>
      <w:bookmarkEnd w:id="33"/>
    </w:p>
    <w:p w14:paraId="5CC8BA4C" w14:textId="651CBF59" w:rsidR="00531B0F" w:rsidRDefault="00531B0F" w:rsidP="00F57924">
      <w:pPr>
        <w:pStyle w:val="Sinespaciado"/>
        <w:jc w:val="both"/>
        <w:rPr>
          <w:rFonts w:cstheme="minorHAnsi"/>
          <w:sz w:val="24"/>
          <w:szCs w:val="24"/>
          <w:lang w:val="es-ES"/>
        </w:rPr>
      </w:pPr>
    </w:p>
    <w:p w14:paraId="243E1340" w14:textId="1725CF25" w:rsidR="00EC0E57" w:rsidRPr="00B87AD4" w:rsidRDefault="007E06C1" w:rsidP="00EC0E57">
      <w:pPr>
        <w:pStyle w:val="Ttulo2"/>
        <w:rPr>
          <w:rFonts w:asciiTheme="minorHAnsi" w:hAnsiTheme="minorHAnsi" w:cstheme="minorHAnsi"/>
          <w:color w:val="auto"/>
          <w:sz w:val="24"/>
          <w:szCs w:val="24"/>
        </w:rPr>
      </w:pPr>
      <w:bookmarkStart w:id="34" w:name="_Toc129727505"/>
      <w:r>
        <w:rPr>
          <w:rFonts w:asciiTheme="minorHAnsi" w:hAnsiTheme="minorHAnsi" w:cstheme="minorHAnsi"/>
          <w:color w:val="auto"/>
          <w:sz w:val="24"/>
          <w:szCs w:val="24"/>
        </w:rPr>
        <w:t>8</w:t>
      </w:r>
      <w:r w:rsidR="00EC0E57">
        <w:rPr>
          <w:rFonts w:asciiTheme="minorHAnsi" w:hAnsiTheme="minorHAnsi" w:cstheme="minorHAnsi"/>
          <w:color w:val="auto"/>
          <w:sz w:val="24"/>
          <w:szCs w:val="24"/>
        </w:rPr>
        <w:t xml:space="preserve">.1. </w:t>
      </w:r>
      <w:r w:rsidR="0076467B">
        <w:rPr>
          <w:rFonts w:asciiTheme="minorHAnsi" w:hAnsiTheme="minorHAnsi" w:cstheme="minorHAnsi"/>
          <w:color w:val="auto"/>
          <w:sz w:val="24"/>
          <w:szCs w:val="24"/>
        </w:rPr>
        <w:t>Objetivo</w:t>
      </w:r>
      <w:bookmarkEnd w:id="34"/>
    </w:p>
    <w:p w14:paraId="7C75323F" w14:textId="77777777" w:rsidR="00EC0E57" w:rsidRDefault="00EC0E57" w:rsidP="00EC0E57">
      <w:pPr>
        <w:pStyle w:val="Sinespaciado"/>
        <w:jc w:val="both"/>
        <w:rPr>
          <w:rFonts w:cstheme="minorHAnsi"/>
          <w:color w:val="000000"/>
          <w:sz w:val="24"/>
          <w:szCs w:val="24"/>
          <w:lang w:val="es-ES"/>
        </w:rPr>
      </w:pPr>
      <w:r w:rsidRPr="008F18A4">
        <w:rPr>
          <w:rFonts w:cstheme="minorHAnsi"/>
          <w:noProof/>
          <w:color w:val="000000"/>
          <w:sz w:val="24"/>
          <w:szCs w:val="24"/>
          <w:lang w:val="es-ES"/>
        </w:rPr>
        <mc:AlternateContent>
          <mc:Choice Requires="wps">
            <w:drawing>
              <wp:anchor distT="45720" distB="45720" distL="114300" distR="114300" simplePos="0" relativeHeight="251727872" behindDoc="0" locked="0" layoutInCell="1" allowOverlap="1" wp14:anchorId="2AE3BAC0" wp14:editId="7D801BDB">
                <wp:simplePos x="0" y="0"/>
                <wp:positionH relativeFrom="margin">
                  <wp:align>left</wp:align>
                </wp:positionH>
                <wp:positionV relativeFrom="paragraph">
                  <wp:posOffset>165100</wp:posOffset>
                </wp:positionV>
                <wp:extent cx="2360930" cy="1404620"/>
                <wp:effectExtent l="0" t="0" r="22225" b="18415"/>
                <wp:wrapSquare wrapText="bothSides"/>
                <wp:docPr id="1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B0F0"/>
                        </a:solidFill>
                        <a:ln w="9525">
                          <a:solidFill>
                            <a:srgbClr val="00B0F0"/>
                          </a:solidFill>
                          <a:miter lim="800000"/>
                          <a:headEnd/>
                          <a:tailEnd/>
                        </a:ln>
                      </wps:spPr>
                      <wps:txbx>
                        <w:txbxContent>
                          <w:p w14:paraId="7F11B9DA" w14:textId="77777777" w:rsidR="00EC0E57" w:rsidRPr="008F18A4" w:rsidRDefault="00EC0E57" w:rsidP="00EC0E57">
                            <w:pPr>
                              <w:rPr>
                                <w:lang w:val="es-MX"/>
                              </w:rPr>
                            </w:pPr>
                            <w:r>
                              <w:t>Hoja de visualización de datos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E3BAC0" id="_x0000_s1034" type="#_x0000_t202" style="position:absolute;left:0;text-align:left;margin-left:0;margin-top:13pt;width:185.9pt;height:110.6pt;z-index:25172787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r5EgIAACcEAAAOAAAAZHJzL2Uyb0RvYy54bWysk99u2yAUxu8n7R0Q94udNMkaK07Vpss0&#10;qfsjdXsAgnGMhjnsQGJ3T98DTtJsu6vmCwQ+8HHO73wsb/rWsINCr8GWfDzKOVNWQqXtruQ/vm/e&#10;XXPmg7CVMGBVyZ+U5zert2+WnSvUBBowlUJGItYXnSt5E4IrsszLRrXCj8ApS8EasBWBlrjLKhQd&#10;qbcmm+T5POsAK4cglff0934I8lXSr2slw9e69iowU3LKLaQR07iNY7ZaimKHwjVaHtMQr8iiFdrS&#10;pWepexEE26P+R6rVEsFDHUYS2gzqWkuVaqBqxvlf1Tw2wqlUC8Hx7ozJ/z9Z+eXw6L4hC/0d9NTA&#10;VIR3DyB/emZh3Qi7U7eI0DVKVHTxOCLLOueL49GI2hc+imy7z1BRk8U+QBLqa2wjFaqTkTo14OkM&#10;XfWBSfo5uZrniysKSYqNp/l0PkltyURxOu7Qh48KWhYnJUfqapIXhwcfYjqiOG2Jt3kwutpoY9IC&#10;d9u1QXYQ0QH5Xb45qf+xzVjWlXwxm8wGAq+QaHUgKxvdlvw6j99grsjtg62S0YLQZphTysYeQUZ2&#10;A8XQb3umKxKIZyPXLVRPRBZhcC69NJo0gL8568i1Jfe/9gIVZ+aTpe4sxtNptHlaTGfvCSXDy8j2&#10;MiKsJKmSB86G6Tqkp5G4uVvq4kYnvi+ZHFMmNybsx5cT7X65Trte3vfqGQAA//8DAFBLAwQUAAYA&#10;CAAAACEAey22o98AAAAHAQAADwAAAGRycy9kb3ducmV2LnhtbEyPQU/DMAyF70j8h8iTuCCWrsC6&#10;dU2naoILF2AbnNPGa6s1TtVkW+HXY05wsuz39Py9bD3aTpxx8K0jBbNpBAKpcqalWsF+93y3AOGD&#10;JqM7R6jgCz2s8+urTKfGXegdz9tQCw4hn2oFTQh9KqWvGrTaT12PxNrBDVYHXodamkFfONx2Mo6i&#10;ubS6Jf7Q6B43DVbH7ckqkO3yO7p9KT6Xr8Wj/di8PZVFclTqZjIWKxABx/Bnhl98RoecmUp3IuNF&#10;p4CLBAXxnCer98mMi5R8eEhikHkm//PnPwAAAP//AwBQSwECLQAUAAYACAAAACEAtoM4kv4AAADh&#10;AQAAEwAAAAAAAAAAAAAAAAAAAAAAW0NvbnRlbnRfVHlwZXNdLnhtbFBLAQItABQABgAIAAAAIQA4&#10;/SH/1gAAAJQBAAALAAAAAAAAAAAAAAAAAC8BAABfcmVscy8ucmVsc1BLAQItABQABgAIAAAAIQC3&#10;Fer5EgIAACcEAAAOAAAAAAAAAAAAAAAAAC4CAABkcnMvZTJvRG9jLnhtbFBLAQItABQABgAIAAAA&#10;IQB7Lbaj3wAAAAcBAAAPAAAAAAAAAAAAAAAAAGwEAABkcnMvZG93bnJldi54bWxQSwUGAAAAAAQA&#10;BADzAAAAeAUAAAAA&#10;" fillcolor="#00b0f0" strokecolor="#00b0f0">
                <v:textbox style="mso-fit-shape-to-text:t">
                  <w:txbxContent>
                    <w:p w14:paraId="7F11B9DA" w14:textId="77777777" w:rsidR="00EC0E57" w:rsidRPr="008F18A4" w:rsidRDefault="00EC0E57" w:rsidP="00EC0E57">
                      <w:pPr>
                        <w:rPr>
                          <w:lang w:val="es-MX"/>
                        </w:rPr>
                      </w:pPr>
                      <w:r>
                        <w:t>Hoja de visualización de datos</w:t>
                      </w:r>
                    </w:p>
                  </w:txbxContent>
                </v:textbox>
                <w10:wrap type="square" anchorx="margin"/>
              </v:shape>
            </w:pict>
          </mc:Fallback>
        </mc:AlternateContent>
      </w:r>
    </w:p>
    <w:p w14:paraId="37159D56" w14:textId="77777777" w:rsidR="00EC0E57" w:rsidRDefault="00EC0E57" w:rsidP="00EC0E57">
      <w:pPr>
        <w:pStyle w:val="Sinespaciado"/>
        <w:jc w:val="both"/>
        <w:rPr>
          <w:rFonts w:cstheme="minorHAnsi"/>
          <w:color w:val="000000"/>
          <w:sz w:val="24"/>
          <w:szCs w:val="24"/>
          <w:lang w:val="es-ES"/>
        </w:rPr>
      </w:pPr>
    </w:p>
    <w:p w14:paraId="5341CF39" w14:textId="77777777" w:rsidR="00EC0E57" w:rsidRDefault="00EC0E57" w:rsidP="00EC0E57">
      <w:pPr>
        <w:pStyle w:val="Sinespaciado"/>
        <w:jc w:val="both"/>
        <w:rPr>
          <w:rFonts w:cstheme="minorHAnsi"/>
          <w:color w:val="000000"/>
          <w:sz w:val="24"/>
          <w:szCs w:val="24"/>
          <w:lang w:val="es-ES"/>
        </w:rPr>
      </w:pPr>
    </w:p>
    <w:p w14:paraId="1EB79586" w14:textId="5701A5FE" w:rsidR="00EC0E57" w:rsidRDefault="004B6D55" w:rsidP="00EC0E57">
      <w:pPr>
        <w:pStyle w:val="Sinespaciado"/>
        <w:jc w:val="both"/>
        <w:rPr>
          <w:rFonts w:cstheme="minorHAnsi"/>
          <w:color w:val="000000"/>
          <w:sz w:val="24"/>
          <w:szCs w:val="24"/>
          <w:lang w:val="es-ES"/>
        </w:rPr>
      </w:pPr>
      <w:r w:rsidRPr="00250DC9">
        <w:rPr>
          <w:rFonts w:cstheme="minorHAnsi"/>
          <w:noProof/>
          <w:sz w:val="24"/>
          <w:szCs w:val="24"/>
          <w:lang w:val="es"/>
        </w:rPr>
        <mc:AlternateContent>
          <mc:Choice Requires="wps">
            <w:drawing>
              <wp:anchor distT="45720" distB="45720" distL="114300" distR="114300" simplePos="0" relativeHeight="251743232" behindDoc="0" locked="0" layoutInCell="1" allowOverlap="1" wp14:anchorId="38726ECA" wp14:editId="49DB5CFD">
                <wp:simplePos x="0" y="0"/>
                <wp:positionH relativeFrom="margin">
                  <wp:align>left</wp:align>
                </wp:positionH>
                <wp:positionV relativeFrom="paragraph">
                  <wp:posOffset>237490</wp:posOffset>
                </wp:positionV>
                <wp:extent cx="5585460" cy="1019175"/>
                <wp:effectExtent l="0" t="0" r="15240" b="28575"/>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019175"/>
                        </a:xfrm>
                        <a:prstGeom prst="rect">
                          <a:avLst/>
                        </a:prstGeom>
                        <a:solidFill>
                          <a:srgbClr val="FFFFFF"/>
                        </a:solidFill>
                        <a:ln w="9525">
                          <a:solidFill>
                            <a:srgbClr val="000000"/>
                          </a:solidFill>
                          <a:miter lim="800000"/>
                          <a:headEnd/>
                          <a:tailEnd/>
                        </a:ln>
                      </wps:spPr>
                      <wps:txbx>
                        <w:txbxContent>
                          <w:p w14:paraId="4D2D8512" w14:textId="34158862" w:rsidR="00177B96" w:rsidRPr="00F14263" w:rsidRDefault="00177B96" w:rsidP="00177B96">
                            <w:pPr>
                              <w:rPr>
                                <w:lang w:val="es"/>
                              </w:rPr>
                            </w:pPr>
                            <w:r w:rsidRPr="00F14263">
                              <w:rPr>
                                <w:lang w:val="es"/>
                              </w:rPr>
                              <w:t xml:space="preserve"> </w:t>
                            </w:r>
                            <w:r w:rsidR="0076467B">
                              <w:rPr>
                                <w:noProof/>
                              </w:rPr>
                              <w:drawing>
                                <wp:inline distT="0" distB="0" distL="0" distR="0" wp14:anchorId="3E9C5A70" wp14:editId="0F463FA0">
                                  <wp:extent cx="534992" cy="561312"/>
                                  <wp:effectExtent l="0" t="0" r="0" b="0"/>
                                  <wp:docPr id="146" name="Picture 146"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ED09D5" w:rsidRPr="00ED09D5">
                              <w:rPr>
                                <w:rFonts w:cstheme="minorHAnsi"/>
                                <w:color w:val="000000"/>
                                <w:szCs w:val="24"/>
                                <w:lang w:val="es-ES"/>
                              </w:rPr>
                              <w:t xml:space="preserve"> </w:t>
                            </w:r>
                            <w:r w:rsidR="00ED09D5">
                              <w:rPr>
                                <w:rFonts w:cstheme="minorHAnsi"/>
                                <w:color w:val="000000"/>
                                <w:szCs w:val="24"/>
                                <w:lang w:val="es-ES"/>
                              </w:rPr>
                              <w:t xml:space="preserve">Esta hoja se relaciona con el Paso 3, Priorizar y </w:t>
                            </w:r>
                            <w:r w:rsidR="0076467B">
                              <w:rPr>
                                <w:lang w:val="es"/>
                              </w:rPr>
                              <w:t>se podrán</w:t>
                            </w:r>
                            <w:r w:rsidRPr="00F14263">
                              <w:rPr>
                                <w:lang w:val="es"/>
                              </w:rPr>
                              <w:t xml:space="preserve"> </w:t>
                            </w:r>
                            <w:r w:rsidR="00AD3F5C">
                              <w:rPr>
                                <w:lang w:val="es"/>
                              </w:rPr>
                              <w:t>identificar</w:t>
                            </w:r>
                            <w:r w:rsidRPr="00F14263">
                              <w:rPr>
                                <w:lang w:val="es"/>
                              </w:rPr>
                              <w:t xml:space="preserve"> los productos de plástico</w:t>
                            </w:r>
                            <w:r w:rsidR="00AD3F5C">
                              <w:rPr>
                                <w:lang w:val="es"/>
                              </w:rPr>
                              <w:t xml:space="preserve"> que más consume </w:t>
                            </w:r>
                            <w:r w:rsidRPr="00F14263">
                              <w:rPr>
                                <w:lang w:val="es"/>
                              </w:rPr>
                              <w:t>la empresa.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26ECA" id="_x0000_s1035" type="#_x0000_t202" style="position:absolute;left:0;text-align:left;margin-left:0;margin-top:18.7pt;width:439.8pt;height:80.25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kFAIAACcEAAAOAAAAZHJzL2Uyb0RvYy54bWysU81u2zAMvg/YOwi6L7aDuE2MOEWXLsOA&#10;7gfo+gCyLMfCZFGTlNjZ04+S3TRbt8swHQRSpD6SH8n1zdApchTWSdAlzWYpJUJzqKXel/Tx6+7N&#10;khLnma6ZAi1KehKO3mxev1r3phBzaEHVwhIE0a7oTUlb702RJI63omNuBkZoNDZgO+ZRtfuktqxH&#10;9E4l8zS9SnqwtbHAhXP4ejca6SbiN43g/nPTOOGJKinm5uNt412FO9msWbG3zLSST2mwf8iiY1Jj&#10;0DPUHfOMHKx8AdVJbsFB42ccugSaRnIRa8BqsvS3ah5aZkSsBclx5kyT+3+w/NPxwXyxxA9vYcAG&#10;xiKcuQf+zREN25bpvbi1FvpWsBoDZ4GypDeumL4Gql3hAkjVf4Qam8wOHiLQ0NgusIJ1EkTHBpzO&#10;pIvBE46Peb7MF1do4mjL0myVXecxBiuevhvr/HsBHQlCSS12NcKz473zIR1WPLmEaA6UrHdSqajY&#10;fbVVlhwZTsAungn9FzelSV/SVT7PRwb+CpHG8yeITnocZSW7ki7PTqwIvL3TdRw0z6QaZUxZ6YnI&#10;wN3Ioh+qgcgaEwkBAq8V1Cdk1sI4ubhpKLRgf1DS49SW1H0/MCsoUR80dmeVLRZhzKOyyK/nqNhL&#10;S3VpYZojVEk9JaO49XE1Am8abrGLjYz8PmcypYzTGGmfNieM+6UevZ73e/MTAAD//wMAUEsDBBQA&#10;BgAIAAAAIQBbl1do3QAAAAcBAAAPAAAAZHJzL2Rvd25yZXYueG1sTI/NTsMwEITvSLyDtUhcEHWg&#10;Vf6IUyEkENygoPbqxtskIl4H203D27Oc4Dia0cw31Xq2g5jQh96RgptFAgKpcaanVsHH++N1DiJE&#10;TUYPjlDBNwZY1+dnlS6NO9EbTpvYCi6hUGoFXYxjKWVoOrQ6LNyIxN7BeasjS99K4/WJy+0gb5Mk&#10;lVb3xAudHvGhw+Zzc7QK8tXztAsvy9dtkx6GIl5l09OXV+ryYr6/AxFxjn9h+MVndKiZae+OZIIY&#10;FPCRqGCZrUCwm2dFCmLPsSIrQNaV/M9f/wAAAP//AwBQSwECLQAUAAYACAAAACEAtoM4kv4AAADh&#10;AQAAEwAAAAAAAAAAAAAAAAAAAAAAW0NvbnRlbnRfVHlwZXNdLnhtbFBLAQItABQABgAIAAAAIQA4&#10;/SH/1gAAAJQBAAALAAAAAAAAAAAAAAAAAC8BAABfcmVscy8ucmVsc1BLAQItABQABgAIAAAAIQB+&#10;kpvkFAIAACcEAAAOAAAAAAAAAAAAAAAAAC4CAABkcnMvZTJvRG9jLnhtbFBLAQItABQABgAIAAAA&#10;IQBbl1do3QAAAAcBAAAPAAAAAAAAAAAAAAAAAG4EAABkcnMvZG93bnJldi54bWxQSwUGAAAAAAQA&#10;BADzAAAAeAUAAAAA&#10;">
                <v:textbox>
                  <w:txbxContent>
                    <w:p w14:paraId="4D2D8512" w14:textId="34158862" w:rsidR="00177B96" w:rsidRPr="00F14263" w:rsidRDefault="00177B96" w:rsidP="00177B96">
                      <w:pPr>
                        <w:rPr>
                          <w:lang w:val="es"/>
                        </w:rPr>
                      </w:pPr>
                      <w:r w:rsidRPr="00F14263">
                        <w:rPr>
                          <w:lang w:val="es"/>
                        </w:rPr>
                        <w:t xml:space="preserve"> </w:t>
                      </w:r>
                      <w:r w:rsidR="0076467B">
                        <w:rPr>
                          <w:noProof/>
                        </w:rPr>
                        <w:drawing>
                          <wp:inline distT="0" distB="0" distL="0" distR="0" wp14:anchorId="3E9C5A70" wp14:editId="0F463FA0">
                            <wp:extent cx="534992" cy="561312"/>
                            <wp:effectExtent l="0" t="0" r="0" b="0"/>
                            <wp:docPr id="146" name="Picture 146"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ED09D5" w:rsidRPr="00ED09D5">
                        <w:rPr>
                          <w:rFonts w:cstheme="minorHAnsi"/>
                          <w:color w:val="000000"/>
                          <w:szCs w:val="24"/>
                          <w:lang w:val="es-ES"/>
                        </w:rPr>
                        <w:t xml:space="preserve"> </w:t>
                      </w:r>
                      <w:r w:rsidR="00ED09D5">
                        <w:rPr>
                          <w:rFonts w:cstheme="minorHAnsi"/>
                          <w:color w:val="000000"/>
                          <w:szCs w:val="24"/>
                          <w:lang w:val="es-ES"/>
                        </w:rPr>
                        <w:t xml:space="preserve">Esta hoja se relaciona con el Paso 3, Priorizar y </w:t>
                      </w:r>
                      <w:r w:rsidR="0076467B">
                        <w:rPr>
                          <w:lang w:val="es"/>
                        </w:rPr>
                        <w:t>se podrán</w:t>
                      </w:r>
                      <w:r w:rsidRPr="00F14263">
                        <w:rPr>
                          <w:lang w:val="es"/>
                        </w:rPr>
                        <w:t xml:space="preserve"> </w:t>
                      </w:r>
                      <w:r w:rsidR="00AD3F5C">
                        <w:rPr>
                          <w:lang w:val="es"/>
                        </w:rPr>
                        <w:t>identificar</w:t>
                      </w:r>
                      <w:r w:rsidRPr="00F14263">
                        <w:rPr>
                          <w:lang w:val="es"/>
                        </w:rPr>
                        <w:t xml:space="preserve"> los productos de plástico</w:t>
                      </w:r>
                      <w:r w:rsidR="00AD3F5C">
                        <w:rPr>
                          <w:lang w:val="es"/>
                        </w:rPr>
                        <w:t xml:space="preserve"> que más consume </w:t>
                      </w:r>
                      <w:r w:rsidRPr="00F14263">
                        <w:rPr>
                          <w:lang w:val="es"/>
                        </w:rPr>
                        <w:t>la empresa.</w:t>
                      </w:r>
                    </w:p>
                  </w:txbxContent>
                </v:textbox>
                <w10:wrap type="square" anchorx="margin"/>
              </v:shape>
            </w:pict>
          </mc:Fallback>
        </mc:AlternateContent>
      </w:r>
    </w:p>
    <w:p w14:paraId="0D92A0BF" w14:textId="3E7CDB9B" w:rsidR="00177B96" w:rsidRDefault="00177B96" w:rsidP="00EC0E57">
      <w:pPr>
        <w:pStyle w:val="Sinespaciado"/>
        <w:jc w:val="both"/>
        <w:rPr>
          <w:rFonts w:cstheme="minorHAnsi"/>
          <w:sz w:val="24"/>
          <w:szCs w:val="24"/>
          <w:lang w:val="es"/>
        </w:rPr>
      </w:pPr>
    </w:p>
    <w:p w14:paraId="31A9A835" w14:textId="34873749" w:rsidR="00EC0E57" w:rsidRDefault="00EC0E57" w:rsidP="00EC0E57">
      <w:pPr>
        <w:pStyle w:val="Sinespaciado"/>
        <w:jc w:val="both"/>
        <w:rPr>
          <w:rFonts w:cstheme="minorHAnsi"/>
          <w:sz w:val="24"/>
          <w:szCs w:val="24"/>
          <w:lang w:val="es"/>
        </w:rPr>
      </w:pPr>
      <w:r>
        <w:rPr>
          <w:rFonts w:cstheme="minorHAnsi"/>
          <w:sz w:val="24"/>
          <w:szCs w:val="24"/>
          <w:lang w:val="es"/>
        </w:rPr>
        <w:t>Esta hoja tiene como objetivo mostrar</w:t>
      </w:r>
      <w:r w:rsidR="0076467B">
        <w:rPr>
          <w:rFonts w:cstheme="minorHAnsi"/>
          <w:sz w:val="24"/>
          <w:szCs w:val="24"/>
          <w:lang w:val="es"/>
        </w:rPr>
        <w:t xml:space="preserve">, </w:t>
      </w:r>
      <w:r>
        <w:rPr>
          <w:rFonts w:cstheme="minorHAnsi"/>
          <w:sz w:val="24"/>
          <w:szCs w:val="24"/>
          <w:lang w:val="es"/>
        </w:rPr>
        <w:t>de forma filtrada</w:t>
      </w:r>
      <w:r w:rsidR="0076467B">
        <w:rPr>
          <w:rFonts w:cstheme="minorHAnsi"/>
          <w:sz w:val="24"/>
          <w:szCs w:val="24"/>
          <w:lang w:val="es"/>
        </w:rPr>
        <w:t xml:space="preserve">, </w:t>
      </w:r>
      <w:r>
        <w:rPr>
          <w:rFonts w:cstheme="minorHAnsi"/>
          <w:sz w:val="24"/>
          <w:szCs w:val="24"/>
          <w:lang w:val="es"/>
        </w:rPr>
        <w:t>la información sobre los productos de plástico que se consumen en la empresa</w:t>
      </w:r>
      <w:r w:rsidR="00F14263">
        <w:rPr>
          <w:rFonts w:cstheme="minorHAnsi"/>
          <w:sz w:val="24"/>
          <w:szCs w:val="24"/>
          <w:lang w:val="es"/>
        </w:rPr>
        <w:t xml:space="preserve">. Los filtros que se utilizan son la posición que ocupa en la base de datos relacionada con el gasto de adquisición realizado, el número o cantidad de unidades que se consumen y el peso de los residuos que se generan. </w:t>
      </w:r>
    </w:p>
    <w:p w14:paraId="1C7C0E3C" w14:textId="78B67B40" w:rsidR="00EC0E57" w:rsidRDefault="00EC0E57" w:rsidP="00EC0E57">
      <w:pPr>
        <w:pStyle w:val="Sinespaciado"/>
        <w:jc w:val="both"/>
        <w:rPr>
          <w:rFonts w:cstheme="minorHAnsi"/>
          <w:sz w:val="24"/>
          <w:szCs w:val="24"/>
          <w:lang w:val="es"/>
        </w:rPr>
      </w:pPr>
    </w:p>
    <w:p w14:paraId="0BA32DA8" w14:textId="41BA054D" w:rsidR="00F14263" w:rsidRDefault="00F14263" w:rsidP="00EC0E57">
      <w:pPr>
        <w:pStyle w:val="Sinespaciado"/>
        <w:jc w:val="both"/>
        <w:rPr>
          <w:rFonts w:cstheme="minorHAnsi"/>
          <w:sz w:val="24"/>
          <w:szCs w:val="24"/>
          <w:lang w:val="es"/>
        </w:rPr>
      </w:pPr>
      <w:r>
        <w:rPr>
          <w:rFonts w:cstheme="minorHAnsi"/>
          <w:sz w:val="24"/>
          <w:szCs w:val="24"/>
          <w:lang w:val="es"/>
        </w:rPr>
        <w:t xml:space="preserve">A través de esta hoja, se podrán seleccionar los productos de plástico que más cuestan en dinero a la empresa, que se consumen en un mayor número de unidades y que más kilogramos de residuos generan. </w:t>
      </w:r>
    </w:p>
    <w:p w14:paraId="186A37A9" w14:textId="3DE61C52" w:rsidR="00F14263" w:rsidRDefault="00F14263" w:rsidP="00EC0E57">
      <w:pPr>
        <w:pStyle w:val="Sinespaciado"/>
        <w:jc w:val="both"/>
        <w:rPr>
          <w:rFonts w:cstheme="minorHAnsi"/>
          <w:sz w:val="24"/>
          <w:szCs w:val="24"/>
          <w:lang w:val="es"/>
        </w:rPr>
      </w:pPr>
    </w:p>
    <w:p w14:paraId="48291488" w14:textId="7263BEF3" w:rsidR="00F14263" w:rsidRPr="00B87AD4" w:rsidRDefault="00F14263" w:rsidP="00F14263">
      <w:pPr>
        <w:pStyle w:val="Ttulo2"/>
        <w:rPr>
          <w:rFonts w:asciiTheme="minorHAnsi" w:hAnsiTheme="minorHAnsi" w:cstheme="minorHAnsi"/>
          <w:color w:val="auto"/>
          <w:sz w:val="24"/>
          <w:szCs w:val="24"/>
        </w:rPr>
      </w:pPr>
      <w:bookmarkStart w:id="35" w:name="_Toc129727506"/>
      <w:r>
        <w:rPr>
          <w:rFonts w:asciiTheme="minorHAnsi" w:hAnsiTheme="minorHAnsi" w:cstheme="minorHAnsi"/>
          <w:color w:val="auto"/>
          <w:sz w:val="24"/>
          <w:szCs w:val="24"/>
        </w:rPr>
        <w:lastRenderedPageBreak/>
        <w:t xml:space="preserve">8.2. </w:t>
      </w:r>
      <w:r w:rsidR="0076467B">
        <w:rPr>
          <w:rFonts w:asciiTheme="minorHAnsi" w:hAnsiTheme="minorHAnsi" w:cstheme="minorHAnsi"/>
          <w:color w:val="auto"/>
          <w:sz w:val="24"/>
          <w:szCs w:val="24"/>
        </w:rPr>
        <w:t>Estructura</w:t>
      </w:r>
      <w:bookmarkEnd w:id="35"/>
    </w:p>
    <w:p w14:paraId="3FD94C08" w14:textId="77777777" w:rsidR="00F14263" w:rsidRPr="00F14263" w:rsidRDefault="00F14263" w:rsidP="00EC0E57">
      <w:pPr>
        <w:pStyle w:val="Sinespaciado"/>
        <w:jc w:val="both"/>
        <w:rPr>
          <w:rFonts w:cstheme="minorHAnsi"/>
          <w:sz w:val="24"/>
          <w:szCs w:val="24"/>
          <w:lang w:val="es-ES"/>
        </w:rPr>
      </w:pPr>
    </w:p>
    <w:p w14:paraId="1A351053" w14:textId="27B571EE" w:rsidR="00531B0F" w:rsidRPr="00250DC9" w:rsidRDefault="00531B0F" w:rsidP="00EC0E57">
      <w:pPr>
        <w:pStyle w:val="Sinespaciado"/>
        <w:tabs>
          <w:tab w:val="left" w:pos="973"/>
        </w:tabs>
        <w:jc w:val="both"/>
        <w:rPr>
          <w:rFonts w:cstheme="minorHAnsi"/>
          <w:sz w:val="24"/>
          <w:szCs w:val="24"/>
          <w:lang w:val="es-ES"/>
        </w:rPr>
      </w:pPr>
      <w:r w:rsidRPr="00250DC9">
        <w:rPr>
          <w:rFonts w:cstheme="minorHAnsi"/>
          <w:sz w:val="24"/>
          <w:szCs w:val="24"/>
          <w:lang w:val="es-ES"/>
        </w:rPr>
        <w:t>En esta hoja se despliega</w:t>
      </w:r>
      <w:r w:rsidR="0076467B">
        <w:rPr>
          <w:rFonts w:cstheme="minorHAnsi"/>
          <w:sz w:val="24"/>
          <w:szCs w:val="24"/>
          <w:lang w:val="es-ES"/>
        </w:rPr>
        <w:t xml:space="preserve">, </w:t>
      </w:r>
      <w:r w:rsidRPr="00250DC9">
        <w:rPr>
          <w:rFonts w:cstheme="minorHAnsi"/>
          <w:sz w:val="24"/>
          <w:szCs w:val="24"/>
          <w:lang w:val="es-ES"/>
        </w:rPr>
        <w:t>de forma automática</w:t>
      </w:r>
      <w:r w:rsidR="0076467B">
        <w:rPr>
          <w:rFonts w:cstheme="minorHAnsi"/>
          <w:sz w:val="24"/>
          <w:szCs w:val="24"/>
          <w:lang w:val="es-ES"/>
        </w:rPr>
        <w:t xml:space="preserve">, </w:t>
      </w:r>
      <w:r w:rsidRPr="00250DC9">
        <w:rPr>
          <w:rFonts w:cstheme="minorHAnsi"/>
          <w:sz w:val="24"/>
          <w:szCs w:val="24"/>
          <w:lang w:val="es-ES"/>
        </w:rPr>
        <w:t xml:space="preserve">los indicadores sobre: </w:t>
      </w:r>
      <w:r w:rsidR="0076467B">
        <w:rPr>
          <w:rFonts w:cstheme="minorHAnsi"/>
          <w:sz w:val="24"/>
          <w:szCs w:val="24"/>
          <w:lang w:val="es-ES"/>
        </w:rPr>
        <w:t>g</w:t>
      </w:r>
      <w:r w:rsidRPr="00250DC9">
        <w:rPr>
          <w:rFonts w:cstheme="minorHAnsi"/>
          <w:sz w:val="24"/>
          <w:szCs w:val="24"/>
          <w:lang w:val="es-ES"/>
        </w:rPr>
        <w:t xml:space="preserve">asto de adquisición, peso en kilogramos y número de unidades de producto. </w:t>
      </w:r>
    </w:p>
    <w:p w14:paraId="00BFFC79" w14:textId="77777777" w:rsidR="00531B0F" w:rsidRPr="00250DC9" w:rsidRDefault="00531B0F" w:rsidP="00EC0E57">
      <w:pPr>
        <w:pStyle w:val="Sinespaciado"/>
        <w:tabs>
          <w:tab w:val="left" w:pos="973"/>
        </w:tabs>
        <w:jc w:val="both"/>
        <w:rPr>
          <w:rFonts w:cstheme="minorHAnsi"/>
          <w:sz w:val="24"/>
          <w:szCs w:val="24"/>
          <w:lang w:val="es-ES"/>
        </w:rPr>
      </w:pPr>
    </w:p>
    <w:p w14:paraId="604569E6" w14:textId="774AE603" w:rsidR="00531B0F" w:rsidRPr="00250DC9" w:rsidRDefault="00531B0F" w:rsidP="00EC0E57">
      <w:pPr>
        <w:pStyle w:val="Sinespaciado"/>
        <w:tabs>
          <w:tab w:val="left" w:pos="973"/>
        </w:tabs>
        <w:jc w:val="both"/>
        <w:rPr>
          <w:rFonts w:cstheme="minorHAnsi"/>
          <w:sz w:val="24"/>
          <w:szCs w:val="24"/>
          <w:lang w:val="es-ES"/>
        </w:rPr>
      </w:pPr>
      <w:r w:rsidRPr="00250DC9">
        <w:rPr>
          <w:rFonts w:cstheme="minorHAnsi"/>
          <w:sz w:val="24"/>
          <w:szCs w:val="24"/>
          <w:lang w:val="es-ES"/>
        </w:rPr>
        <w:t>En este apartado se podrán identificar, por su valor ordinal, los productos que se hayan ingresado en BD PLÁSTICOS. De esta forma</w:t>
      </w:r>
      <w:r w:rsidR="0076467B">
        <w:rPr>
          <w:rFonts w:cstheme="minorHAnsi"/>
          <w:sz w:val="24"/>
          <w:szCs w:val="24"/>
          <w:lang w:val="es-ES"/>
        </w:rPr>
        <w:t xml:space="preserve">, </w:t>
      </w:r>
      <w:r w:rsidRPr="00250DC9">
        <w:rPr>
          <w:rFonts w:cstheme="minorHAnsi"/>
          <w:sz w:val="24"/>
          <w:szCs w:val="24"/>
          <w:lang w:val="es-ES"/>
        </w:rPr>
        <w:t xml:space="preserve">a través de las celdas de la columna Posición Ordinal, se pueden ir realizando cambios en </w:t>
      </w:r>
      <w:r w:rsidR="00F14263" w:rsidRPr="00250DC9">
        <w:rPr>
          <w:rFonts w:cstheme="minorHAnsi"/>
          <w:sz w:val="24"/>
          <w:szCs w:val="24"/>
          <w:lang w:val="es-ES"/>
        </w:rPr>
        <w:t>los números</w:t>
      </w:r>
      <w:r w:rsidRPr="00250DC9">
        <w:rPr>
          <w:rFonts w:cstheme="minorHAnsi"/>
          <w:sz w:val="24"/>
          <w:szCs w:val="24"/>
          <w:lang w:val="es-ES"/>
        </w:rPr>
        <w:t xml:space="preserve"> de las celdas</w:t>
      </w:r>
      <w:r w:rsidR="0076467B">
        <w:rPr>
          <w:rFonts w:cstheme="minorHAnsi"/>
          <w:sz w:val="24"/>
          <w:szCs w:val="24"/>
          <w:lang w:val="es-ES"/>
        </w:rPr>
        <w:t xml:space="preserve">, </w:t>
      </w:r>
      <w:r w:rsidRPr="00250DC9">
        <w:rPr>
          <w:rFonts w:cstheme="minorHAnsi"/>
          <w:sz w:val="24"/>
          <w:szCs w:val="24"/>
          <w:lang w:val="es-ES"/>
        </w:rPr>
        <w:t xml:space="preserve">para que se muestren los productos que ocupen el 1°, 2°, 3°... </w:t>
      </w:r>
      <w:r w:rsidR="0076467B">
        <w:rPr>
          <w:rFonts w:cstheme="minorHAnsi"/>
          <w:sz w:val="24"/>
          <w:szCs w:val="24"/>
          <w:lang w:val="es-ES"/>
        </w:rPr>
        <w:t xml:space="preserve"> lugar, </w:t>
      </w:r>
      <w:r w:rsidRPr="00250DC9">
        <w:rPr>
          <w:rFonts w:cstheme="minorHAnsi"/>
          <w:sz w:val="24"/>
          <w:szCs w:val="24"/>
          <w:lang w:val="es-ES"/>
        </w:rPr>
        <w:t>hasta la posición que se desee del rango de datos ingresado.</w:t>
      </w:r>
    </w:p>
    <w:p w14:paraId="61FC8262" w14:textId="77777777" w:rsidR="00531B0F" w:rsidRPr="00250DC9" w:rsidRDefault="00531B0F" w:rsidP="00EC0E57">
      <w:pPr>
        <w:pStyle w:val="Sinespaciado"/>
        <w:tabs>
          <w:tab w:val="left" w:pos="973"/>
        </w:tabs>
        <w:jc w:val="both"/>
        <w:rPr>
          <w:rFonts w:cstheme="minorHAnsi"/>
          <w:sz w:val="24"/>
          <w:szCs w:val="24"/>
          <w:lang w:val="es-ES"/>
        </w:rPr>
      </w:pPr>
    </w:p>
    <w:p w14:paraId="1D79AED9" w14:textId="71DC2B64" w:rsidR="00531B0F" w:rsidRPr="00250DC9" w:rsidRDefault="00531B0F" w:rsidP="00EC0E57">
      <w:pPr>
        <w:pStyle w:val="Sinespaciado"/>
        <w:tabs>
          <w:tab w:val="left" w:pos="973"/>
        </w:tabs>
        <w:jc w:val="both"/>
        <w:rPr>
          <w:rFonts w:cstheme="minorHAnsi"/>
          <w:sz w:val="24"/>
          <w:szCs w:val="24"/>
          <w:lang w:val="es-ES"/>
        </w:rPr>
      </w:pPr>
      <w:r w:rsidRPr="00250DC9">
        <w:rPr>
          <w:rFonts w:cstheme="minorHAnsi"/>
          <w:sz w:val="24"/>
          <w:szCs w:val="24"/>
          <w:lang w:val="es-ES"/>
        </w:rPr>
        <w:t xml:space="preserve">Se pueden identificar </w:t>
      </w:r>
      <w:r w:rsidR="0076467B">
        <w:rPr>
          <w:rFonts w:cstheme="minorHAnsi"/>
          <w:sz w:val="24"/>
          <w:szCs w:val="24"/>
          <w:lang w:val="es-ES"/>
        </w:rPr>
        <w:t>tres</w:t>
      </w:r>
      <w:r w:rsidRPr="00250DC9">
        <w:rPr>
          <w:rFonts w:cstheme="minorHAnsi"/>
          <w:sz w:val="24"/>
          <w:szCs w:val="24"/>
          <w:lang w:val="es-ES"/>
        </w:rPr>
        <w:t xml:space="preserve"> grandes </w:t>
      </w:r>
      <w:r w:rsidR="00177B96">
        <w:rPr>
          <w:rFonts w:cstheme="minorHAnsi"/>
          <w:sz w:val="24"/>
          <w:szCs w:val="24"/>
          <w:lang w:val="es-ES"/>
        </w:rPr>
        <w:t>Tablas</w:t>
      </w:r>
      <w:r w:rsidRPr="00250DC9">
        <w:rPr>
          <w:rFonts w:cstheme="minorHAnsi"/>
          <w:sz w:val="24"/>
          <w:szCs w:val="24"/>
          <w:lang w:val="es-ES"/>
        </w:rPr>
        <w:t>:</w:t>
      </w:r>
    </w:p>
    <w:p w14:paraId="44E0BCA6" w14:textId="7CB1FD99" w:rsidR="007934C2" w:rsidRPr="00250DC9" w:rsidRDefault="007934C2" w:rsidP="00F57924">
      <w:pPr>
        <w:pStyle w:val="Sinespaciado"/>
        <w:tabs>
          <w:tab w:val="left" w:pos="973"/>
        </w:tabs>
        <w:jc w:val="both"/>
        <w:rPr>
          <w:rFonts w:cstheme="minorHAnsi"/>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F14263" w:rsidRPr="00F45DF0" w14:paraId="754220D0" w14:textId="77777777" w:rsidTr="00F14263">
        <w:tc>
          <w:tcPr>
            <w:tcW w:w="8828" w:type="dxa"/>
            <w:vAlign w:val="center"/>
          </w:tcPr>
          <w:p w14:paraId="50D3D7C4" w14:textId="77777777" w:rsidR="007934C2" w:rsidRDefault="007934C2" w:rsidP="00F57924">
            <w:pPr>
              <w:pStyle w:val="Sinespaciado"/>
              <w:tabs>
                <w:tab w:val="left" w:pos="973"/>
              </w:tabs>
              <w:jc w:val="both"/>
              <w:rPr>
                <w:rFonts w:cstheme="minorHAnsi"/>
                <w:color w:val="000000" w:themeColor="text1"/>
                <w:sz w:val="24"/>
                <w:szCs w:val="24"/>
              </w:rPr>
            </w:pPr>
            <w:r w:rsidRPr="00F14263">
              <w:rPr>
                <w:rFonts w:cstheme="minorHAnsi"/>
                <w:b/>
                <w:bCs/>
                <w:color w:val="000000" w:themeColor="text1"/>
                <w:sz w:val="24"/>
                <w:szCs w:val="24"/>
              </w:rPr>
              <w:t>Productos de mayo importancia de acuerdo con el indicador Gasto de Adquisición (GA)</w:t>
            </w:r>
            <w:r w:rsidRPr="00F14263">
              <w:rPr>
                <w:rFonts w:cstheme="minorHAnsi"/>
                <w:color w:val="000000" w:themeColor="text1"/>
                <w:sz w:val="24"/>
                <w:szCs w:val="24"/>
              </w:rPr>
              <w:t>. Se muestran los productos que ocupen la posición ordinal seleccionada con respecto al gasto que la empresa realizó para la adquisición total de ese tipo de producto.</w:t>
            </w:r>
          </w:p>
          <w:p w14:paraId="64859F6E" w14:textId="1BBA3018" w:rsidR="00F14263" w:rsidRPr="00F14263" w:rsidRDefault="00F14263" w:rsidP="00F57924">
            <w:pPr>
              <w:pStyle w:val="Sinespaciado"/>
              <w:tabs>
                <w:tab w:val="left" w:pos="973"/>
              </w:tabs>
              <w:jc w:val="both"/>
              <w:rPr>
                <w:rFonts w:cstheme="minorHAnsi"/>
                <w:color w:val="000000" w:themeColor="text1"/>
                <w:sz w:val="24"/>
                <w:szCs w:val="24"/>
                <w:lang w:val="es-ES"/>
              </w:rPr>
            </w:pPr>
          </w:p>
        </w:tc>
      </w:tr>
      <w:tr w:rsidR="00F14263" w:rsidRPr="00F45DF0" w14:paraId="4C6AA135" w14:textId="77777777" w:rsidTr="00F14263">
        <w:tc>
          <w:tcPr>
            <w:tcW w:w="8828" w:type="dxa"/>
            <w:vAlign w:val="center"/>
          </w:tcPr>
          <w:p w14:paraId="068A71E6" w14:textId="77777777" w:rsidR="007934C2" w:rsidRDefault="007934C2" w:rsidP="00F57924">
            <w:pPr>
              <w:pStyle w:val="Sinespaciado"/>
              <w:tabs>
                <w:tab w:val="left" w:pos="973"/>
              </w:tabs>
              <w:jc w:val="both"/>
              <w:rPr>
                <w:rFonts w:cstheme="minorHAnsi"/>
                <w:color w:val="000000" w:themeColor="text1"/>
                <w:sz w:val="24"/>
                <w:szCs w:val="24"/>
              </w:rPr>
            </w:pPr>
            <w:r w:rsidRPr="00F14263">
              <w:rPr>
                <w:rFonts w:cstheme="minorHAnsi"/>
                <w:b/>
                <w:bCs/>
                <w:color w:val="000000" w:themeColor="text1"/>
                <w:sz w:val="24"/>
                <w:szCs w:val="24"/>
              </w:rPr>
              <w:t>Productos de mayo importancia de acuerdo con el indicador peso</w:t>
            </w:r>
            <w:r w:rsidRPr="00F14263">
              <w:rPr>
                <w:rFonts w:cstheme="minorHAnsi"/>
                <w:color w:val="000000" w:themeColor="text1"/>
                <w:sz w:val="24"/>
                <w:szCs w:val="24"/>
              </w:rPr>
              <w:t>. Se muestran los productos que ocupen la posición ordinal seleccionada con respecto al peso en kilogramos</w:t>
            </w:r>
          </w:p>
          <w:p w14:paraId="04F1D450" w14:textId="6A096C3E" w:rsidR="00F14263" w:rsidRPr="00F14263" w:rsidRDefault="00F14263" w:rsidP="00F57924">
            <w:pPr>
              <w:pStyle w:val="Sinespaciado"/>
              <w:tabs>
                <w:tab w:val="left" w:pos="973"/>
              </w:tabs>
              <w:jc w:val="both"/>
              <w:rPr>
                <w:rFonts w:cstheme="minorHAnsi"/>
                <w:color w:val="000000" w:themeColor="text1"/>
                <w:sz w:val="24"/>
                <w:szCs w:val="24"/>
                <w:lang w:val="es-ES"/>
              </w:rPr>
            </w:pPr>
          </w:p>
        </w:tc>
      </w:tr>
      <w:tr w:rsidR="00F14263" w:rsidRPr="00F45DF0" w14:paraId="5EE5776F" w14:textId="77777777" w:rsidTr="00F14263">
        <w:tc>
          <w:tcPr>
            <w:tcW w:w="8828" w:type="dxa"/>
            <w:vAlign w:val="center"/>
          </w:tcPr>
          <w:p w14:paraId="31B7452C" w14:textId="5E9214DD" w:rsidR="00F14263" w:rsidRPr="00F14263" w:rsidRDefault="007934C2" w:rsidP="00F57924">
            <w:pPr>
              <w:pStyle w:val="Sinespaciado"/>
              <w:tabs>
                <w:tab w:val="left" w:pos="973"/>
              </w:tabs>
              <w:jc w:val="both"/>
              <w:rPr>
                <w:rFonts w:cstheme="minorHAnsi"/>
                <w:color w:val="000000" w:themeColor="text1"/>
                <w:sz w:val="24"/>
                <w:szCs w:val="24"/>
              </w:rPr>
            </w:pPr>
            <w:r w:rsidRPr="00F14263">
              <w:rPr>
                <w:rFonts w:cstheme="minorHAnsi"/>
                <w:b/>
                <w:bCs/>
                <w:color w:val="000000" w:themeColor="text1"/>
                <w:sz w:val="24"/>
                <w:szCs w:val="24"/>
              </w:rPr>
              <w:t>Productos de mayo importancia de acuerdo con el indicador cantidad de producto</w:t>
            </w:r>
            <w:r w:rsidRPr="00F14263">
              <w:rPr>
                <w:rFonts w:cstheme="minorHAnsi"/>
                <w:color w:val="000000" w:themeColor="text1"/>
                <w:sz w:val="24"/>
                <w:szCs w:val="24"/>
              </w:rPr>
              <w:t xml:space="preserve">. Se muestran los productos que ocupen la posición ordinal seleccionada con respecto al número de unidades de producto adquirido. </w:t>
            </w:r>
          </w:p>
        </w:tc>
      </w:tr>
      <w:tr w:rsidR="00F14263" w:rsidRPr="00F45DF0" w14:paraId="0A3C2C2A" w14:textId="77777777" w:rsidTr="00F14263">
        <w:tc>
          <w:tcPr>
            <w:tcW w:w="8828" w:type="dxa"/>
            <w:vAlign w:val="center"/>
          </w:tcPr>
          <w:p w14:paraId="2423BDFC" w14:textId="74DF5686" w:rsidR="007934C2" w:rsidRPr="00F14263" w:rsidRDefault="007934C2" w:rsidP="00F57924">
            <w:pPr>
              <w:pStyle w:val="Sinespaciado"/>
              <w:tabs>
                <w:tab w:val="left" w:pos="973"/>
              </w:tabs>
              <w:jc w:val="both"/>
              <w:rPr>
                <w:rFonts w:cstheme="minorHAnsi"/>
                <w:color w:val="000000" w:themeColor="text1"/>
                <w:sz w:val="24"/>
                <w:szCs w:val="24"/>
                <w:lang w:val="es-ES"/>
              </w:rPr>
            </w:pPr>
          </w:p>
        </w:tc>
      </w:tr>
    </w:tbl>
    <w:p w14:paraId="082E9054" w14:textId="5C583717" w:rsidR="00177B96" w:rsidRPr="00250DC9" w:rsidRDefault="00177B96" w:rsidP="00177B96">
      <w:pPr>
        <w:rPr>
          <w:rFonts w:asciiTheme="minorHAnsi" w:hAnsiTheme="minorHAnsi" w:cstheme="minorHAnsi"/>
          <w:szCs w:val="24"/>
          <w:lang w:val="es"/>
        </w:rPr>
      </w:pPr>
      <w:r w:rsidRPr="00250DC9">
        <w:rPr>
          <w:rFonts w:asciiTheme="minorHAnsi" w:hAnsiTheme="minorHAnsi" w:cstheme="minorHAnsi"/>
          <w:szCs w:val="24"/>
          <w:lang w:val="es"/>
        </w:rPr>
        <w:t xml:space="preserve">La Tabla </w:t>
      </w:r>
      <w:r w:rsidRPr="00177B96">
        <w:rPr>
          <w:rFonts w:asciiTheme="minorHAnsi" w:hAnsiTheme="minorHAnsi" w:cstheme="minorHAnsi"/>
          <w:b/>
          <w:bCs/>
          <w:szCs w:val="24"/>
          <w:lang w:val="es"/>
        </w:rPr>
        <w:t>Gasto de adquisición</w:t>
      </w:r>
      <w:r w:rsidRPr="00250DC9">
        <w:rPr>
          <w:rFonts w:asciiTheme="minorHAnsi" w:hAnsiTheme="minorHAnsi" w:cstheme="minorHAnsi"/>
          <w:szCs w:val="24"/>
          <w:lang w:val="es"/>
        </w:rPr>
        <w:t xml:space="preserve"> muestran la información de los productos que ocupen la posición seleccionada en la columna </w:t>
      </w:r>
      <w:r>
        <w:rPr>
          <w:rFonts w:asciiTheme="minorHAnsi" w:hAnsiTheme="minorHAnsi" w:cstheme="minorHAnsi"/>
          <w:szCs w:val="24"/>
          <w:lang w:val="es"/>
        </w:rPr>
        <w:t xml:space="preserve">interactiva Posición Ordinal (columna </w:t>
      </w:r>
      <w:r w:rsidRPr="00250DC9">
        <w:rPr>
          <w:rFonts w:asciiTheme="minorHAnsi" w:hAnsiTheme="minorHAnsi" w:cstheme="minorHAnsi"/>
          <w:szCs w:val="24"/>
          <w:lang w:val="es"/>
        </w:rPr>
        <w:t>A</w:t>
      </w:r>
      <w:r>
        <w:rPr>
          <w:rFonts w:asciiTheme="minorHAnsi" w:hAnsiTheme="minorHAnsi" w:cstheme="minorHAnsi"/>
          <w:szCs w:val="24"/>
          <w:lang w:val="es"/>
        </w:rPr>
        <w:t>)</w:t>
      </w:r>
      <w:r w:rsidRPr="00250DC9">
        <w:rPr>
          <w:rFonts w:asciiTheme="minorHAnsi" w:hAnsiTheme="minorHAnsi" w:cstheme="minorHAnsi"/>
          <w:szCs w:val="24"/>
          <w:lang w:val="es"/>
        </w:rPr>
        <w:t>, esto con respecto al indicador del costo económico.  La información principal se despliega en casillas sombreadas en color amarillo, esta información es el Nombre del producto y el Costo económico.</w:t>
      </w:r>
    </w:p>
    <w:p w14:paraId="7D639C9C" w14:textId="77777777" w:rsidR="00177B96" w:rsidRPr="00250DC9" w:rsidRDefault="00177B96" w:rsidP="00177B96">
      <w:pPr>
        <w:rPr>
          <w:rFonts w:asciiTheme="minorHAnsi" w:hAnsiTheme="minorHAnsi" w:cstheme="minorHAnsi"/>
          <w:szCs w:val="24"/>
          <w:lang w:val="es"/>
        </w:rPr>
      </w:pPr>
      <w:r w:rsidRPr="00250DC9">
        <w:rPr>
          <w:rFonts w:asciiTheme="minorHAnsi" w:hAnsiTheme="minorHAnsi" w:cstheme="minorHAnsi"/>
          <w:szCs w:val="24"/>
          <w:lang w:val="es"/>
        </w:rPr>
        <w:t xml:space="preserve">También se despliega información adicional sobre el peso en kg que se genera por este producto y el número de unidades adquiridas, todo lo anterior, para un periodo mensual. </w:t>
      </w:r>
    </w:p>
    <w:p w14:paraId="717C126B" w14:textId="044E37B1" w:rsidR="00177B96" w:rsidRPr="00250DC9" w:rsidRDefault="00177B96" w:rsidP="00177B96">
      <w:pPr>
        <w:rPr>
          <w:rFonts w:asciiTheme="minorHAnsi" w:hAnsiTheme="minorHAnsi" w:cstheme="minorHAnsi"/>
          <w:szCs w:val="24"/>
          <w:lang w:val="es"/>
        </w:rPr>
      </w:pPr>
      <w:r w:rsidRPr="00250DC9">
        <w:rPr>
          <w:rFonts w:asciiTheme="minorHAnsi" w:hAnsiTheme="minorHAnsi" w:cstheme="minorHAnsi"/>
          <w:szCs w:val="24"/>
          <w:lang w:val="es"/>
        </w:rPr>
        <w:t xml:space="preserve">La Tabla </w:t>
      </w:r>
      <w:r w:rsidRPr="00177B96">
        <w:rPr>
          <w:rFonts w:asciiTheme="minorHAnsi" w:hAnsiTheme="minorHAnsi" w:cstheme="minorHAnsi"/>
          <w:b/>
          <w:bCs/>
          <w:szCs w:val="24"/>
          <w:lang w:val="es"/>
        </w:rPr>
        <w:t>Peso en kilogramos</w:t>
      </w:r>
      <w:r w:rsidRPr="00250DC9">
        <w:rPr>
          <w:rFonts w:asciiTheme="minorHAnsi" w:hAnsiTheme="minorHAnsi" w:cstheme="minorHAnsi"/>
          <w:szCs w:val="24"/>
          <w:lang w:val="es"/>
        </w:rPr>
        <w:t xml:space="preserve"> muestran la información de los productos que ocupen la posición seleccionada en la columna </w:t>
      </w:r>
      <w:r>
        <w:rPr>
          <w:rFonts w:asciiTheme="minorHAnsi" w:hAnsiTheme="minorHAnsi" w:cstheme="minorHAnsi"/>
          <w:szCs w:val="24"/>
          <w:lang w:val="es"/>
        </w:rPr>
        <w:t xml:space="preserve">interactiva Posición Ordinal (columna </w:t>
      </w:r>
      <w:r w:rsidRPr="00250DC9">
        <w:rPr>
          <w:rFonts w:asciiTheme="minorHAnsi" w:hAnsiTheme="minorHAnsi" w:cstheme="minorHAnsi"/>
          <w:szCs w:val="24"/>
          <w:lang w:val="es"/>
        </w:rPr>
        <w:t>A</w:t>
      </w:r>
      <w:r>
        <w:rPr>
          <w:rFonts w:asciiTheme="minorHAnsi" w:hAnsiTheme="minorHAnsi" w:cstheme="minorHAnsi"/>
          <w:szCs w:val="24"/>
          <w:lang w:val="es"/>
        </w:rPr>
        <w:t>)</w:t>
      </w:r>
      <w:r w:rsidRPr="00250DC9">
        <w:rPr>
          <w:rFonts w:asciiTheme="minorHAnsi" w:hAnsiTheme="minorHAnsi" w:cstheme="minorHAnsi"/>
          <w:szCs w:val="24"/>
          <w:lang w:val="es"/>
        </w:rPr>
        <w:t>, esto con respecto al indicador de peso generado en kilogramos.  La información principal se despliega en casillas sombreadas en color amarillo, esta información es el Nombre del producto y el peso en kilogramos.</w:t>
      </w:r>
    </w:p>
    <w:p w14:paraId="3FDB758D" w14:textId="77777777" w:rsidR="00177B96" w:rsidRPr="00250DC9" w:rsidRDefault="00177B96" w:rsidP="00177B96">
      <w:pPr>
        <w:rPr>
          <w:rFonts w:asciiTheme="minorHAnsi" w:hAnsiTheme="minorHAnsi" w:cstheme="minorHAnsi"/>
          <w:szCs w:val="24"/>
          <w:lang w:val="es"/>
        </w:rPr>
      </w:pPr>
      <w:r w:rsidRPr="00250DC9">
        <w:rPr>
          <w:rFonts w:asciiTheme="minorHAnsi" w:hAnsiTheme="minorHAnsi" w:cstheme="minorHAnsi"/>
          <w:szCs w:val="24"/>
          <w:lang w:val="es"/>
        </w:rPr>
        <w:t xml:space="preserve">También se despliega información adicional sobre el costo económico por la adquisición de este producto y el número de unidades adquiridas, todo lo anterior, para un periodo mensual. </w:t>
      </w:r>
    </w:p>
    <w:p w14:paraId="6139849A" w14:textId="73AB0A8C" w:rsidR="00177B96" w:rsidRPr="00250DC9" w:rsidRDefault="00177B96" w:rsidP="00177B96">
      <w:pPr>
        <w:rPr>
          <w:rFonts w:asciiTheme="minorHAnsi" w:hAnsiTheme="minorHAnsi" w:cstheme="minorHAnsi"/>
          <w:szCs w:val="24"/>
          <w:lang w:val="es"/>
        </w:rPr>
      </w:pPr>
      <w:r w:rsidRPr="00250DC9">
        <w:rPr>
          <w:rFonts w:asciiTheme="minorHAnsi" w:hAnsiTheme="minorHAnsi" w:cstheme="minorHAnsi"/>
          <w:szCs w:val="24"/>
          <w:lang w:val="es"/>
        </w:rPr>
        <w:t xml:space="preserve">La Tabla </w:t>
      </w:r>
      <w:r w:rsidRPr="00177B96">
        <w:rPr>
          <w:rFonts w:asciiTheme="minorHAnsi" w:hAnsiTheme="minorHAnsi" w:cstheme="minorHAnsi"/>
          <w:b/>
          <w:bCs/>
          <w:szCs w:val="24"/>
          <w:lang w:val="es"/>
        </w:rPr>
        <w:t>Cantidad de producto</w:t>
      </w:r>
      <w:r w:rsidRPr="00250DC9">
        <w:rPr>
          <w:rFonts w:asciiTheme="minorHAnsi" w:hAnsiTheme="minorHAnsi" w:cstheme="minorHAnsi"/>
          <w:szCs w:val="24"/>
          <w:lang w:val="es"/>
        </w:rPr>
        <w:t xml:space="preserve"> muestran la información de los productos que ocupen la posición seleccionada en la columna </w:t>
      </w:r>
      <w:r>
        <w:rPr>
          <w:rFonts w:asciiTheme="minorHAnsi" w:hAnsiTheme="minorHAnsi" w:cstheme="minorHAnsi"/>
          <w:szCs w:val="24"/>
          <w:lang w:val="es"/>
        </w:rPr>
        <w:t xml:space="preserve">interactiva Posición Ordinal (columna </w:t>
      </w:r>
      <w:r w:rsidRPr="00250DC9">
        <w:rPr>
          <w:rFonts w:asciiTheme="minorHAnsi" w:hAnsiTheme="minorHAnsi" w:cstheme="minorHAnsi"/>
          <w:szCs w:val="24"/>
          <w:lang w:val="es"/>
        </w:rPr>
        <w:t>A</w:t>
      </w:r>
      <w:r>
        <w:rPr>
          <w:rFonts w:asciiTheme="minorHAnsi" w:hAnsiTheme="minorHAnsi" w:cstheme="minorHAnsi"/>
          <w:szCs w:val="24"/>
          <w:lang w:val="es"/>
        </w:rPr>
        <w:t>)</w:t>
      </w:r>
      <w:r w:rsidRPr="00250DC9">
        <w:rPr>
          <w:rFonts w:asciiTheme="minorHAnsi" w:hAnsiTheme="minorHAnsi" w:cstheme="minorHAnsi"/>
          <w:szCs w:val="24"/>
          <w:lang w:val="es"/>
        </w:rPr>
        <w:t xml:space="preserve">, esto con </w:t>
      </w:r>
      <w:r w:rsidRPr="00250DC9">
        <w:rPr>
          <w:rFonts w:asciiTheme="minorHAnsi" w:hAnsiTheme="minorHAnsi" w:cstheme="minorHAnsi"/>
          <w:szCs w:val="24"/>
          <w:lang w:val="es"/>
        </w:rPr>
        <w:lastRenderedPageBreak/>
        <w:t>respecto al indicador cantidad de unidades del producto.  La información principal se despliega en casillas sombreadas en color amarillo, esta información es el Nombre del producto y número de unidades del producto.</w:t>
      </w:r>
    </w:p>
    <w:p w14:paraId="5C356B56" w14:textId="4C61D715" w:rsidR="00177B96" w:rsidRDefault="00177B96" w:rsidP="00177B96">
      <w:pPr>
        <w:rPr>
          <w:rFonts w:asciiTheme="minorHAnsi" w:hAnsiTheme="minorHAnsi" w:cstheme="minorHAnsi"/>
          <w:szCs w:val="24"/>
          <w:lang w:val="es"/>
        </w:rPr>
      </w:pPr>
      <w:r w:rsidRPr="00250DC9">
        <w:rPr>
          <w:rFonts w:asciiTheme="minorHAnsi" w:hAnsiTheme="minorHAnsi" w:cstheme="minorHAnsi"/>
          <w:szCs w:val="24"/>
          <w:lang w:val="es"/>
        </w:rPr>
        <w:t>También se despliega información adicional sobre el costo económico por la adquisición de este producto y sobre el peso en kg que se genera por este producto, todo lo anterior, para un periodo mensual.</w:t>
      </w:r>
    </w:p>
    <w:p w14:paraId="6FAFAB93" w14:textId="77777777" w:rsidR="00177B96" w:rsidRDefault="00177B96" w:rsidP="00F57924">
      <w:pPr>
        <w:rPr>
          <w:rFonts w:asciiTheme="minorHAnsi" w:hAnsiTheme="minorHAnsi" w:cstheme="minorHAnsi"/>
          <w:szCs w:val="24"/>
          <w:lang w:val="es"/>
        </w:rPr>
      </w:pPr>
    </w:p>
    <w:p w14:paraId="5EECDD8E" w14:textId="0863974A" w:rsidR="00177B96" w:rsidRPr="00250DC9" w:rsidRDefault="00177B96" w:rsidP="00F57924">
      <w:pPr>
        <w:rPr>
          <w:rFonts w:asciiTheme="minorHAnsi" w:hAnsiTheme="minorHAnsi" w:cstheme="minorHAnsi"/>
          <w:szCs w:val="24"/>
          <w:lang w:val="es"/>
        </w:rPr>
        <w:sectPr w:rsidR="00177B96" w:rsidRPr="00250DC9">
          <w:pgSz w:w="12240" w:h="15840"/>
          <w:pgMar w:top="1417" w:right="1701" w:bottom="1417" w:left="1701" w:header="708" w:footer="708" w:gutter="0"/>
          <w:cols w:space="708"/>
          <w:docGrid w:linePitch="360"/>
        </w:sectPr>
      </w:pPr>
    </w:p>
    <w:tbl>
      <w:tblPr>
        <w:tblStyle w:val="Tablaconcuadrcula"/>
        <w:tblW w:w="1191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1134"/>
        <w:gridCol w:w="2976"/>
        <w:gridCol w:w="2977"/>
        <w:gridCol w:w="3513"/>
        <w:gridCol w:w="31"/>
      </w:tblGrid>
      <w:tr w:rsidR="007934C2" w:rsidRPr="00250DC9" w14:paraId="0E7A8E71" w14:textId="77777777" w:rsidTr="008F04FB">
        <w:trPr>
          <w:gridAfter w:val="1"/>
          <w:wAfter w:w="31" w:type="dxa"/>
          <w:trHeight w:val="284"/>
        </w:trPr>
        <w:tc>
          <w:tcPr>
            <w:tcW w:w="1282" w:type="dxa"/>
          </w:tcPr>
          <w:p w14:paraId="3FFC72D1" w14:textId="77777777" w:rsidR="007934C2" w:rsidRPr="00250DC9" w:rsidRDefault="007934C2" w:rsidP="00F57924">
            <w:pPr>
              <w:rPr>
                <w:rFonts w:asciiTheme="minorHAnsi" w:hAnsiTheme="minorHAnsi" w:cstheme="minorHAnsi"/>
                <w:szCs w:val="24"/>
                <w:lang w:val="es"/>
              </w:rPr>
            </w:pPr>
          </w:p>
        </w:tc>
        <w:tc>
          <w:tcPr>
            <w:tcW w:w="1134" w:type="dxa"/>
          </w:tcPr>
          <w:p w14:paraId="52CD9AC9" w14:textId="77777777" w:rsidR="007934C2" w:rsidRPr="00250DC9" w:rsidRDefault="007934C2" w:rsidP="00F57924">
            <w:pPr>
              <w:rPr>
                <w:rFonts w:asciiTheme="minorHAnsi" w:hAnsiTheme="minorHAnsi" w:cstheme="minorHAnsi"/>
                <w:szCs w:val="24"/>
                <w:lang w:val="es"/>
              </w:rPr>
            </w:pPr>
            <w:r w:rsidRPr="00F14263">
              <w:rPr>
                <w:rFonts w:asciiTheme="minorHAnsi" w:hAnsiTheme="minorHAnsi" w:cstheme="minorHAnsi"/>
                <w:sz w:val="20"/>
                <w:szCs w:val="20"/>
                <w:lang w:val="es"/>
              </w:rPr>
              <w:t>Columna interactiva</w:t>
            </w:r>
          </w:p>
        </w:tc>
        <w:tc>
          <w:tcPr>
            <w:tcW w:w="9466" w:type="dxa"/>
            <w:gridSpan w:val="3"/>
          </w:tcPr>
          <w:p w14:paraId="34B7E936" w14:textId="77777777" w:rsidR="007934C2" w:rsidRPr="00250DC9" w:rsidRDefault="007934C2" w:rsidP="00F57924">
            <w:pPr>
              <w:rPr>
                <w:rFonts w:asciiTheme="minorHAnsi" w:hAnsiTheme="minorHAnsi" w:cstheme="minorHAnsi"/>
                <w:noProof/>
                <w:szCs w:val="24"/>
                <w:lang w:val="es"/>
              </w:rPr>
            </w:pPr>
          </w:p>
        </w:tc>
      </w:tr>
      <w:tr w:rsidR="007934C2" w:rsidRPr="00250DC9" w14:paraId="75EAED9D" w14:textId="77777777" w:rsidTr="008F04FB">
        <w:trPr>
          <w:gridAfter w:val="1"/>
          <w:wAfter w:w="31" w:type="dxa"/>
          <w:trHeight w:val="3100"/>
        </w:trPr>
        <w:tc>
          <w:tcPr>
            <w:tcW w:w="1282" w:type="dxa"/>
          </w:tcPr>
          <w:p w14:paraId="011F3456" w14:textId="77777777" w:rsidR="007934C2" w:rsidRPr="00250DC9" w:rsidRDefault="007934C2" w:rsidP="00F57924">
            <w:pPr>
              <w:rPr>
                <w:rFonts w:asciiTheme="minorHAnsi" w:hAnsiTheme="minorHAnsi" w:cstheme="minorHAnsi"/>
                <w:szCs w:val="24"/>
                <w:lang w:val="es"/>
              </w:rPr>
            </w:pPr>
          </w:p>
          <w:p w14:paraId="252784A5" w14:textId="77777777" w:rsidR="007934C2" w:rsidRPr="00250DC9" w:rsidRDefault="007934C2" w:rsidP="00F57924">
            <w:pPr>
              <w:rPr>
                <w:rFonts w:asciiTheme="minorHAnsi" w:hAnsiTheme="minorHAnsi" w:cstheme="minorHAnsi"/>
                <w:szCs w:val="24"/>
                <w:lang w:val="es"/>
              </w:rPr>
            </w:pPr>
          </w:p>
          <w:p w14:paraId="78187E62" w14:textId="77777777" w:rsidR="007934C2" w:rsidRPr="00250DC9" w:rsidRDefault="007934C2" w:rsidP="00F57924">
            <w:pPr>
              <w:rPr>
                <w:rFonts w:asciiTheme="minorHAnsi" w:hAnsiTheme="minorHAnsi" w:cstheme="minorHAnsi"/>
                <w:szCs w:val="24"/>
                <w:lang w:val="es"/>
              </w:rPr>
            </w:pPr>
          </w:p>
          <w:p w14:paraId="5EB56608" w14:textId="77777777" w:rsidR="007934C2" w:rsidRPr="00250DC9" w:rsidRDefault="007934C2" w:rsidP="00F57924">
            <w:pPr>
              <w:rPr>
                <w:rFonts w:asciiTheme="minorHAnsi" w:hAnsiTheme="minorHAnsi" w:cstheme="minorHAnsi"/>
                <w:szCs w:val="24"/>
                <w:lang w:val="es"/>
              </w:rPr>
            </w:pPr>
          </w:p>
          <w:p w14:paraId="70181CD7" w14:textId="4252A274" w:rsidR="007934C2" w:rsidRPr="00250DC9" w:rsidRDefault="00177B96" w:rsidP="00F57924">
            <w:pPr>
              <w:rPr>
                <w:rFonts w:asciiTheme="minorHAnsi" w:hAnsiTheme="minorHAnsi" w:cstheme="minorHAnsi"/>
                <w:szCs w:val="24"/>
                <w:lang w:val="es"/>
              </w:rPr>
            </w:pPr>
            <w:r w:rsidRPr="00250DC9">
              <w:rPr>
                <w:rFonts w:asciiTheme="minorHAnsi" w:hAnsiTheme="minorHAnsi" w:cstheme="minorHAnsi"/>
                <w:noProof/>
                <w:szCs w:val="24"/>
                <w:lang w:val="es"/>
              </w:rPr>
              <mc:AlternateContent>
                <mc:Choice Requires="wps">
                  <w:drawing>
                    <wp:anchor distT="0" distB="0" distL="114300" distR="114300" simplePos="0" relativeHeight="251704320" behindDoc="0" locked="0" layoutInCell="1" allowOverlap="1" wp14:anchorId="7368CFFE" wp14:editId="6BFDDE7B">
                      <wp:simplePos x="0" y="0"/>
                      <wp:positionH relativeFrom="column">
                        <wp:posOffset>598170</wp:posOffset>
                      </wp:positionH>
                      <wp:positionV relativeFrom="paragraph">
                        <wp:posOffset>212090</wp:posOffset>
                      </wp:positionV>
                      <wp:extent cx="396240" cy="327660"/>
                      <wp:effectExtent l="0" t="38100" r="60960" b="34290"/>
                      <wp:wrapNone/>
                      <wp:docPr id="49" name="Conector recto de flecha 49"/>
                      <wp:cNvGraphicFramePr/>
                      <a:graphic xmlns:a="http://schemas.openxmlformats.org/drawingml/2006/main">
                        <a:graphicData uri="http://schemas.microsoft.com/office/word/2010/wordprocessingShape">
                          <wps:wsp>
                            <wps:cNvCnPr/>
                            <wps:spPr>
                              <a:xfrm flipV="1">
                                <a:off x="0" y="0"/>
                                <a:ext cx="39624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5DD47" id="Conector recto de flecha 49" o:spid="_x0000_s1026" type="#_x0000_t32" style="position:absolute;margin-left:47.1pt;margin-top:16.7pt;width:31.2pt;height:25.8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WYxQEAANkDAAAOAAAAZHJzL2Uyb0RvYy54bWysU02P0zAQvSPxHyzfadIuKhA13UMXuCBY&#10;8XX3OuPEkr9kD03y7xk7bRYBQgJxGTn2vDdv3kwOt5M17Awxae9avt3UnIGTvtOub/mXz2+eveQs&#10;oXCdMN5By2dI/Pb49MlhDA3s/OBNB5ERiUvNGFo+IIamqpIcwIq08QEcPSofrUD6jH3VRTESuzXV&#10;rq731ehjF6KXkBLd3i2P/Fj4lQKJH5RKgMy0nLRhibHEhxyr40E0fRRh0PIiQ/yDCiu0o6Ir1Z1A&#10;wb5F/QuV1TL65BVupLeVV0pLKD1QN9v6p24+DSJA6YXMSWG1Kf0/Wvn+fHL3kWwYQ2pSuI+5i0lF&#10;y5TR4SvNtPRFStlUbJtX22BCJuny5tV+95zMlfR0s3ux3xdbq4Um04WY8C14y/Kh5Qmj0P2AJ+8c&#10;DcjHpYQ4v0tIQgh4BWSwcTmi0Oa16xjOgbYIoxauN5DHR+k5pXrUX044G1jgH0Ex3ZHOpUxZLTiZ&#10;yM6ClkJICQ63KxNlZ5jSxqzAuljwR+AlP0OhrN3fgFdEqewdrmCrnY+/q47TVbJa8q8OLH1nCx58&#10;N5fJFmtof4pXl13PC/rjd4E//pHH7wAAAP//AwBQSwMEFAAGAAgAAAAhAFcHx9ngAAAACAEAAA8A&#10;AABkcnMvZG93bnJldi54bWxMj8FuwjAQRO+V+AdrkXorDgECpHEQbVW1vVQqUM4mXpKIeB1sB9K/&#10;rzm1x9HMzrzNVr1u2AWtqw0JGI8iYEiFUTWVAnbb14cFMOclKdkYQgE/6GCVD+4ymSpzpS+8bHzJ&#10;Qgm5VAqovG9Tzl1RoZZuZFqk4B2N1dIHaUuurLyGct3wOIoSrmVNYaGSLT5XWJw2nQ4Yx7fz+GOZ&#10;7J/2L93nd7ydn98LK8T9sF8/AvPY+78w3PDDDeSB6WA6Uo41ApbTOCQFTCZTYDd/liTADgIWswh4&#10;nvH/D+S/AAAA//8DAFBLAQItABQABgAIAAAAIQC2gziS/gAAAOEBAAATAAAAAAAAAAAAAAAAAAAA&#10;AABbQ29udGVudF9UeXBlc10ueG1sUEsBAi0AFAAGAAgAAAAhADj9If/WAAAAlAEAAAsAAAAAAAAA&#10;AAAAAAAALwEAAF9yZWxzLy5yZWxzUEsBAi0AFAAGAAgAAAAhAMVdBZjFAQAA2QMAAA4AAAAAAAAA&#10;AAAAAAAALgIAAGRycy9lMm9Eb2MueG1sUEsBAi0AFAAGAAgAAAAhAFcHx9ngAAAACAEAAA8AAAAA&#10;AAAAAAAAAAAAHwQAAGRycy9kb3ducmV2LnhtbFBLBQYAAAAABAAEAPMAAAAsBQAAAAA=&#10;" strokecolor="#4579b8 [3044]">
                      <v:stroke endarrow="block"/>
                    </v:shape>
                  </w:pict>
                </mc:Fallback>
              </mc:AlternateContent>
            </w:r>
          </w:p>
          <w:p w14:paraId="68175F6F" w14:textId="77777777" w:rsidR="007934C2" w:rsidRPr="00250DC9" w:rsidRDefault="007934C2" w:rsidP="00F57924">
            <w:pPr>
              <w:rPr>
                <w:rFonts w:asciiTheme="minorHAnsi" w:hAnsiTheme="minorHAnsi" w:cstheme="minorHAnsi"/>
                <w:szCs w:val="24"/>
                <w:lang w:val="es"/>
              </w:rPr>
            </w:pPr>
          </w:p>
          <w:p w14:paraId="63B524ED" w14:textId="77777777" w:rsidR="007934C2" w:rsidRPr="00250DC9" w:rsidRDefault="007934C2" w:rsidP="00F57924">
            <w:pPr>
              <w:rPr>
                <w:rFonts w:asciiTheme="minorHAnsi" w:hAnsiTheme="minorHAnsi" w:cstheme="minorHAnsi"/>
                <w:szCs w:val="24"/>
                <w:lang w:val="es"/>
              </w:rPr>
            </w:pPr>
          </w:p>
          <w:p w14:paraId="37567EC0" w14:textId="77777777" w:rsidR="007934C2" w:rsidRPr="00250DC9" w:rsidRDefault="007934C2" w:rsidP="00F57924">
            <w:pPr>
              <w:rPr>
                <w:rFonts w:asciiTheme="minorHAnsi" w:hAnsiTheme="minorHAnsi" w:cstheme="minorHAnsi"/>
                <w:szCs w:val="24"/>
                <w:lang w:val="es"/>
              </w:rPr>
            </w:pPr>
            <w:r w:rsidRPr="00250DC9">
              <w:rPr>
                <w:rFonts w:asciiTheme="minorHAnsi" w:hAnsiTheme="minorHAnsi" w:cstheme="minorHAnsi"/>
                <w:noProof/>
                <w:szCs w:val="24"/>
                <w:lang w:val="es"/>
              </w:rPr>
              <mc:AlternateContent>
                <mc:Choice Requires="wps">
                  <w:drawing>
                    <wp:anchor distT="0" distB="0" distL="114300" distR="114300" simplePos="0" relativeHeight="251707392" behindDoc="0" locked="0" layoutInCell="1" allowOverlap="1" wp14:anchorId="7E37F180" wp14:editId="3F90D614">
                      <wp:simplePos x="0" y="0"/>
                      <wp:positionH relativeFrom="column">
                        <wp:posOffset>532130</wp:posOffset>
                      </wp:positionH>
                      <wp:positionV relativeFrom="paragraph">
                        <wp:posOffset>599440</wp:posOffset>
                      </wp:positionV>
                      <wp:extent cx="586740" cy="1226820"/>
                      <wp:effectExtent l="0" t="0" r="80010" b="49530"/>
                      <wp:wrapNone/>
                      <wp:docPr id="53" name="Conector recto de flecha 53"/>
                      <wp:cNvGraphicFramePr/>
                      <a:graphic xmlns:a="http://schemas.openxmlformats.org/drawingml/2006/main">
                        <a:graphicData uri="http://schemas.microsoft.com/office/word/2010/wordprocessingShape">
                          <wps:wsp>
                            <wps:cNvCnPr/>
                            <wps:spPr>
                              <a:xfrm>
                                <a:off x="0" y="0"/>
                                <a:ext cx="586740" cy="1226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D188F" id="Conector recto de flecha 53" o:spid="_x0000_s1026" type="#_x0000_t32" style="position:absolute;margin-left:41.9pt;margin-top:47.2pt;width:46.2pt;height:9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8qwAEAANADAAAOAAAAZHJzL2Uyb0RvYy54bWysU9uO0zAQfUfiHyy/0zQRlCpqug/dhRcE&#10;Ky4f4HXGiSXHtuyhSf6esdOmCBASaF8mvsyZOXN8cribBsPOEKJ2tuHlZssZWOlabbuGf/v67tWe&#10;s4jCtsI4Cw2fIfK748sXh9HXULnemRYCoyI21qNveI/o66KIsodBxI3zYOlSuTAIpG3oijaIkaoP&#10;pqi2210xutD64CTESKf3yyU/5vpKgcRPSkVAZhpO3DDHkONTisXxIOouCN9reaEh/oPFILSlpmup&#10;e4GCfQ/6t1KDlsFFp3Aj3VA4pbSEPANNU25/meZLLzzkWUic6FeZ4vOVlR/PJ/sYSIbRxzr6x5Cm&#10;mFQY0pf4sSmLNa9iwYRM0uGb/e7ta5JU0lVZVbt9ldUsbmgfIr4HN7C0aHjEIHTX48lZS+/iQpkV&#10;E+cPEak/Aa+A1NrYFFFo82BbhrMn82DQwnYG0qtRekopbrTzCmcDC/wzKKZbIrq0yY6CkwnsLMgL&#10;QkqwWK6VKDvBlDZmBW4zv78CL/kJCtlt/wJeEbmzs7iCB21d+FN3nK6U1ZJ/VWCZO0nw5No5P2iW&#10;hmyTtbpYPPny532G337E4w8AAAD//wMAUEsDBBQABgAIAAAAIQC8i+xJ3QAAAAkBAAAPAAAAZHJz&#10;L2Rvd25yZXYueG1sTI/NTsMwEITvSLyDtUjcqEMSpSFkU5U/qUdouXBz4yWJiNdR7Lbm7XFP9Dia&#10;0cw39SqYURxpdoNlhPtFAoK4tXrgDuFz93ZXgnBesVajZUL4JQer5vqqVpW2J/6g49Z3IpawqxRC&#10;7/1USenanoxyCzsRR+/bzkb5KOdO6lmdYrkZZZokhTRq4LjQq4mee2p/tgeD8PS+MeuXrzlQlr3m&#10;Luxsyu0G8fYmrB9BeAr+Pwxn/IgOTWTa2wNrJ0aEMovkHuEhz0Gc/WWRgtgjpOWyANnU8vJB8wcA&#10;AP//AwBQSwECLQAUAAYACAAAACEAtoM4kv4AAADhAQAAEwAAAAAAAAAAAAAAAAAAAAAAW0NvbnRl&#10;bnRfVHlwZXNdLnhtbFBLAQItABQABgAIAAAAIQA4/SH/1gAAAJQBAAALAAAAAAAAAAAAAAAAAC8B&#10;AABfcmVscy8ucmVsc1BLAQItABQABgAIAAAAIQAK2y8qwAEAANADAAAOAAAAAAAAAAAAAAAAAC4C&#10;AABkcnMvZTJvRG9jLnhtbFBLAQItABQABgAIAAAAIQC8i+xJ3QAAAAkBAAAPAAAAAAAAAAAAAAAA&#10;ABoEAABkcnMvZG93bnJldi54bWxQSwUGAAAAAAQABADzAAAAJAUAAAAA&#10;" strokecolor="#4579b8 [3044]">
                      <v:stroke endarrow="block"/>
                    </v:shape>
                  </w:pict>
                </mc:Fallback>
              </mc:AlternateContent>
            </w:r>
            <w:r w:rsidRPr="00250DC9">
              <w:rPr>
                <w:rFonts w:asciiTheme="minorHAnsi" w:hAnsiTheme="minorHAnsi" w:cstheme="minorHAnsi"/>
                <w:szCs w:val="24"/>
                <w:lang w:val="es"/>
              </w:rPr>
              <w:t>Números ordinales</w:t>
            </w:r>
          </w:p>
        </w:tc>
        <w:tc>
          <w:tcPr>
            <w:tcW w:w="10600" w:type="dxa"/>
            <w:gridSpan w:val="4"/>
          </w:tcPr>
          <w:p w14:paraId="0C495FC0" w14:textId="247B106E" w:rsidR="007934C2" w:rsidRPr="00250DC9" w:rsidRDefault="008F04FB" w:rsidP="00F57924">
            <w:pPr>
              <w:rPr>
                <w:rFonts w:asciiTheme="minorHAnsi" w:hAnsiTheme="minorHAnsi" w:cstheme="minorHAnsi"/>
                <w:szCs w:val="24"/>
                <w:lang w:val="es"/>
              </w:rPr>
            </w:pPr>
            <w:r w:rsidRPr="00250DC9">
              <w:rPr>
                <w:rFonts w:asciiTheme="minorHAnsi" w:hAnsiTheme="minorHAnsi" w:cstheme="minorHAnsi"/>
                <w:noProof/>
                <w:szCs w:val="24"/>
                <w:lang w:val="es"/>
              </w:rPr>
              <mc:AlternateContent>
                <mc:Choice Requires="wps">
                  <w:drawing>
                    <wp:anchor distT="0" distB="0" distL="114300" distR="114300" simplePos="0" relativeHeight="251708416" behindDoc="0" locked="0" layoutInCell="1" allowOverlap="1" wp14:anchorId="17527EED" wp14:editId="69D03EFC">
                      <wp:simplePos x="0" y="0"/>
                      <wp:positionH relativeFrom="column">
                        <wp:posOffset>-152400</wp:posOffset>
                      </wp:positionH>
                      <wp:positionV relativeFrom="paragraph">
                        <wp:posOffset>2320925</wp:posOffset>
                      </wp:positionV>
                      <wp:extent cx="388620" cy="716280"/>
                      <wp:effectExtent l="0" t="0" r="49530" b="64770"/>
                      <wp:wrapNone/>
                      <wp:docPr id="52" name="Conector recto de flecha 52"/>
                      <wp:cNvGraphicFramePr/>
                      <a:graphic xmlns:a="http://schemas.openxmlformats.org/drawingml/2006/main">
                        <a:graphicData uri="http://schemas.microsoft.com/office/word/2010/wordprocessingShape">
                          <wps:wsp>
                            <wps:cNvCnPr/>
                            <wps:spPr>
                              <a:xfrm>
                                <a:off x="0" y="0"/>
                                <a:ext cx="388620" cy="716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09EBF" id="Conector recto de flecha 52" o:spid="_x0000_s1026" type="#_x0000_t32" style="position:absolute;margin-left:-12pt;margin-top:182.75pt;width:30.6pt;height:5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4svgEAAM8DAAAOAAAAZHJzL2Uyb0RvYy54bWysU9uO0zAQfUfiH6y80yRFKlXUdB+6wAuC&#10;FbAf4HXGiSXfZA9N8veMnTZFgJBY7cvElzkzZ45PDneT0ewMISpn26LeVAUDK1ynbN8Wj98/vNkX&#10;LCK3HdfOQlvMEIu74+tXh9E3sHWD0x0ERkVsbEbfFgOib8oyigEMjxvnwdKldMFwpG3oyy7wkaob&#10;XW6raleOLnQ+OAEx0un9clkcc30pQeAXKSMg021B3DDHkONTiuXxwJs+cD8ocaHBn8HCcGWp6Vrq&#10;niNnP4L6o5RRIrjoJG6EM6WTUgnIM9A0dfXbNN8G7iHPQuJEv8oUX66s+Hw+2YdAMow+NtE/hDTF&#10;JINJX+LHpizWvIoFEzJBh2/3+92WJBV09a7ebfdZzPIG9iHiR3CGpUVbRAxc9QOenLX0LC7UWTB+&#10;/hSR2hPwCkidtU0RudLvbcdw9uQdDIrbXkN6NEpPKeWNdV7hrGGBfwXJVEc8lzbZUHDSgZ05WYEL&#10;ARbrtRJlJ5hUWq/AKvP7J/CSn6CQzfY/4BWROzuLK9go68LfuuN0pSyX/KsCy9xJgifXzfk9szTk&#10;mqzVxeHJlr/uM/z2Hx5/AgAA//8DAFBLAwQUAAYACAAAACEAOhvood8AAAAKAQAADwAAAGRycy9k&#10;b3ducmV2LnhtbEyPS0/DMBCE70j8B2uRuLUOcfpQyKYqL6lHaLlwc+MliYjXUey25t9jTnAczWjm&#10;m2oT7SDONPneMcLdPANB3DjTc4vwfniZrUH4oNnowTEhfJOHTX19VenSuAu/0XkfWpFK2JcaoQth&#10;LKX0TUdW+7kbiZP36SarQ5JTK82kL6ncDjLPsqW0uue00OmRHjtqvvYni/DwurPbp48pklLPhY8H&#10;l3OzQ7y9idt7EIFi+AvDL35ChzoxHd2JjRcDwiwv0peAoJaLBYiUUKscxBGhWK0VyLqS/y/UPwAA&#10;AP//AwBQSwECLQAUAAYACAAAACEAtoM4kv4AAADhAQAAEwAAAAAAAAAAAAAAAAAAAAAAW0NvbnRl&#10;bnRfVHlwZXNdLnhtbFBLAQItABQABgAIAAAAIQA4/SH/1gAAAJQBAAALAAAAAAAAAAAAAAAAAC8B&#10;AABfcmVscy8ucmVsc1BLAQItABQABgAIAAAAIQAlek4svgEAAM8DAAAOAAAAAAAAAAAAAAAAAC4C&#10;AABkcnMvZTJvRG9jLnhtbFBLAQItABQABgAIAAAAIQA6G+ih3wAAAAoBAAAPAAAAAAAAAAAAAAAA&#10;ABgEAABkcnMvZG93bnJldi54bWxQSwUGAAAAAAQABADzAAAAJAUAAAAA&#10;" strokecolor="#4579b8 [3044]">
                      <v:stroke endarrow="block"/>
                    </v:shape>
                  </w:pict>
                </mc:Fallback>
              </mc:AlternateContent>
            </w:r>
            <w:r w:rsidRPr="00250DC9">
              <w:rPr>
                <w:rFonts w:asciiTheme="minorHAnsi" w:hAnsiTheme="minorHAnsi" w:cstheme="minorHAnsi"/>
                <w:noProof/>
                <w:szCs w:val="24"/>
                <w:lang w:val="es"/>
              </w:rPr>
              <mc:AlternateContent>
                <mc:Choice Requires="wps">
                  <w:drawing>
                    <wp:anchor distT="0" distB="0" distL="114300" distR="114300" simplePos="0" relativeHeight="251706368" behindDoc="0" locked="0" layoutInCell="1" allowOverlap="1" wp14:anchorId="4C6F12EC" wp14:editId="455CC441">
                      <wp:simplePos x="0" y="0"/>
                      <wp:positionH relativeFrom="column">
                        <wp:posOffset>-121920</wp:posOffset>
                      </wp:positionH>
                      <wp:positionV relativeFrom="paragraph">
                        <wp:posOffset>2160905</wp:posOffset>
                      </wp:positionV>
                      <wp:extent cx="419100" cy="304800"/>
                      <wp:effectExtent l="0" t="0" r="76200" b="57150"/>
                      <wp:wrapNone/>
                      <wp:docPr id="51" name="Conector recto de flecha 51"/>
                      <wp:cNvGraphicFramePr/>
                      <a:graphic xmlns:a="http://schemas.openxmlformats.org/drawingml/2006/main">
                        <a:graphicData uri="http://schemas.microsoft.com/office/word/2010/wordprocessingShape">
                          <wps:wsp>
                            <wps:cNvCnPr/>
                            <wps:spPr>
                              <a:xfrm>
                                <a:off x="0" y="0"/>
                                <a:ext cx="4191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0F9AD" id="Conector recto de flecha 51" o:spid="_x0000_s1026" type="#_x0000_t32" style="position:absolute;margin-left:-9.6pt;margin-top:170.15pt;width:33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uwEAAM8DAAAOAAAAZHJzL2Uyb0RvYy54bWysU8uO1DAQvCPxD5bvTJJlhZZoMnuYBS4I&#10;Vjw+wOu0E0t+yW4myd/TdmYyCBASiEvHj67q6nJnfz9bw04Qk/au482u5gyc9L12Q8e/fnn74o6z&#10;hML1wngHHV8g8fvD82f7KbRw40dveoiMSFxqp9DxETG0VZXkCFaknQ/g6FL5aAXSNg5VH8VE7NZU&#10;N3X9qpp87EP0ElKi04f1kh8Kv1Ig8aNSCZCZjpM2LDGW+JRjddiLdogijFqeZYh/UGGFdlR0o3oQ&#10;KNi3qH+hslpGn7zCnfS28kppCaUH6qapf+rm8ygClF7InBQ2m9L/o5UfTkf3GMmGKaQ2hceYu5hV&#10;tPlL+thczFo2s2BGJunwtnnd1GSppKuX9e0drYmluoJDTPgOvGV50fGEUehhxKN3jp7Fx6YYJk7v&#10;E67ACyBXNi5HFNq8cT3DJdDsYNTCDQbOdXJKdVVdVrgYWOGfQDHdk861TBkoOJrIToJGQUgJDpuN&#10;ibIzTGljNmBd9P0ReM7PUCjD9jfgDVEqe4cb2Grn4++q43yRrNb8iwNr39mCJ98v5T2LNTQ15U3O&#10;E57H8sd9gV//w8N3AAAA//8DAFBLAwQUAAYACAAAACEAsesgg94AAAAKAQAADwAAAGRycy9kb3du&#10;cmV2LnhtbEyPTU/DMAyG70j8h8hI3LZ0TTWV0nQaX9KOsHHhljWmrWicqsm28O8xJzjafvT6eetN&#10;cqM44xwGTxpWywwEUuvtQJ2G98PLogQRoiFrRk+o4RsDbJrrq9pU1l/oDc/72AkOoVAZDX2MUyVl&#10;aHt0Jiz9hMS3Tz87E3mcO2lnc+FwN8o8y9bSmYH4Q28mfOyx/dqfnIaH153bPn3MCZV6LkI6+Jza&#10;nda3N2l7DyJiin8w/OqzOjTsdPQnskGMGharu5xRDarIFAgmijV3OfKiLBXIppb/KzQ/AAAA//8D&#10;AFBLAQItABQABgAIAAAAIQC2gziS/gAAAOEBAAATAAAAAAAAAAAAAAAAAAAAAABbQ29udGVudF9U&#10;eXBlc10ueG1sUEsBAi0AFAAGAAgAAAAhADj9If/WAAAAlAEAAAsAAAAAAAAAAAAAAAAALwEAAF9y&#10;ZWxzLy5yZWxzUEsBAi0AFAAGAAgAAAAhAF34HX67AQAAzwMAAA4AAAAAAAAAAAAAAAAALgIAAGRy&#10;cy9lMm9Eb2MueG1sUEsBAi0AFAAGAAgAAAAhALHrIIPeAAAACgEAAA8AAAAAAAAAAAAAAAAAFQQA&#10;AGRycy9kb3ducmV2LnhtbFBLBQYAAAAABAAEAPMAAAAgBQAAAAA=&#10;" strokecolor="#4579b8 [3044]">
                      <v:stroke endarrow="block"/>
                    </v:shape>
                  </w:pict>
                </mc:Fallback>
              </mc:AlternateContent>
            </w:r>
            <w:r w:rsidR="00177B96" w:rsidRPr="00250DC9">
              <w:rPr>
                <w:rFonts w:asciiTheme="minorHAnsi" w:hAnsiTheme="minorHAnsi" w:cstheme="minorHAnsi"/>
                <w:noProof/>
                <w:szCs w:val="24"/>
                <w:lang w:val="es"/>
              </w:rPr>
              <mc:AlternateContent>
                <mc:Choice Requires="wps">
                  <w:drawing>
                    <wp:anchor distT="0" distB="0" distL="114300" distR="114300" simplePos="0" relativeHeight="251705344" behindDoc="0" locked="0" layoutInCell="1" allowOverlap="1" wp14:anchorId="7F631A10" wp14:editId="0E66FCE1">
                      <wp:simplePos x="0" y="0"/>
                      <wp:positionH relativeFrom="column">
                        <wp:posOffset>-200660</wp:posOffset>
                      </wp:positionH>
                      <wp:positionV relativeFrom="paragraph">
                        <wp:posOffset>1824355</wp:posOffset>
                      </wp:positionV>
                      <wp:extent cx="396240" cy="45719"/>
                      <wp:effectExtent l="0" t="57150" r="22860" b="50165"/>
                      <wp:wrapNone/>
                      <wp:docPr id="50" name="Conector recto de flecha 50"/>
                      <wp:cNvGraphicFramePr/>
                      <a:graphic xmlns:a="http://schemas.openxmlformats.org/drawingml/2006/main">
                        <a:graphicData uri="http://schemas.microsoft.com/office/word/2010/wordprocessingShape">
                          <wps:wsp>
                            <wps:cNvCnPr/>
                            <wps:spPr>
                              <a:xfrm flipV="1">
                                <a:off x="0" y="0"/>
                                <a:ext cx="3962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B28AF" id="Conector recto de flecha 50" o:spid="_x0000_s1026" type="#_x0000_t32" style="position:absolute;margin-left:-15.8pt;margin-top:143.65pt;width:31.2pt;height:3.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4GwwEAANgDAAAOAAAAZHJzL2Uyb0RvYy54bWysU02P0zAQvSPxHyzfadKyLGzUdA9d4IJg&#10;xdfd64wTS/6SPTTJv2fstFkECAnEZeTY8968eTPZ307WsBPEpL1r+XZTcwZO+k67vuVfPr959oqz&#10;hMJ1wngHLZ8h8dvD0yf7MTSw84M3HURGJC41Y2j5gBiaqkpyACvSxgdw9Kh8tALpM/ZVF8VI7NZU&#10;u7q+rkYfuxC9hJTo9m555IfCrxRI/KBUAmSm5aQNS4wlPuRYHfai6aMIg5ZnGeIfVFihHRVdqe4E&#10;CvYt6l+orJbRJ69wI72tvFJaQumButnWP3XzaRABSi9kTgqrTen/0cr3p6O7j2TDGFKTwn3MXUwq&#10;WqaMDl9ppqUvUsqmYtu82gYTMkmXz2+ud1dkrqSnqxcvtzfZ1WphyWwhJnwL3rJ8aHnCKHQ/4NE7&#10;R/PxcakgTu8SLsALIIONyxGFNq9dx3AOtEQYtXC9gXOdnFI9yi8nnA0s8I+gmO5I5lKmbBYcTWQn&#10;QTshpASH25WJsjNMaWNWYF0c+CPwnJ+hULbub8ArolT2Dlew1c7H31XH6SJZLfkXB5a+swUPvpvL&#10;YIs1tD5lJudVz/v543eBP/6Qh+8AAAD//wMAUEsDBBQABgAIAAAAIQBeIX8e4gAAAAoBAAAPAAAA&#10;ZHJzL2Rvd25yZXYueG1sTI9LT8MwEITvSPwHa5G4tc4D0jbEqXgIUS5IfdCzG7tJRLxObacN/57l&#10;BMfdnZn9pliOpmNn7XxrUUA8jYBprKxqsRaw275O5sB8kKhkZ1EL+NYeluX1VSFzZS+41udNqBmF&#10;oM+lgCaEPufcV4020k9tr5FuR+uMDDS6misnLxRuOp5EUcaNbJE+NLLXz42uvjaDIYzj2yl+X2T7&#10;p/3L8PGZbGenVeWEuL0ZHx+ABT2GPzH84pMHSmI62AGVZ52ASRpnJBWQzGcpMFKkEXU50GJxdw+8&#10;LPj/CuUPAAAA//8DAFBLAQItABQABgAIAAAAIQC2gziS/gAAAOEBAAATAAAAAAAAAAAAAAAAAAAA&#10;AABbQ29udGVudF9UeXBlc10ueG1sUEsBAi0AFAAGAAgAAAAhADj9If/WAAAAlAEAAAsAAAAAAAAA&#10;AAAAAAAALwEAAF9yZWxzLy5yZWxzUEsBAi0AFAAGAAgAAAAhABpp/gbDAQAA2AMAAA4AAAAAAAAA&#10;AAAAAAAALgIAAGRycy9lMm9Eb2MueG1sUEsBAi0AFAAGAAgAAAAhAF4hfx7iAAAACgEAAA8AAAAA&#10;AAAAAAAAAAAAHQQAAGRycy9kb3ducmV2LnhtbFBLBQYAAAAABAAEAPMAAAAsBQAAAAA=&#10;" strokecolor="#4579b8 [3044]">
                      <v:stroke endarrow="block"/>
                    </v:shape>
                  </w:pict>
                </mc:Fallback>
              </mc:AlternateContent>
            </w:r>
            <w:r w:rsidR="007934C2" w:rsidRPr="00250DC9">
              <w:rPr>
                <w:rFonts w:asciiTheme="minorHAnsi" w:hAnsiTheme="minorHAnsi" w:cstheme="minorHAnsi"/>
                <w:noProof/>
                <w:szCs w:val="24"/>
              </w:rPr>
              <w:t xml:space="preserve"> </w:t>
            </w:r>
            <w:r w:rsidRPr="008F04FB">
              <w:rPr>
                <w:rFonts w:asciiTheme="minorHAnsi" w:hAnsiTheme="minorHAnsi" w:cstheme="minorHAnsi"/>
                <w:noProof/>
                <w:szCs w:val="24"/>
              </w:rPr>
              <w:drawing>
                <wp:inline distT="0" distB="0" distL="0" distR="0" wp14:anchorId="33378B72" wp14:editId="460484DD">
                  <wp:extent cx="6705600" cy="4000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06189" cy="4000851"/>
                          </a:xfrm>
                          <a:prstGeom prst="rect">
                            <a:avLst/>
                          </a:prstGeom>
                        </pic:spPr>
                      </pic:pic>
                    </a:graphicData>
                  </a:graphic>
                </wp:inline>
              </w:drawing>
            </w:r>
          </w:p>
        </w:tc>
      </w:tr>
      <w:tr w:rsidR="007934C2" w:rsidRPr="00F45DF0" w14:paraId="24A94329" w14:textId="77777777" w:rsidTr="008F04FB">
        <w:trPr>
          <w:trHeight w:val="357"/>
        </w:trPr>
        <w:tc>
          <w:tcPr>
            <w:tcW w:w="1282" w:type="dxa"/>
          </w:tcPr>
          <w:p w14:paraId="50AA87F6" w14:textId="77777777" w:rsidR="007934C2" w:rsidRPr="00250DC9" w:rsidRDefault="007934C2" w:rsidP="00F57924">
            <w:pPr>
              <w:rPr>
                <w:rFonts w:asciiTheme="minorHAnsi" w:hAnsiTheme="minorHAnsi" w:cstheme="minorHAnsi"/>
                <w:szCs w:val="24"/>
                <w:lang w:val="es"/>
              </w:rPr>
            </w:pPr>
          </w:p>
        </w:tc>
        <w:tc>
          <w:tcPr>
            <w:tcW w:w="1134" w:type="dxa"/>
          </w:tcPr>
          <w:p w14:paraId="392EBFCF" w14:textId="77777777" w:rsidR="007934C2" w:rsidRPr="00250DC9" w:rsidRDefault="007934C2" w:rsidP="00F57924">
            <w:pPr>
              <w:rPr>
                <w:rFonts w:asciiTheme="minorHAnsi" w:hAnsiTheme="minorHAnsi" w:cstheme="minorHAnsi"/>
                <w:szCs w:val="24"/>
                <w:lang w:val="es"/>
              </w:rPr>
            </w:pPr>
          </w:p>
        </w:tc>
        <w:tc>
          <w:tcPr>
            <w:tcW w:w="2976" w:type="dxa"/>
          </w:tcPr>
          <w:p w14:paraId="51814110" w14:textId="0653295B" w:rsidR="007934C2" w:rsidRPr="008F04FB" w:rsidRDefault="007934C2" w:rsidP="008F04FB">
            <w:pPr>
              <w:jc w:val="center"/>
              <w:rPr>
                <w:rFonts w:asciiTheme="minorHAnsi" w:hAnsiTheme="minorHAnsi" w:cstheme="minorHAnsi"/>
                <w:sz w:val="20"/>
                <w:szCs w:val="20"/>
                <w:lang w:val="es"/>
              </w:rPr>
            </w:pPr>
            <w:r w:rsidRPr="008F04FB">
              <w:rPr>
                <w:rFonts w:asciiTheme="minorHAnsi" w:hAnsiTheme="minorHAnsi" w:cstheme="minorHAnsi"/>
                <w:sz w:val="20"/>
                <w:szCs w:val="20"/>
                <w:lang w:val="es"/>
              </w:rPr>
              <w:t xml:space="preserve">Resultados del </w:t>
            </w:r>
            <w:r w:rsidR="00177B96" w:rsidRPr="008F04FB">
              <w:rPr>
                <w:rFonts w:asciiTheme="minorHAnsi" w:hAnsiTheme="minorHAnsi" w:cstheme="minorHAnsi"/>
                <w:sz w:val="20"/>
                <w:szCs w:val="20"/>
                <w:lang w:val="es"/>
              </w:rPr>
              <w:t>Gasto de adquisición</w:t>
            </w:r>
          </w:p>
        </w:tc>
        <w:tc>
          <w:tcPr>
            <w:tcW w:w="2977" w:type="dxa"/>
          </w:tcPr>
          <w:p w14:paraId="66A9ECFC" w14:textId="77777777" w:rsidR="007934C2" w:rsidRPr="008F04FB" w:rsidRDefault="007934C2" w:rsidP="008F04FB">
            <w:pPr>
              <w:jc w:val="center"/>
              <w:rPr>
                <w:rFonts w:asciiTheme="minorHAnsi" w:hAnsiTheme="minorHAnsi" w:cstheme="minorHAnsi"/>
                <w:sz w:val="20"/>
                <w:szCs w:val="20"/>
                <w:lang w:val="es"/>
              </w:rPr>
            </w:pPr>
            <w:r w:rsidRPr="008F04FB">
              <w:rPr>
                <w:rFonts w:asciiTheme="minorHAnsi" w:hAnsiTheme="minorHAnsi" w:cstheme="minorHAnsi"/>
                <w:sz w:val="20"/>
                <w:szCs w:val="20"/>
                <w:lang w:val="es"/>
              </w:rPr>
              <w:t>Resultados del peso en kg de los productos</w:t>
            </w:r>
          </w:p>
        </w:tc>
        <w:tc>
          <w:tcPr>
            <w:tcW w:w="3544" w:type="dxa"/>
            <w:gridSpan w:val="2"/>
          </w:tcPr>
          <w:p w14:paraId="1FF56826" w14:textId="77777777" w:rsidR="007934C2" w:rsidRPr="008F04FB" w:rsidRDefault="007934C2" w:rsidP="008F04FB">
            <w:pPr>
              <w:jc w:val="center"/>
              <w:rPr>
                <w:rFonts w:asciiTheme="minorHAnsi" w:hAnsiTheme="minorHAnsi" w:cstheme="minorHAnsi"/>
                <w:sz w:val="20"/>
                <w:szCs w:val="20"/>
                <w:lang w:val="es"/>
              </w:rPr>
            </w:pPr>
            <w:r w:rsidRPr="008F04FB">
              <w:rPr>
                <w:rFonts w:asciiTheme="minorHAnsi" w:hAnsiTheme="minorHAnsi" w:cstheme="minorHAnsi"/>
                <w:sz w:val="20"/>
                <w:szCs w:val="20"/>
                <w:lang w:val="es"/>
              </w:rPr>
              <w:t>Resultados del número de unidades de los productos</w:t>
            </w:r>
          </w:p>
        </w:tc>
      </w:tr>
    </w:tbl>
    <w:p w14:paraId="112504A6" w14:textId="77777777" w:rsidR="000C3C3F" w:rsidRDefault="000C3C3F" w:rsidP="000C3C3F">
      <w:pPr>
        <w:jc w:val="center"/>
        <w:rPr>
          <w:rFonts w:asciiTheme="minorHAnsi" w:hAnsiTheme="minorHAnsi" w:cstheme="minorHAnsi"/>
          <w:sz w:val="20"/>
          <w:szCs w:val="20"/>
          <w:lang w:val="es"/>
        </w:rPr>
      </w:pPr>
    </w:p>
    <w:p w14:paraId="7E200A7A" w14:textId="04CEEB49" w:rsidR="007934C2" w:rsidRPr="000C3C3F" w:rsidRDefault="000C3C3F" w:rsidP="000C3C3F">
      <w:pPr>
        <w:jc w:val="center"/>
        <w:rPr>
          <w:rFonts w:asciiTheme="minorHAnsi" w:hAnsiTheme="minorHAnsi" w:cstheme="minorHAnsi"/>
          <w:sz w:val="20"/>
          <w:szCs w:val="20"/>
          <w:lang w:val="es"/>
        </w:rPr>
        <w:sectPr w:rsidR="007934C2" w:rsidRPr="000C3C3F" w:rsidSect="00396472">
          <w:pgSz w:w="15840" w:h="12240" w:orient="landscape"/>
          <w:pgMar w:top="1701" w:right="1417" w:bottom="1701" w:left="1417" w:header="708" w:footer="708" w:gutter="0"/>
          <w:cols w:space="708"/>
          <w:docGrid w:linePitch="360"/>
        </w:sectPr>
      </w:pPr>
      <w:r w:rsidRPr="000C3C3F">
        <w:rPr>
          <w:rFonts w:asciiTheme="minorHAnsi" w:hAnsiTheme="minorHAnsi" w:cstheme="minorHAnsi"/>
          <w:b/>
          <w:bCs/>
          <w:sz w:val="20"/>
          <w:szCs w:val="20"/>
          <w:lang w:val="es"/>
        </w:rPr>
        <w:t>Fig. 5.</w:t>
      </w:r>
      <w:r w:rsidRPr="000C3C3F">
        <w:rPr>
          <w:rFonts w:asciiTheme="minorHAnsi" w:hAnsiTheme="minorHAnsi" w:cstheme="minorHAnsi"/>
          <w:sz w:val="20"/>
          <w:szCs w:val="20"/>
          <w:lang w:val="es"/>
        </w:rPr>
        <w:t xml:space="preserve"> Estructura de la Hoja de Indicadores</w:t>
      </w:r>
    </w:p>
    <w:p w14:paraId="5A582290" w14:textId="0CF7352F" w:rsidR="00F14263" w:rsidRPr="00F14263" w:rsidRDefault="00F14263" w:rsidP="00F14263">
      <w:pPr>
        <w:pStyle w:val="Ttulo2"/>
        <w:rPr>
          <w:rFonts w:asciiTheme="minorHAnsi" w:hAnsiTheme="minorHAnsi" w:cstheme="minorHAnsi"/>
          <w:color w:val="auto"/>
          <w:sz w:val="24"/>
          <w:szCs w:val="24"/>
        </w:rPr>
      </w:pPr>
      <w:bookmarkStart w:id="36" w:name="_Toc129727507"/>
      <w:r>
        <w:rPr>
          <w:rFonts w:asciiTheme="minorHAnsi" w:hAnsiTheme="minorHAnsi" w:cstheme="minorHAnsi"/>
          <w:color w:val="auto"/>
          <w:sz w:val="24"/>
          <w:szCs w:val="24"/>
        </w:rPr>
        <w:lastRenderedPageBreak/>
        <w:t xml:space="preserve">8.3. </w:t>
      </w:r>
      <w:r w:rsidR="000C3C3F">
        <w:rPr>
          <w:rFonts w:asciiTheme="minorHAnsi" w:hAnsiTheme="minorHAnsi" w:cstheme="minorHAnsi"/>
          <w:color w:val="auto"/>
          <w:sz w:val="24"/>
          <w:szCs w:val="24"/>
        </w:rPr>
        <w:t>Proceso de llenado</w:t>
      </w:r>
      <w:bookmarkEnd w:id="36"/>
    </w:p>
    <w:p w14:paraId="5E2EB1A1" w14:textId="481082FC" w:rsidR="00F14263" w:rsidRPr="00250DC9" w:rsidRDefault="00F14263" w:rsidP="274C06AD">
      <w:pPr>
        <w:rPr>
          <w:rFonts w:asciiTheme="minorHAnsi" w:hAnsiTheme="minorHAnsi" w:cstheme="minorBidi"/>
          <w:lang w:val="es-ES"/>
        </w:rPr>
      </w:pPr>
      <w:r w:rsidRPr="274C06AD">
        <w:rPr>
          <w:rFonts w:asciiTheme="minorHAnsi" w:hAnsiTheme="minorHAnsi" w:cstheme="minorBidi"/>
          <w:lang w:val="es-ES"/>
        </w:rPr>
        <w:t xml:space="preserve">Esta hoja muestra los resultados de los productos de plástico consumidos de acuerdo con el lugar que ocupan dentro del total de productos analizados. La posición ocupada se muestra con respecto a </w:t>
      </w:r>
      <w:r w:rsidR="00BD4C39" w:rsidRPr="274C06AD">
        <w:rPr>
          <w:rFonts w:asciiTheme="minorHAnsi" w:hAnsiTheme="minorHAnsi" w:cstheme="minorBidi"/>
          <w:lang w:val="es-ES"/>
        </w:rPr>
        <w:t>tres</w:t>
      </w:r>
      <w:r w:rsidRPr="274C06AD">
        <w:rPr>
          <w:rFonts w:asciiTheme="minorHAnsi" w:hAnsiTheme="minorHAnsi" w:cstheme="minorBidi"/>
          <w:lang w:val="es-ES"/>
        </w:rPr>
        <w:t xml:space="preserve"> indicadores</w:t>
      </w:r>
      <w:r w:rsidR="00BD4C39" w:rsidRPr="274C06AD">
        <w:rPr>
          <w:rFonts w:asciiTheme="minorHAnsi" w:hAnsiTheme="minorHAnsi" w:cstheme="minorBidi"/>
          <w:lang w:val="es-ES"/>
        </w:rPr>
        <w:t>:</w:t>
      </w:r>
      <w:r w:rsidRPr="274C06AD">
        <w:rPr>
          <w:rFonts w:asciiTheme="minorHAnsi" w:hAnsiTheme="minorHAnsi" w:cstheme="minorBidi"/>
          <w:lang w:val="es-ES"/>
        </w:rPr>
        <w:t xml:space="preserve"> </w:t>
      </w:r>
      <w:r w:rsidR="00BD4C39" w:rsidRPr="274C06AD">
        <w:rPr>
          <w:rFonts w:asciiTheme="minorHAnsi" w:hAnsiTheme="minorHAnsi" w:cstheme="minorBidi"/>
          <w:lang w:val="es-ES"/>
        </w:rPr>
        <w:t>g</w:t>
      </w:r>
      <w:r w:rsidR="00177B96" w:rsidRPr="274C06AD">
        <w:rPr>
          <w:rFonts w:asciiTheme="minorHAnsi" w:hAnsiTheme="minorHAnsi" w:cstheme="minorBidi"/>
          <w:lang w:val="es-ES"/>
        </w:rPr>
        <w:t>asto de adquisición</w:t>
      </w:r>
      <w:r w:rsidRPr="274C06AD">
        <w:rPr>
          <w:rFonts w:asciiTheme="minorHAnsi" w:hAnsiTheme="minorHAnsi" w:cstheme="minorBidi"/>
          <w:lang w:val="es-ES"/>
        </w:rPr>
        <w:t xml:space="preserve">, </w:t>
      </w:r>
      <w:r w:rsidR="00BD4C39" w:rsidRPr="274C06AD">
        <w:rPr>
          <w:rFonts w:asciiTheme="minorHAnsi" w:hAnsiTheme="minorHAnsi" w:cstheme="minorBidi"/>
          <w:lang w:val="es-ES"/>
        </w:rPr>
        <w:t>p</w:t>
      </w:r>
      <w:r w:rsidRPr="274C06AD">
        <w:rPr>
          <w:rFonts w:asciiTheme="minorHAnsi" w:hAnsiTheme="minorHAnsi" w:cstheme="minorBidi"/>
          <w:lang w:val="es-ES"/>
        </w:rPr>
        <w:t xml:space="preserve">eso en kg y </w:t>
      </w:r>
      <w:r w:rsidR="00BD4C39" w:rsidRPr="274C06AD">
        <w:rPr>
          <w:rFonts w:asciiTheme="minorHAnsi" w:hAnsiTheme="minorHAnsi" w:cstheme="minorBidi"/>
          <w:lang w:val="es-ES"/>
        </w:rPr>
        <w:t>n</w:t>
      </w:r>
      <w:r w:rsidRPr="274C06AD">
        <w:rPr>
          <w:rFonts w:asciiTheme="minorHAnsi" w:hAnsiTheme="minorHAnsi" w:cstheme="minorBidi"/>
          <w:lang w:val="es-ES"/>
        </w:rPr>
        <w:t xml:space="preserve">úmero de unidades por producto. </w:t>
      </w:r>
    </w:p>
    <w:p w14:paraId="406168E5" w14:textId="32187D26" w:rsidR="00F14263" w:rsidRDefault="00F14263" w:rsidP="00F14263">
      <w:pPr>
        <w:rPr>
          <w:rFonts w:asciiTheme="minorHAnsi" w:hAnsiTheme="minorHAnsi" w:cstheme="minorHAnsi"/>
          <w:szCs w:val="24"/>
          <w:lang w:val="es"/>
        </w:rPr>
      </w:pPr>
      <w:r w:rsidRPr="00250DC9">
        <w:rPr>
          <w:rFonts w:asciiTheme="minorHAnsi" w:hAnsiTheme="minorHAnsi" w:cstheme="minorHAnsi"/>
          <w:szCs w:val="24"/>
          <w:lang w:val="es"/>
        </w:rPr>
        <w:t xml:space="preserve">La columna </w:t>
      </w:r>
      <w:r w:rsidR="00BD4C39">
        <w:rPr>
          <w:rFonts w:asciiTheme="minorHAnsi" w:hAnsiTheme="minorHAnsi" w:cstheme="minorHAnsi"/>
          <w:szCs w:val="24"/>
          <w:lang w:val="es"/>
        </w:rPr>
        <w:t>(</w:t>
      </w:r>
      <w:r w:rsidRPr="00250DC9">
        <w:rPr>
          <w:rFonts w:asciiTheme="minorHAnsi" w:hAnsiTheme="minorHAnsi" w:cstheme="minorHAnsi"/>
          <w:szCs w:val="24"/>
          <w:lang w:val="es"/>
        </w:rPr>
        <w:t>A</w:t>
      </w:r>
      <w:r w:rsidR="00BD4C39">
        <w:rPr>
          <w:rFonts w:asciiTheme="minorHAnsi" w:hAnsiTheme="minorHAnsi" w:cstheme="minorHAnsi"/>
          <w:szCs w:val="24"/>
          <w:lang w:val="es"/>
        </w:rPr>
        <w:t>)</w:t>
      </w:r>
      <w:r w:rsidRPr="00250DC9">
        <w:rPr>
          <w:rFonts w:asciiTheme="minorHAnsi" w:hAnsiTheme="minorHAnsi" w:cstheme="minorHAnsi"/>
          <w:szCs w:val="24"/>
          <w:lang w:val="es"/>
        </w:rPr>
        <w:t xml:space="preserve"> tiene un apartado interactivo que puede ser manipulado para cambiar el valor ordinal, y de esta forma, identificar al producto que ocupa determinada posición en el grupo con respecto a los </w:t>
      </w:r>
      <w:r w:rsidR="00BD4C39">
        <w:rPr>
          <w:rFonts w:asciiTheme="minorHAnsi" w:hAnsiTheme="minorHAnsi" w:cstheme="minorHAnsi"/>
          <w:szCs w:val="24"/>
          <w:lang w:val="es"/>
        </w:rPr>
        <w:t>tres</w:t>
      </w:r>
      <w:r w:rsidRPr="00250DC9">
        <w:rPr>
          <w:rFonts w:asciiTheme="minorHAnsi" w:hAnsiTheme="minorHAnsi" w:cstheme="minorHAnsi"/>
          <w:szCs w:val="24"/>
          <w:lang w:val="es"/>
        </w:rPr>
        <w:t xml:space="preserve"> indicadores. Esta columna tiene da la oportunidad de seleccionar hasta </w:t>
      </w:r>
      <w:r w:rsidR="00BD4C39">
        <w:rPr>
          <w:rFonts w:asciiTheme="minorHAnsi" w:hAnsiTheme="minorHAnsi" w:cstheme="minorHAnsi"/>
          <w:szCs w:val="24"/>
          <w:lang w:val="es"/>
        </w:rPr>
        <w:t>cinco</w:t>
      </w:r>
      <w:r w:rsidRPr="00250DC9">
        <w:rPr>
          <w:rFonts w:asciiTheme="minorHAnsi" w:hAnsiTheme="minorHAnsi" w:cstheme="minorHAnsi"/>
          <w:szCs w:val="24"/>
          <w:lang w:val="es"/>
        </w:rPr>
        <w:t xml:space="preserve"> posiciones.</w:t>
      </w:r>
    </w:p>
    <w:p w14:paraId="0E2726D8" w14:textId="77777777" w:rsidR="00177B96" w:rsidRPr="00250DC9" w:rsidRDefault="00177B96" w:rsidP="00177B96">
      <w:pPr>
        <w:rPr>
          <w:rFonts w:asciiTheme="minorHAnsi" w:hAnsiTheme="minorHAnsi" w:cstheme="minorHAnsi"/>
          <w:szCs w:val="24"/>
          <w:lang w:val="es"/>
        </w:rPr>
      </w:pPr>
      <w:r w:rsidRPr="00250DC9">
        <w:rPr>
          <w:rFonts w:asciiTheme="minorHAnsi" w:hAnsiTheme="minorHAnsi" w:cstheme="minorHAnsi"/>
          <w:szCs w:val="24"/>
          <w:lang w:val="es"/>
        </w:rPr>
        <w:t>Al cambiar el número ordinal, cambia el producto que ocupa esa posición dentro del análisis y de acuerdo con cada indicador.</w:t>
      </w:r>
    </w:p>
    <w:tbl>
      <w:tblPr>
        <w:tblStyle w:val="Tablaconcuadrcula"/>
        <w:tblW w:w="9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2556"/>
      </w:tblGrid>
      <w:tr w:rsidR="00177B96" w:rsidRPr="00F15473" w14:paraId="0254E0E2" w14:textId="77777777" w:rsidTr="00F15473">
        <w:tc>
          <w:tcPr>
            <w:tcW w:w="6522" w:type="dxa"/>
          </w:tcPr>
          <w:p w14:paraId="5C6F01FA" w14:textId="7BDE4A22" w:rsidR="00177B96" w:rsidRDefault="00F15473" w:rsidP="002B1D2E">
            <w:pPr>
              <w:jc w:val="center"/>
              <w:rPr>
                <w:rFonts w:asciiTheme="minorHAnsi" w:hAnsiTheme="minorHAnsi" w:cstheme="minorHAnsi"/>
                <w:sz w:val="22"/>
                <w:lang w:val="es"/>
              </w:rPr>
            </w:pPr>
            <w:r w:rsidRPr="00177B96">
              <w:rPr>
                <w:rFonts w:asciiTheme="minorHAnsi" w:hAnsiTheme="minorHAnsi" w:cstheme="minorHAnsi"/>
                <w:noProof/>
                <w:sz w:val="22"/>
                <w:lang w:val="es"/>
              </w:rPr>
              <mc:AlternateContent>
                <mc:Choice Requires="wps">
                  <w:drawing>
                    <wp:anchor distT="0" distB="0" distL="114300" distR="114300" simplePos="0" relativeHeight="251735040" behindDoc="0" locked="0" layoutInCell="1" allowOverlap="1" wp14:anchorId="6E957935" wp14:editId="0FE310E1">
                      <wp:simplePos x="0" y="0"/>
                      <wp:positionH relativeFrom="column">
                        <wp:posOffset>3533140</wp:posOffset>
                      </wp:positionH>
                      <wp:positionV relativeFrom="paragraph">
                        <wp:posOffset>3658235</wp:posOffset>
                      </wp:positionV>
                      <wp:extent cx="893445" cy="45085"/>
                      <wp:effectExtent l="38100" t="38100" r="20955" b="88265"/>
                      <wp:wrapNone/>
                      <wp:docPr id="57" name="Conector recto de flecha 57"/>
                      <wp:cNvGraphicFramePr/>
                      <a:graphic xmlns:a="http://schemas.openxmlformats.org/drawingml/2006/main">
                        <a:graphicData uri="http://schemas.microsoft.com/office/word/2010/wordprocessingShape">
                          <wps:wsp>
                            <wps:cNvCnPr/>
                            <wps:spPr>
                              <a:xfrm flipH="1">
                                <a:off x="0" y="0"/>
                                <a:ext cx="89344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F48BF" id="Conector recto de flecha 57" o:spid="_x0000_s1026" type="#_x0000_t32" style="position:absolute;margin-left:278.2pt;margin-top:288.05pt;width:70.35pt;height:3.5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ruxAEAANgDAAAOAAAAZHJzL2Uyb0RvYy54bWysU9uO0zAQfUfiHyy/06RLi0rUdB+6XB4Q&#10;rBb4AK8zTiz5pvHQNH+P7bRZBAgJxMvIseecOXNmsr89W8NOgFF71/L1quYMnPSddn3Lv355+2LH&#10;WSThOmG8g5ZPEPnt4fmz/RgauPGDNx0gSyQuNmNo+UAUmqqKcgAr4soHcOlRebSC0if2VYdiTOzW&#10;VDd1/aoaPXYBvYQY0+3d/MgPhV8pkPRJqQjETMuTNioRS3zMsTrsRdOjCIOWFxniH1RYoV0qulDd&#10;CRLsG+pfqKyW6KNXtJLeVl4pLaH0kLpZ1z9183kQAUovyZwYFpvi/6OVH09Hd4/JhjHEJoZ7zF2c&#10;FVqmjA7v00xLX0kpOxfbpsU2OBOT6XL3+uVms+VMpqfNtt5ts6vVzJLZAkZ6B96yfGh5JBS6H+jo&#10;nUvz8ThXEKcPkWbgFZDBxuVIQps3rmM0hbREhFq43sClTk6pnuSXE00GZvgDKKa7JHMuUzYLjgbZ&#10;SaSdEFKCo/XClLIzTGljFmBdHPgj8JKfoVC27m/AC6JU9o4WsNXO4++q0/kqWc35VwfmvrMFj76b&#10;ymCLNWl9ykwuq57388fvAn/6IQ/fAQAA//8DAFBLAwQUAAYACAAAACEAm9ocWuEAAAALAQAADwAA&#10;AGRycy9kb3ducmV2LnhtbEyPT0/DMAzF70h8h8hI3FjawtKtNJ34IwRckNhg56zx2oom6ZJ0K98e&#10;c4Lbs/38/HO5mkzPjuhD56yEdJYAQ1s73dlGwsfm6WoBLERlteqdRQnfGGBVnZ+VqtDuZN/xuI4N&#10;oxAbCiWhjXEoOA91i0aFmRvQ0mzvvFGRSt9w7dWJwk3PsyQR3KjO0oVWDfjQYv21Hg1h7J8P6etS&#10;bO+3j+PbZ7bJDy+1l/LyYrq7BRZxin9m+MWnHaiIaedGqwPrJczn4oasJHKRAiOHWOYkdtRZXGfA&#10;q5L//6H6AQAA//8DAFBLAQItABQABgAIAAAAIQC2gziS/gAAAOEBAAATAAAAAAAAAAAAAAAAAAAA&#10;AABbQ29udGVudF9UeXBlc10ueG1sUEsBAi0AFAAGAAgAAAAhADj9If/WAAAAlAEAAAsAAAAAAAAA&#10;AAAAAAAALwEAAF9yZWxzLy5yZWxzUEsBAi0AFAAGAAgAAAAhAAwN+u7EAQAA2AMAAA4AAAAAAAAA&#10;AAAAAAAALgIAAGRycy9lMm9Eb2MueG1sUEsBAi0AFAAGAAgAAAAhAJvaHFrhAAAACwEAAA8AAAAA&#10;AAAAAAAAAAAAHgQAAGRycy9kb3ducmV2LnhtbFBLBQYAAAAABAAEAPMAAAAsBQ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36064" behindDoc="0" locked="0" layoutInCell="1" allowOverlap="1" wp14:anchorId="171D991B" wp14:editId="1263668E">
                      <wp:simplePos x="0" y="0"/>
                      <wp:positionH relativeFrom="column">
                        <wp:posOffset>3543935</wp:posOffset>
                      </wp:positionH>
                      <wp:positionV relativeFrom="paragraph">
                        <wp:posOffset>4506595</wp:posOffset>
                      </wp:positionV>
                      <wp:extent cx="897890" cy="45085"/>
                      <wp:effectExtent l="38100" t="38100" r="16510" b="88265"/>
                      <wp:wrapNone/>
                      <wp:docPr id="58" name="Conector recto de flecha 58"/>
                      <wp:cNvGraphicFramePr/>
                      <a:graphic xmlns:a="http://schemas.openxmlformats.org/drawingml/2006/main">
                        <a:graphicData uri="http://schemas.microsoft.com/office/word/2010/wordprocessingShape">
                          <wps:wsp>
                            <wps:cNvCnPr/>
                            <wps:spPr>
                              <a:xfrm flipH="1">
                                <a:off x="0" y="0"/>
                                <a:ext cx="89789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538F6" id="Conector recto de flecha 58" o:spid="_x0000_s1026" type="#_x0000_t32" style="position:absolute;margin-left:279.05pt;margin-top:354.85pt;width:70.7pt;height:3.5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sYxAEAANgDAAAOAAAAZHJzL2Uyb0RvYy54bWysU8uO1DAQvCPxD5bvTDIrFmajyexhlscB&#10;wWqBD/A67cSSX7KbSfL3tJ2ZLAKEBOLScuyu6urqzv52soadICbtXcu3m5ozcNJ32vUt//rl7Ysd&#10;ZwmF64TxDlo+Q+K3h+fP9mNo4MoP3nQQGZG41Iyh5QNiaKoqyQGsSBsfwNGj8tEKpM/YV10UI7Fb&#10;U13V9atq9LEL0UtIiW7vlkd+KPxKgcRPSiVAZlpO2rDEWOJjjtVhL5o+ijBoeZYh/kGFFdpR0ZXq&#10;TqBg36L+hcpqGX3yCjfS28orpSWUHqibbf1TN58HEaD0QuaksNqU/h+t/Hg6uvtINowhNSncx9zF&#10;pKJlyujwnmZa+iKlbCq2zattMCGTdLm7eb27IXMlPb28rnfX2dVqYclsISZ8B96yfGh5wih0P+DR&#10;O0fz8XGpIE4fEi7ACyCDjcsRhTZvXMdwDrREGLVwvYFznZxSPckvJ5wNLPAHUEx3JHMpUzYLjiay&#10;k6CdEFKCw+3KRNkZprQxK7AuDvwReM7PUChb9zfgFVEqe4cr2Grn4++q43SRrJb8iwNL39mCR9/N&#10;ZbDFGlqfMpPzquf9/PG7wJ9+yMN3AAAA//8DAFBLAwQUAAYACAAAACEAV0WPCeEAAAALAQAADwAA&#10;AGRycy9kb3ducmV2LnhtbEyPTU/DMAyG70j8h8iTuLG0k/q5phMfQsAFiQ12zhqvrWiSLkm38u8x&#10;Jzjafvz6cbWZ9cDO6HxvjYB4GQFD01jVm1bAx+7pNgfmgzRKDtaggG/0sKmvrypZKnsx73jehpZR&#10;iPGlFNCFMJac+6ZDLf3SjmhodrROy0Cla7ly8kLheuCrKEq5lr2hC50c8aHD5ms7adI4Pp/i1yLd&#10;3+8fp7fP1S47vTROiJvFfLcGFnAOfzD86tMO1OR0sJNRng0CkiSPCRWQRUUGjIi0KBJgB+rEaQ68&#10;rvj/H+ofAAAA//8DAFBLAQItABQABgAIAAAAIQC2gziS/gAAAOEBAAATAAAAAAAAAAAAAAAAAAAA&#10;AABbQ29udGVudF9UeXBlc10ueG1sUEsBAi0AFAAGAAgAAAAhADj9If/WAAAAlAEAAAsAAAAAAAAA&#10;AAAAAAAALwEAAF9yZWxzLy5yZWxzUEsBAi0AFAAGAAgAAAAhANvzKxjEAQAA2AMAAA4AAAAAAAAA&#10;AAAAAAAALgIAAGRycy9lMm9Eb2MueG1sUEsBAi0AFAAGAAgAAAAhAFdFjwnhAAAACwEAAA8AAAAA&#10;AAAAAAAAAAAAHgQAAGRycy9kb3ducmV2LnhtbFBLBQYAAAAABAAEAPMAAAAsBQ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31968" behindDoc="0" locked="0" layoutInCell="1" allowOverlap="1" wp14:anchorId="560F3827" wp14:editId="6D542E8B">
                      <wp:simplePos x="0" y="0"/>
                      <wp:positionH relativeFrom="column">
                        <wp:posOffset>3519805</wp:posOffset>
                      </wp:positionH>
                      <wp:positionV relativeFrom="paragraph">
                        <wp:posOffset>785495</wp:posOffset>
                      </wp:positionV>
                      <wp:extent cx="906780" cy="45719"/>
                      <wp:effectExtent l="38100" t="38100" r="26670" b="88265"/>
                      <wp:wrapNone/>
                      <wp:docPr id="54" name="Conector recto de flecha 54"/>
                      <wp:cNvGraphicFramePr/>
                      <a:graphic xmlns:a="http://schemas.openxmlformats.org/drawingml/2006/main">
                        <a:graphicData uri="http://schemas.microsoft.com/office/word/2010/wordprocessingShape">
                          <wps:wsp>
                            <wps:cNvCnPr/>
                            <wps:spPr>
                              <a:xfrm flipH="1">
                                <a:off x="0" y="0"/>
                                <a:ext cx="9067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E5D4B" id="Conector recto de flecha 54" o:spid="_x0000_s1026" type="#_x0000_t32" style="position:absolute;margin-left:277.15pt;margin-top:61.85pt;width:71.4pt;height:3.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z9xAEAANgDAAAOAAAAZHJzL2Uyb0RvYy54bWysU8uO1DAQvCPxD5bvTDIr2Ec0mT3M8jgg&#10;WAH7AV6nnVjyS3YzSf6etjOTRYCQFnFpOXZXdXV1Z3c7WcOOEJP2ruXbTc0ZOOk77fqWP3x79+qa&#10;s4TCdcJ4By2fIfHb/csXuzE0cOEHbzqIjEhcasbQ8gExNFWV5ABWpI0P4OhR+WgF0mfsqy6Kkdit&#10;qS7q+rIafexC9BJSotu75ZHvC79SIPGzUgmQmZaTNiwxlviYY7XfiaaPIgxanmSIf1BhhXZUdKW6&#10;EyjY96h/o7JaRp+8wo30tvJKaQmlB+pmW//SzddBBCi9kDkprDal/0crPx0P7j6SDWNITQr3MXcx&#10;qWiZMjp8oJmWvkgpm4pt82obTMgkXd7Ul1fXZK6kp9dvrrY32dVqYclsISZ8D96yfGh5wih0P+DB&#10;O0fz8XGpII4fEy7AMyCDjcsRhTZvXcdwDrREGLVwvYFTnZxSPckvJ5wNLPAvoJjuSOZSpmwWHExk&#10;R0E7IaQEh9uVibIzTGljVmBdHPgr8JSfoVC27jngFVEqe4cr2Grn45+q43SWrJb8swNL39mCR9/N&#10;ZbDFGlqfMpPTquf9/Pm7wJ9+yP0PAAAA//8DAFBLAwQUAAYACAAAACEAYNhXNuIAAAALAQAADwAA&#10;AGRycy9kb3ducmV2LnhtbEyPS0/DMBCE70j8B2uRuFHnQRMS4lQ8hIALEi307MZuEhGvU9tpw79n&#10;OcFxd2Znv6lWsxnYUTvfWxQQLyJgGhuremwFfGyerm6A+SBRycGiFvCtPazq87NKlsqe8F0f16Fl&#10;FIK+lAK6EMaSc9902ki/sKNG0vbWGRlodC1XTp4o3Aw8iaKMG9kjfejkqB863XytJ0MY++dD/Fpk&#10;2/vt4/T2mWzyw0vjhLi8mO9ugQU9hz8z/OLTDdTEtLMTKs8GAcvldUpWEpI0B0aOrMhjYDvapFEB&#10;vK74/w71DwAAAP//AwBQSwECLQAUAAYACAAAACEAtoM4kv4AAADhAQAAEwAAAAAAAAAAAAAAAAAA&#10;AAAAW0NvbnRlbnRfVHlwZXNdLnhtbFBLAQItABQABgAIAAAAIQA4/SH/1gAAAJQBAAALAAAAAAAA&#10;AAAAAAAAAC8BAABfcmVscy8ucmVsc1BLAQItABQABgAIAAAAIQDvGoz9xAEAANgDAAAOAAAAAAAA&#10;AAAAAAAAAC4CAABkcnMvZTJvRG9jLnhtbFBLAQItABQABgAIAAAAIQBg2Fc24gAAAAsBAAAPAAAA&#10;AAAAAAAAAAAAAB4EAABkcnMvZG93bnJldi54bWxQSwUGAAAAAAQABADzAAAALQU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34016" behindDoc="0" locked="0" layoutInCell="1" allowOverlap="1" wp14:anchorId="12D91048" wp14:editId="3C5199EE">
                      <wp:simplePos x="0" y="0"/>
                      <wp:positionH relativeFrom="column">
                        <wp:posOffset>3533775</wp:posOffset>
                      </wp:positionH>
                      <wp:positionV relativeFrom="paragraph">
                        <wp:posOffset>2673985</wp:posOffset>
                      </wp:positionV>
                      <wp:extent cx="914400" cy="45085"/>
                      <wp:effectExtent l="38100" t="38100" r="19050" b="88265"/>
                      <wp:wrapNone/>
                      <wp:docPr id="56" name="Conector recto de flecha 56"/>
                      <wp:cNvGraphicFramePr/>
                      <a:graphic xmlns:a="http://schemas.openxmlformats.org/drawingml/2006/main">
                        <a:graphicData uri="http://schemas.microsoft.com/office/word/2010/wordprocessingShape">
                          <wps:wsp>
                            <wps:cNvCnPr/>
                            <wps:spPr>
                              <a:xfrm flipH="1">
                                <a:off x="0" y="0"/>
                                <a:ext cx="91440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23BC0" id="Conector recto de flecha 56" o:spid="_x0000_s1026" type="#_x0000_t32" style="position:absolute;margin-left:278.25pt;margin-top:210.55pt;width:1in;height:3.5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RXxAEAANgDAAAOAAAAZHJzL2Uyb0RvYy54bWysU8tu2zAQvBfoPxC815IDp0gFyzk4fRyK&#10;NujjAxhqKRHgC+TWkv6+S8pWirYo0CCXBUXuzM7Orva3kzXsBDFp71q+3dScgZO+065v+fdv717d&#10;cJZQuE4Y76DlMyR+e3j5Yj+GBq784E0HkRGJS80YWj4ghqaqkhzAirTxARw9Kh+tQPqMfdVFMRK7&#10;NdVVXb+uRh+7EL2ElOj2bnnkh8KvFEj8rFQCZKblpA1LjCU+5Fgd9qLpowiDlmcZ4gkqrNCOiq5U&#10;dwIF+xH1H1RWy+iTV7iR3lZeKS2h9EDdbOvfuvk6iAClFzInhdWm9Hy08tPp6O4j2TCG1KRwH3MX&#10;k4qWKaPDB5pp6YuUsqnYNq+2wYRM0uWb7W5Xk7mSnnbX9c11drVaWDJbiAnfg7csH1qeMArdD3j0&#10;ztF8fFwqiNPHhAvwAshg43JEoc1b1zGcAy0RRi1cb+BcJ6dUj/LLCWcDC/wLKKY7krmUKZsFRxPZ&#10;SdBOCCnB4XZlouwMU9qYFVgXB/4JPOdnKJSt+x/wiiiVvcMVbLXz8W/VcbpIVkv+xYGl72zBg+/m&#10;MthiDa1Pmcl51fN+/vpd4I8/5OEnAAAA//8DAFBLAwQUAAYACAAAACEAjRI5KeEAAAALAQAADwAA&#10;AGRycy9kb3ducmV2LnhtbEyPzU7DMBCE70i8g7VI3KidiKQlxKn4EYJekGihZzfeJhGxndpOG96e&#10;7QmOOzs7+025nEzPjuhD56yEZCaAoa2d7mwj4XPzcrMAFqKyWvXOooQfDLCsLi9KVWh3sh94XMeG&#10;UYgNhZLQxjgUnIe6RaPCzA1oabd33qhIo2+49upE4abnqRA5N6qz9KFVAz61WH+vR0MY+9dDsrrL&#10;t4/b5/H9K93MD2+1l/L6anq4BxZxin9mOOPTDVTEtHOj1YH1ErIsz8gq4TZNEmDkmAtByu6sLFLg&#10;Vcn/d6h+AQAA//8DAFBLAQItABQABgAIAAAAIQC2gziS/gAAAOEBAAATAAAAAAAAAAAAAAAAAAAA&#10;AABbQ29udGVudF9UeXBlc10ueG1sUEsBAi0AFAAGAAgAAAAhADj9If/WAAAAlAEAAAsAAAAAAAAA&#10;AAAAAAAALwEAAF9yZWxzLy5yZWxzUEsBAi0AFAAGAAgAAAAhAEIoRFfEAQAA2AMAAA4AAAAAAAAA&#10;AAAAAAAALgIAAGRycy9lMm9Eb2MueG1sUEsBAi0AFAAGAAgAAAAhAI0SOSnhAAAACwEAAA8AAAAA&#10;AAAAAAAAAAAAHgQAAGRycy9kb3ducmV2LnhtbFBLBQYAAAAABAAEAPMAAAAsBQ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32992" behindDoc="0" locked="0" layoutInCell="1" allowOverlap="1" wp14:anchorId="010035F7" wp14:editId="68FCDE75">
                      <wp:simplePos x="0" y="0"/>
                      <wp:positionH relativeFrom="column">
                        <wp:posOffset>3527425</wp:posOffset>
                      </wp:positionH>
                      <wp:positionV relativeFrom="paragraph">
                        <wp:posOffset>1723390</wp:posOffset>
                      </wp:positionV>
                      <wp:extent cx="891540" cy="45719"/>
                      <wp:effectExtent l="38100" t="38100" r="22860" b="88265"/>
                      <wp:wrapNone/>
                      <wp:docPr id="55" name="Conector recto de flecha 55"/>
                      <wp:cNvGraphicFramePr/>
                      <a:graphic xmlns:a="http://schemas.openxmlformats.org/drawingml/2006/main">
                        <a:graphicData uri="http://schemas.microsoft.com/office/word/2010/wordprocessingShape">
                          <wps:wsp>
                            <wps:cNvCnPr/>
                            <wps:spPr>
                              <a:xfrm flipH="1">
                                <a:off x="0" y="0"/>
                                <a:ext cx="8915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5E07B" id="Conector recto de flecha 55" o:spid="_x0000_s1026" type="#_x0000_t32" style="position:absolute;margin-left:277.75pt;margin-top:135.7pt;width:70.2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JBxAEAANgDAAAOAAAAZHJzL2Uyb0RvYy54bWysU9tu1DAQfUfiHyy/s0mqFtpos33YcnlA&#10;UAH9ANcZJ5Z8kz1sNn/P2NlNESCkIl5Gjj3nzJkzk+3t0Rp2gJi0dx1vNjVn4KTvtRs6/vDt3atr&#10;zhIK1wvjHXR8hsRvdy9fbKfQwoUfvekhMiJxqZ1Cx0fE0FZVkiNYkTY+gKNH5aMVSJ9xqPooJmK3&#10;prqo69fV5GMfopeQEt3eLY98V/iVAomflUqAzHSctGGJscTHHKvdVrRDFGHU8iRD/IMKK7SjoivV&#10;nUDBvkf9G5XVMvrkFW6kt5VXSksoPVA3Tf1LN19HEaD0QuaksNqU/h+t/HTYu/tINkwhtSncx9zF&#10;UUXLlNHhA8209EVK2bHYNq+2wRGZpMvrm+bqksyV9HR59aa5ya5WC0tmCzHhe/CW5UPHE0ahhxH3&#10;3jmaj49LBXH4mHABngEZbFyOKLR563qGc6AlwqiFGwyc6uSU6kl+OeFsYIF/AcV0TzKXMmWzYG8i&#10;OwjaCSElOGxWJsrOMKWNWYF1ceCvwFN+hkLZuueAV0Sp7B2uYKudj3+qjsezZLXknx1Y+s4WPPp+&#10;LoMt1tD6lJmcVj3v58/fBf70Q+5+AAAA//8DAFBLAwQUAAYACAAAACEAKG7upeEAAAALAQAADwAA&#10;AGRycy9kb3ducmV2LnhtbEyPT0/DMAzF70h8h8hI3FjainVraTrxRwi4ILHBzlnjtRWN0zXpVr49&#10;3gl8s/383s/FarKdOOLgW0cK4lkEAqlypqVawefm+WYJwgdNRneOUMEPeliVlxeFzo070Qce16EW&#10;bEI+1wqaEPpcSl81aLWfuR6Jd3s3WB24HWppBn1ic9vJJIpSaXVLnNDoHh8brL7Xo2WM/cshfsvS&#10;7cP2aXz/SjaLw2s1KHV9Nd3fgQg4hT8xnPH5Bkpm2rmRjBedgjkXSxUki/gWBCvSbJ6B2J0nyxRk&#10;Wcj/P5S/AAAA//8DAFBLAQItABQABgAIAAAAIQC2gziS/gAAAOEBAAATAAAAAAAAAAAAAAAAAAAA&#10;AABbQ29udGVudF9UeXBlc10ueG1sUEsBAi0AFAAGAAgAAAAhADj9If/WAAAAlAEAAAsAAAAAAAAA&#10;AAAAAAAALwEAAF9yZWxzLy5yZWxzUEsBAi0AFAAGAAgAAAAhAPA08kHEAQAA2AMAAA4AAAAAAAAA&#10;AAAAAAAALgIAAGRycy9lMm9Eb2MueG1sUEsBAi0AFAAGAAgAAAAhAChu7qXhAAAACwEAAA8AAAAA&#10;AAAAAAAAAAAAHgQAAGRycy9kb3ducmV2LnhtbFBLBQYAAAAABAAEAPMAAAAsBQAAAAA=&#10;" strokecolor="#4579b8 [3044]">
                      <v:stroke endarrow="block"/>
                    </v:shape>
                  </w:pict>
                </mc:Fallback>
              </mc:AlternateContent>
            </w:r>
            <w:r w:rsidR="008F04FB" w:rsidRPr="00F45DF0">
              <w:rPr>
                <w:noProof/>
                <w:lang w:val="es-MX"/>
              </w:rPr>
              <w:t xml:space="preserve"> </w:t>
            </w:r>
            <w:r w:rsidRPr="00F15473">
              <w:rPr>
                <w:noProof/>
              </w:rPr>
              <w:drawing>
                <wp:inline distT="0" distB="0" distL="0" distR="0" wp14:anchorId="24410C6D" wp14:editId="6E867721">
                  <wp:extent cx="2857748" cy="5143946"/>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7748" cy="5143946"/>
                          </a:xfrm>
                          <a:prstGeom prst="rect">
                            <a:avLst/>
                          </a:prstGeom>
                        </pic:spPr>
                      </pic:pic>
                    </a:graphicData>
                  </a:graphic>
                </wp:inline>
              </w:drawing>
            </w:r>
          </w:p>
          <w:p w14:paraId="0F09DDED" w14:textId="6D5871CC" w:rsidR="00BD4C39" w:rsidRPr="00177B96" w:rsidRDefault="00BD4C39" w:rsidP="00BD4C39">
            <w:pPr>
              <w:jc w:val="center"/>
              <w:rPr>
                <w:rFonts w:asciiTheme="minorHAnsi" w:hAnsiTheme="minorHAnsi" w:cstheme="minorHAnsi"/>
                <w:sz w:val="22"/>
                <w:lang w:val="es"/>
              </w:rPr>
            </w:pPr>
            <w:r w:rsidRPr="00BD4C39">
              <w:rPr>
                <w:rFonts w:asciiTheme="minorHAnsi" w:hAnsiTheme="minorHAnsi" w:cstheme="minorHAnsi"/>
                <w:b/>
                <w:bCs/>
                <w:sz w:val="18"/>
                <w:szCs w:val="18"/>
                <w:lang w:val="es"/>
              </w:rPr>
              <w:t>Fig. 6.</w:t>
            </w:r>
            <w:r w:rsidRPr="00BD4C39">
              <w:rPr>
                <w:rFonts w:asciiTheme="minorHAnsi" w:hAnsiTheme="minorHAnsi" w:cstheme="minorHAnsi"/>
                <w:sz w:val="18"/>
                <w:szCs w:val="18"/>
                <w:lang w:val="es"/>
              </w:rPr>
              <w:t xml:space="preserve"> Organización de productos según el lugar que ocupan</w:t>
            </w:r>
          </w:p>
        </w:tc>
        <w:tc>
          <w:tcPr>
            <w:tcW w:w="2556" w:type="dxa"/>
          </w:tcPr>
          <w:p w14:paraId="08937C15" w14:textId="77777777" w:rsidR="00177B96" w:rsidRPr="00177B96" w:rsidRDefault="00177B96" w:rsidP="002B1D2E">
            <w:pPr>
              <w:rPr>
                <w:rFonts w:asciiTheme="minorHAnsi" w:hAnsiTheme="minorHAnsi" w:cstheme="minorHAnsi"/>
                <w:sz w:val="22"/>
                <w:lang w:val="es"/>
              </w:rPr>
            </w:pPr>
          </w:p>
          <w:p w14:paraId="1D0BE0D6" w14:textId="77777777" w:rsidR="00177B96" w:rsidRPr="00177B96" w:rsidRDefault="00177B96" w:rsidP="002B1D2E">
            <w:pPr>
              <w:rPr>
                <w:rFonts w:asciiTheme="minorHAnsi" w:hAnsiTheme="minorHAnsi" w:cstheme="minorHAnsi"/>
                <w:sz w:val="22"/>
                <w:lang w:val="es"/>
              </w:rPr>
            </w:pPr>
          </w:p>
          <w:p w14:paraId="6BBD35DA" w14:textId="77777777" w:rsidR="00177B96" w:rsidRPr="00177B96" w:rsidRDefault="00177B96" w:rsidP="002B1D2E">
            <w:pPr>
              <w:rPr>
                <w:rFonts w:asciiTheme="minorHAnsi" w:hAnsiTheme="minorHAnsi" w:cstheme="minorHAnsi"/>
                <w:sz w:val="20"/>
                <w:szCs w:val="20"/>
                <w:lang w:val="es"/>
              </w:rPr>
            </w:pPr>
          </w:p>
          <w:p w14:paraId="54C7CA4E" w14:textId="19D62445"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Primer lugar</w:t>
            </w:r>
          </w:p>
          <w:p w14:paraId="0FA8F193" w14:textId="77777777" w:rsidR="00177B96" w:rsidRPr="00177B96" w:rsidRDefault="00177B96" w:rsidP="00CC18B4">
            <w:pPr>
              <w:jc w:val="center"/>
              <w:rPr>
                <w:rFonts w:asciiTheme="minorHAnsi" w:hAnsiTheme="minorHAnsi" w:cstheme="minorHAnsi"/>
                <w:sz w:val="20"/>
                <w:szCs w:val="20"/>
                <w:lang w:val="es"/>
              </w:rPr>
            </w:pPr>
          </w:p>
          <w:p w14:paraId="62CBCD67" w14:textId="77777777" w:rsidR="008F04FB" w:rsidRDefault="008F04FB" w:rsidP="00CC18B4">
            <w:pPr>
              <w:jc w:val="center"/>
              <w:rPr>
                <w:rFonts w:asciiTheme="minorHAnsi" w:hAnsiTheme="minorHAnsi" w:cstheme="minorHAnsi"/>
                <w:sz w:val="20"/>
                <w:szCs w:val="20"/>
                <w:lang w:val="es"/>
              </w:rPr>
            </w:pPr>
          </w:p>
          <w:p w14:paraId="07D62011" w14:textId="77777777" w:rsidR="00F15473" w:rsidRDefault="00F15473" w:rsidP="00CC18B4">
            <w:pPr>
              <w:jc w:val="center"/>
              <w:rPr>
                <w:rFonts w:asciiTheme="minorHAnsi" w:hAnsiTheme="minorHAnsi" w:cstheme="minorHAnsi"/>
                <w:sz w:val="20"/>
                <w:szCs w:val="20"/>
                <w:lang w:val="es"/>
              </w:rPr>
            </w:pPr>
          </w:p>
          <w:p w14:paraId="5F4842B5" w14:textId="3EC4E43C" w:rsidR="00177B96" w:rsidRPr="00177B96" w:rsidRDefault="00F15473" w:rsidP="00CC18B4">
            <w:pPr>
              <w:jc w:val="center"/>
              <w:rPr>
                <w:rFonts w:asciiTheme="minorHAnsi" w:hAnsiTheme="minorHAnsi" w:cstheme="minorHAnsi"/>
                <w:sz w:val="20"/>
                <w:szCs w:val="20"/>
                <w:lang w:val="es"/>
              </w:rPr>
            </w:pPr>
            <w:r>
              <w:rPr>
                <w:rFonts w:asciiTheme="minorHAnsi" w:hAnsiTheme="minorHAnsi" w:cstheme="minorHAnsi"/>
                <w:sz w:val="20"/>
                <w:szCs w:val="20"/>
                <w:lang w:val="es"/>
              </w:rPr>
              <w:t>S</w:t>
            </w:r>
            <w:r w:rsidR="00177B96" w:rsidRPr="00177B96">
              <w:rPr>
                <w:rFonts w:asciiTheme="minorHAnsi" w:hAnsiTheme="minorHAnsi" w:cstheme="minorHAnsi"/>
                <w:sz w:val="20"/>
                <w:szCs w:val="20"/>
                <w:lang w:val="es"/>
              </w:rPr>
              <w:t>egundo Lugar</w:t>
            </w:r>
          </w:p>
          <w:p w14:paraId="7233FD55" w14:textId="46AC7DA1" w:rsidR="00177B96" w:rsidRPr="00177B96" w:rsidRDefault="00177B96" w:rsidP="00CC18B4">
            <w:pPr>
              <w:jc w:val="center"/>
              <w:rPr>
                <w:rFonts w:asciiTheme="minorHAnsi" w:hAnsiTheme="minorHAnsi" w:cstheme="minorHAnsi"/>
                <w:sz w:val="20"/>
                <w:szCs w:val="20"/>
                <w:lang w:val="es"/>
              </w:rPr>
            </w:pPr>
          </w:p>
          <w:p w14:paraId="0191C5B4" w14:textId="77777777" w:rsidR="00177B96" w:rsidRPr="00177B96" w:rsidRDefault="00177B96" w:rsidP="00CC18B4">
            <w:pPr>
              <w:jc w:val="center"/>
              <w:rPr>
                <w:rFonts w:asciiTheme="minorHAnsi" w:hAnsiTheme="minorHAnsi" w:cstheme="minorHAnsi"/>
                <w:sz w:val="20"/>
                <w:szCs w:val="20"/>
                <w:lang w:val="es"/>
              </w:rPr>
            </w:pPr>
          </w:p>
          <w:p w14:paraId="323281B8" w14:textId="6D5D3815" w:rsidR="00F15473" w:rsidRDefault="00F15473" w:rsidP="00CC18B4">
            <w:pPr>
              <w:jc w:val="center"/>
              <w:rPr>
                <w:rFonts w:asciiTheme="minorHAnsi" w:hAnsiTheme="minorHAnsi" w:cstheme="minorHAnsi"/>
                <w:sz w:val="20"/>
                <w:szCs w:val="20"/>
                <w:lang w:val="es"/>
              </w:rPr>
            </w:pPr>
          </w:p>
          <w:p w14:paraId="4F8A8F14" w14:textId="4499FA26"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Tercer lugar</w:t>
            </w:r>
          </w:p>
          <w:p w14:paraId="119FCD02" w14:textId="77777777" w:rsidR="00177B96" w:rsidRPr="00177B96" w:rsidRDefault="00177B96" w:rsidP="00CC18B4">
            <w:pPr>
              <w:jc w:val="center"/>
              <w:rPr>
                <w:rFonts w:asciiTheme="minorHAnsi" w:hAnsiTheme="minorHAnsi" w:cstheme="minorHAnsi"/>
                <w:sz w:val="20"/>
                <w:szCs w:val="20"/>
                <w:lang w:val="es"/>
              </w:rPr>
            </w:pPr>
          </w:p>
          <w:p w14:paraId="22ACEE5B" w14:textId="592CC76F" w:rsidR="008F04FB" w:rsidRDefault="008F04FB" w:rsidP="00CC18B4">
            <w:pPr>
              <w:jc w:val="center"/>
              <w:rPr>
                <w:rFonts w:asciiTheme="minorHAnsi" w:hAnsiTheme="minorHAnsi" w:cstheme="minorHAnsi"/>
                <w:sz w:val="20"/>
                <w:szCs w:val="20"/>
                <w:lang w:val="es"/>
              </w:rPr>
            </w:pPr>
          </w:p>
          <w:p w14:paraId="25EBC465" w14:textId="60DA23B7" w:rsidR="00F15473" w:rsidRPr="00F15473" w:rsidRDefault="00F15473" w:rsidP="00CC18B4">
            <w:pPr>
              <w:jc w:val="center"/>
              <w:rPr>
                <w:rFonts w:asciiTheme="minorHAnsi" w:hAnsiTheme="minorHAnsi" w:cstheme="minorHAnsi"/>
                <w:sz w:val="32"/>
                <w:szCs w:val="32"/>
                <w:lang w:val="es"/>
              </w:rPr>
            </w:pPr>
          </w:p>
          <w:p w14:paraId="3A8877EE" w14:textId="74E5D383"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Cuarto Lugar</w:t>
            </w:r>
          </w:p>
          <w:p w14:paraId="2B961290" w14:textId="3172D67E" w:rsidR="00177B96" w:rsidRDefault="00177B96" w:rsidP="00CC18B4">
            <w:pPr>
              <w:jc w:val="center"/>
              <w:rPr>
                <w:rFonts w:asciiTheme="minorHAnsi" w:hAnsiTheme="minorHAnsi" w:cstheme="minorHAnsi"/>
                <w:sz w:val="36"/>
                <w:szCs w:val="36"/>
                <w:lang w:val="es"/>
              </w:rPr>
            </w:pPr>
          </w:p>
          <w:p w14:paraId="1D9B6E73" w14:textId="77777777" w:rsidR="00F15473" w:rsidRPr="00F15473" w:rsidRDefault="00F15473" w:rsidP="00CC18B4">
            <w:pPr>
              <w:jc w:val="center"/>
              <w:rPr>
                <w:rFonts w:asciiTheme="minorHAnsi" w:hAnsiTheme="minorHAnsi" w:cstheme="minorHAnsi"/>
                <w:sz w:val="20"/>
                <w:szCs w:val="20"/>
                <w:lang w:val="es"/>
              </w:rPr>
            </w:pPr>
          </w:p>
          <w:p w14:paraId="3752E62B" w14:textId="5473C3C2" w:rsidR="00177B96" w:rsidRPr="00177B96" w:rsidRDefault="00177B96" w:rsidP="00CC18B4">
            <w:pPr>
              <w:jc w:val="center"/>
              <w:rPr>
                <w:rFonts w:asciiTheme="minorHAnsi" w:hAnsiTheme="minorHAnsi" w:cstheme="minorHAnsi"/>
                <w:sz w:val="22"/>
                <w:lang w:val="es"/>
              </w:rPr>
            </w:pPr>
            <w:r w:rsidRPr="00177B96">
              <w:rPr>
                <w:rFonts w:asciiTheme="minorHAnsi" w:hAnsiTheme="minorHAnsi" w:cstheme="minorHAnsi"/>
                <w:sz w:val="20"/>
                <w:szCs w:val="20"/>
                <w:lang w:val="es"/>
              </w:rPr>
              <w:t>Quinto lugar</w:t>
            </w:r>
          </w:p>
        </w:tc>
      </w:tr>
      <w:tr w:rsidR="00177B96" w:rsidRPr="00177B96" w14:paraId="5CA1CBFA" w14:textId="77777777" w:rsidTr="00F15473">
        <w:tc>
          <w:tcPr>
            <w:tcW w:w="6522" w:type="dxa"/>
          </w:tcPr>
          <w:p w14:paraId="0D43E8BD" w14:textId="60D2488F" w:rsidR="00177B96" w:rsidRPr="00177B96" w:rsidRDefault="00F15473" w:rsidP="002B1D2E">
            <w:pPr>
              <w:jc w:val="center"/>
              <w:rPr>
                <w:rFonts w:asciiTheme="minorHAnsi" w:hAnsiTheme="minorHAnsi" w:cstheme="minorHAnsi"/>
                <w:sz w:val="22"/>
                <w:lang w:val="es"/>
              </w:rPr>
            </w:pPr>
            <w:r w:rsidRPr="00177B96">
              <w:rPr>
                <w:rFonts w:asciiTheme="minorHAnsi" w:hAnsiTheme="minorHAnsi" w:cstheme="minorHAnsi"/>
                <w:noProof/>
                <w:sz w:val="22"/>
                <w:lang w:val="es"/>
              </w:rPr>
              <w:lastRenderedPageBreak/>
              <mc:AlternateContent>
                <mc:Choice Requires="wps">
                  <w:drawing>
                    <wp:anchor distT="0" distB="0" distL="114300" distR="114300" simplePos="0" relativeHeight="251738112" behindDoc="0" locked="0" layoutInCell="1" allowOverlap="1" wp14:anchorId="415BA116" wp14:editId="76097623">
                      <wp:simplePos x="0" y="0"/>
                      <wp:positionH relativeFrom="column">
                        <wp:posOffset>3549015</wp:posOffset>
                      </wp:positionH>
                      <wp:positionV relativeFrom="paragraph">
                        <wp:posOffset>1687830</wp:posOffset>
                      </wp:positionV>
                      <wp:extent cx="916305" cy="45719"/>
                      <wp:effectExtent l="0" t="57150" r="17145" b="50165"/>
                      <wp:wrapNone/>
                      <wp:docPr id="60" name="Conector recto de flecha 60"/>
                      <wp:cNvGraphicFramePr/>
                      <a:graphic xmlns:a="http://schemas.openxmlformats.org/drawingml/2006/main">
                        <a:graphicData uri="http://schemas.microsoft.com/office/word/2010/wordprocessingShape">
                          <wps:wsp>
                            <wps:cNvCnPr/>
                            <wps:spPr>
                              <a:xfrm flipH="1" flipV="1">
                                <a:off x="0" y="0"/>
                                <a:ext cx="91630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B6B2B" id="Conector recto de flecha 60" o:spid="_x0000_s1026" type="#_x0000_t32" style="position:absolute;margin-left:279.45pt;margin-top:132.9pt;width:72.15pt;height:3.6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LpyAEAAOIDAAAOAAAAZHJzL2Uyb0RvYy54bWysU0uP1DAMviPxH6LcmbYLu7DVdPYwy+OA&#10;YLU87tnUaSPlJcdMO/+eJJ3pIkBIIC6WG/v7bH92tzezNewAGLV3HW82NWfgpO+1Gzr+5fObZ684&#10;iyRcL4x30PEjRH6ze/pkO4UWLvzoTQ/IEomL7RQ6PhKFtqqiHMGKuPEBXAoqj1ZQ+sSh6lFMid2a&#10;6qKur6rJYx/QS4gxvd4uQb4r/EqBpI9KRSBmOp56o2Kx2Idsq91WtAOKMGp5akP8QxdWaJeKrlS3&#10;ggT7hvoXKqsl+ugVbaS3lVdKSygzpGma+qdpPo0iQJkliRPDKlP8f7Tyw2Hv7jDJMIXYxnCHeYpZ&#10;oWXK6PAu7ZQX72v2ciz1zOYi4HEVEGZiMj1eN1fP60vOZAq9uHzZXGd9q4UvYwNGegvesux0PBIK&#10;PYy0986lTXlcKojD+0gL8AzIYOOyJaHNa9czOoZ0ToRauMHAqU5OqR4HKR4dDSzwe1BM96nNpUy5&#10;MdgbZAeRrkNICY6alSllZ5jSxqzAuijwR+ApP0Oh3N/fgFdEqewdrWCrncffVaf53LJa8s8KLHNn&#10;CR58fywrLtKkQyo7OR19vtQfvwv88dfcfQcAAP//AwBQSwMEFAAGAAgAAAAhAJqkOubdAAAACwEA&#10;AA8AAABkcnMvZG93bnJldi54bWxMj8FOwzAMhu9IvENkJG4sWauuW2k6QSXOwECc3SZrC41TNdlW&#10;3h5zgqPtT7+/v9wvbhRnO4fBk4b1SoGw1HozUKfh/e3pbgsiRCSDoyer4dsG2FfXVyUWxl/o1Z4P&#10;sRMcQqFADX2MUyFlaHvrMKz8ZIlvRz87jDzOnTQzXjjcjTJRaiMdDsQfepxs3dv263ByGqSq6yH3&#10;8fkD6RP9Os0fX9pG69ub5eEeRLRL/IPhV5/VoWKnxp/IBDFqyLLtjlENySbjDkzkKk1ANLzJUwWy&#10;KuX/DtUPAAAA//8DAFBLAQItABQABgAIAAAAIQC2gziS/gAAAOEBAAATAAAAAAAAAAAAAAAAAAAA&#10;AABbQ29udGVudF9UeXBlc10ueG1sUEsBAi0AFAAGAAgAAAAhADj9If/WAAAAlAEAAAsAAAAAAAAA&#10;AAAAAAAALwEAAF9yZWxzLy5yZWxzUEsBAi0AFAAGAAgAAAAhAHIAsunIAQAA4gMAAA4AAAAAAAAA&#10;AAAAAAAALgIAAGRycy9lMm9Eb2MueG1sUEsBAi0AFAAGAAgAAAAhAJqkOubdAAAACwEAAA8AAAAA&#10;AAAAAAAAAAAAIgQAAGRycy9kb3ducmV2LnhtbFBLBQYAAAAABAAEAPMAAAAsBQ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41184" behindDoc="0" locked="0" layoutInCell="1" allowOverlap="1" wp14:anchorId="7C29A0B2" wp14:editId="1208A17A">
                      <wp:simplePos x="0" y="0"/>
                      <wp:positionH relativeFrom="column">
                        <wp:posOffset>3552190</wp:posOffset>
                      </wp:positionH>
                      <wp:positionV relativeFrom="paragraph">
                        <wp:posOffset>4414520</wp:posOffset>
                      </wp:positionV>
                      <wp:extent cx="891540" cy="45719"/>
                      <wp:effectExtent l="0" t="57150" r="22860" b="50165"/>
                      <wp:wrapNone/>
                      <wp:docPr id="63" name="Conector recto de flecha 63"/>
                      <wp:cNvGraphicFramePr/>
                      <a:graphic xmlns:a="http://schemas.openxmlformats.org/drawingml/2006/main">
                        <a:graphicData uri="http://schemas.microsoft.com/office/word/2010/wordprocessingShape">
                          <wps:wsp>
                            <wps:cNvCnPr/>
                            <wps:spPr>
                              <a:xfrm flipH="1" flipV="1">
                                <a:off x="0" y="0"/>
                                <a:ext cx="8915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99702" id="Conector recto de flecha 63" o:spid="_x0000_s1026" type="#_x0000_t32" style="position:absolute;margin-left:279.7pt;margin-top:347.6pt;width:70.2pt;height:3.6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unyAEAAOIDAAAOAAAAZHJzL2Uyb0RvYy54bWysU0uP1DAMviPxH6LcmbarXditprOHWR4H&#10;BKvlcc+mThspLyVmOv33OOlMFwFCAnGx3NjfZ/uzu709WsMOEJP2ruPNpuYMnPS9dkPHv3x+8+Ka&#10;s4TC9cJ4Bx2fIfHb3fNn2ym0cOFHb3qIjEhcaqfQ8RExtFWV5AhWpI0P4CiofLQC6TMOVR/FROzW&#10;VBd1/bKafOxD9BJSote7Jch3hV8pkPhRqQTITMepNyw2FvuYbbXbinaIIoxantoQ/9CFFdpR0ZXq&#10;TqBg36L+hcpqGX3yCjfS28orpSWUGWiapv5pmk+jCFBmIXFSWGVK/49Wfjjs3X0kGaaQ2hTuY57i&#10;qKJlyujwjnbKi/c1ezlGPbNjEXBeBYQjMkmP1zfN1SXJLCl0efWqucn6VgtfxoaY8C14y7LT8YRR&#10;6GHEvXeONuXjUkEc3idcgGdABhuXLQptXrue4RzonDBq4QYDpzo5pXoapHg4G1jgD6CY7qnNpUy5&#10;MdibyA6CrkNICQ6blYmyM0xpY1ZgXRT4I/CUn6FQ7u9vwCuiVPYOV7DVzsffVcfjuWW15J8VWObO&#10;Ejz6fi4rLtLQIZWdnI4+X+qP3wX+9GvuvgMAAP//AwBQSwMEFAAGAAgAAAAhAOweV6PdAAAACwEA&#10;AA8AAABkcnMvZG93bnJldi54bWxMj0FPg0AQhe8m/ofNmHizS7FAQYZGSTyr1Xge2C2g7Cxhty3+&#10;e9eTPU7my3vfK3eLGcVJz26wjLBeRSA0t1YN3CF8vD/fbUE4T6xotKwRfrSDXXV9VVKh7Jnf9Gnv&#10;OxFC2BWE0Hs/FVK6tteG3MpOmsPvYGdDPpxzJ9VM5xBuRhlHUSoNDRwaepp03ev2e380CDKq6yGz&#10;/uWT+Ivs+j57em0bxNub5fEBhNeL/4fhTz+oQxWcGntk5cSIkCT5JqAIaZ7EIAKR5nkY0yBkUbwB&#10;WZXyckP1CwAA//8DAFBLAQItABQABgAIAAAAIQC2gziS/gAAAOEBAAATAAAAAAAAAAAAAAAAAAAA&#10;AABbQ29udGVudF9UeXBlc10ueG1sUEsBAi0AFAAGAAgAAAAhADj9If/WAAAAlAEAAAsAAAAAAAAA&#10;AAAAAAAALwEAAF9yZWxzLy5yZWxzUEsBAi0AFAAGAAgAAAAhAFRRW6fIAQAA4gMAAA4AAAAAAAAA&#10;AAAAAAAALgIAAGRycy9lMm9Eb2MueG1sUEsBAi0AFAAGAAgAAAAhAOweV6PdAAAACwEAAA8AAAAA&#10;AAAAAAAAAAAAIgQAAGRycy9kb3ducmV2LnhtbFBLBQYAAAAABAAEAPMAAAAsBQ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40160" behindDoc="0" locked="0" layoutInCell="1" allowOverlap="1" wp14:anchorId="70AF77D8" wp14:editId="0457F00F">
                      <wp:simplePos x="0" y="0"/>
                      <wp:positionH relativeFrom="column">
                        <wp:posOffset>3535680</wp:posOffset>
                      </wp:positionH>
                      <wp:positionV relativeFrom="paragraph">
                        <wp:posOffset>3556001</wp:posOffset>
                      </wp:positionV>
                      <wp:extent cx="952500" cy="45719"/>
                      <wp:effectExtent l="0" t="57150" r="19050" b="50165"/>
                      <wp:wrapNone/>
                      <wp:docPr id="62" name="Conector recto de flecha 62"/>
                      <wp:cNvGraphicFramePr/>
                      <a:graphic xmlns:a="http://schemas.openxmlformats.org/drawingml/2006/main">
                        <a:graphicData uri="http://schemas.microsoft.com/office/word/2010/wordprocessingShape">
                          <wps:wsp>
                            <wps:cNvCnPr/>
                            <wps:spPr>
                              <a:xfrm flipH="1" flipV="1">
                                <a:off x="0" y="0"/>
                                <a:ext cx="9525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EC2AD" id="Conector recto de flecha 62" o:spid="_x0000_s1026" type="#_x0000_t32" style="position:absolute;margin-left:278.4pt;margin-top:280pt;width:75pt;height:3.6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WkyAEAAOIDAAAOAAAAZHJzL2Uyb0RvYy54bWysU02P1DAMvSPxH6LcmXZGDLDVdPYwy8cB&#10;wWphuWdTp42ULyVm2vn3OOlMFwFCWsTFcmO/Z/vZ3V1P1rAjxKS9a/l6VXMGTvpOu77l91/fvXjD&#10;WULhOmG8g5afIPHr/fNnuzE0sPGDNx1ERiQuNWNo+YAYmqpKcgAr0soHcBRUPlqB9Bn7qotiJHZr&#10;qk1dv6pGH7sQvYSU6PVmDvJ94VcKJH5WKgEy03LqDYuNxT5kW+13oumjCIOW5zbEP3RhhXZUdKG6&#10;ESjY96h/o7JaRp+8wpX0tvJKaQllBppmXf8yzZdBBCizkDgpLDKl/0crPx0P7jaSDGNITQq3MU8x&#10;qWiZMjp8oJ3y4n3LXo5Rz2wqAp4WAWFCJunxarvZ1iSzpNDL7ev1Vda3mvkyNsSE78Fblp2WJ4xC&#10;9wMevHO0KR/nCuL4MeEMvAAy2LhsUWjz1nUMT4HOCaMWrjdwrpNTqsdBiocnAzP8DhTTHbU5lyk3&#10;BgcT2VHQdQgpweF6YaLsDFPamAVYFwX+CjznZyiU+3sKeEGUyt7hArba+fin6jhdWlZz/kWBee4s&#10;wYPvTmXFRRo6pLKT89HnS/35u8Aff839DwAAAP//AwBQSwMEFAAGAAgAAAAhAG3y6sLaAAAACwEA&#10;AA8AAABkcnMvZG93bnJldi54bWxMj0FPwzAMhe9I/IfISNxYsqG1qDSdoBJnYCDObmvaQuNUTbaV&#10;f4972m7289Pz9/Ld7AZ1pCn0ni2sVwYUce2bnlsLnx8vdw+gQkRucPBMFv4owK64vsoxa/yJ3+m4&#10;j62SEA4ZWuhiHDOtQ92Rw7DyI7Hcvv3kMMo6tbqZ8CThbtAbYxLtsGf50OFIZUf17/7gLGhTln3q&#10;4+sX8g/69X36/FZX1t7ezE+PoCLN8WyGBV/QoRCmyh+4CWqwsN0mgh5lSIyUEkdqFqValHQDusj1&#10;ZYfiHwAA//8DAFBLAQItABQABgAIAAAAIQC2gziS/gAAAOEBAAATAAAAAAAAAAAAAAAAAAAAAABb&#10;Q29udGVudF9UeXBlc10ueG1sUEsBAi0AFAAGAAgAAAAhADj9If/WAAAAlAEAAAsAAAAAAAAAAAAA&#10;AAAALwEAAF9yZWxzLy5yZWxzUEsBAi0AFAAGAAgAAAAhAJu5haTIAQAA4gMAAA4AAAAAAAAAAAAA&#10;AAAALgIAAGRycy9lMm9Eb2MueG1sUEsBAi0AFAAGAAgAAAAhAG3y6sLaAAAACwEAAA8AAAAAAAAA&#10;AAAAAAAAIgQAAGRycy9kb3ducmV2LnhtbFBLBQYAAAAABAAEAPMAAAApBQ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39136" behindDoc="0" locked="0" layoutInCell="1" allowOverlap="1" wp14:anchorId="00BCF546" wp14:editId="0633D32A">
                      <wp:simplePos x="0" y="0"/>
                      <wp:positionH relativeFrom="column">
                        <wp:posOffset>3529330</wp:posOffset>
                      </wp:positionH>
                      <wp:positionV relativeFrom="paragraph">
                        <wp:posOffset>2627630</wp:posOffset>
                      </wp:positionV>
                      <wp:extent cx="937260" cy="45719"/>
                      <wp:effectExtent l="0" t="57150" r="15240" b="50165"/>
                      <wp:wrapNone/>
                      <wp:docPr id="61" name="Conector recto de flecha 61"/>
                      <wp:cNvGraphicFramePr/>
                      <a:graphic xmlns:a="http://schemas.openxmlformats.org/drawingml/2006/main">
                        <a:graphicData uri="http://schemas.microsoft.com/office/word/2010/wordprocessingShape">
                          <wps:wsp>
                            <wps:cNvCnPr/>
                            <wps:spPr>
                              <a:xfrm flipH="1" flipV="1">
                                <a:off x="0" y="0"/>
                                <a:ext cx="93726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67F74" id="Conector recto de flecha 61" o:spid="_x0000_s1026" type="#_x0000_t32" style="position:absolute;margin-left:277.9pt;margin-top:206.9pt;width:73.8pt;height:3.6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phyAEAAOIDAAAOAAAAZHJzL2Uyb0RvYy54bWysU02P1DAMvSPxH6LcmXYG2GVH09nDLB8H&#10;BKtll3s2ddpI+VJipu2/x0lnuggQEoiL5cZ+z/azu7serWFHiEl71/D1quYMnPStdl3DH+7fvXjD&#10;WULhWmG8g4ZPkPj1/vmz3RC2sPG9Ny1ERiQubYfQ8B4xbKsqyR6sSCsfwFFQ+WgF0mfsqjaKgdit&#10;qTZ1fVENPrYhegkp0evNHOT7wq8USPysVAJkpuHUGxYbi33MttrvxLaLIvRantoQ/9CFFdpR0YXq&#10;RqBg36L+hcpqGX3yClfS28orpSWUGWiadf3TNF96EaDMQuKksMiU/h+t/HQ8uNtIMgwhbVO4jXmK&#10;UUXLlNHhA+2UF+9r9nKMemZjEXBaBIQRmaTHq5eXmwuSWVLo1evL9VXWt5r5MjbEhO/BW5adhieM&#10;Qnc9HrxztCkf5wri+DHhDDwDMti4bFFo89a1DKdA54RRC9cZONXJKdXTIMXDycAMvwPFdEttzmXK&#10;jcHBRHYUdB1CSnC4XpgoO8OUNmYB1kWBPwJP+RkK5f7+BrwgSmXvcAFb7Xz8XXUczy2rOf+swDx3&#10;luDRt1NZcZGGDqns5HT0+VJ//C7wp19z/x0AAP//AwBQSwMEFAAGAAgAAAAhALS48r/dAAAACwEA&#10;AA8AAABkcnMvZG93bnJldi54bWxMj0FPwzAMhe9I/IfISNxY0nWlU2k6QSXOwECc3SZrC41TNdlW&#10;/j3mxG7289N7n8vd4kZxsnMYPGlIVgqEpdabgToNH+/Pd1sQISIZHD1ZDT82wK66viqxMP5Mb/a0&#10;j53gEAoFauhjnAopQ9tbh2HlJ0t8O/jZYeR17qSZ8czhbpRrpe6lw4G4ocfJ1r1tv/dHp0Gquh5y&#10;H18+kb7QJ2n+9No2Wt/eLI8PIKJd4r8Z/vAZHSpmavyRTBCjhizLGD1q2CQpD+zIVboB0bCyThTI&#10;qpSXP1S/AAAA//8DAFBLAQItABQABgAIAAAAIQC2gziS/gAAAOEBAAATAAAAAAAAAAAAAAAAAAAA&#10;AABbQ29udGVudF9UeXBlc10ueG1sUEsBAi0AFAAGAAgAAAAhADj9If/WAAAAlAEAAAsAAAAAAAAA&#10;AAAAAAAALwEAAF9yZWxzLy5yZWxzUEsBAi0AFAAGAAgAAAAhAHjRWmHIAQAA4gMAAA4AAAAAAAAA&#10;AAAAAAAALgIAAGRycy9lMm9Eb2MueG1sUEsBAi0AFAAGAAgAAAAhALS48r/dAAAACwEAAA8AAAAA&#10;AAAAAAAAAAAAIgQAAGRycy9kb3ducmV2LnhtbFBLBQYAAAAABAAEAPMAAAAsBQAAAAA=&#10;" strokecolor="#4579b8 [3044]">
                      <v:stroke endarrow="block"/>
                    </v:shape>
                  </w:pict>
                </mc:Fallback>
              </mc:AlternateContent>
            </w:r>
            <w:r w:rsidRPr="00177B96">
              <w:rPr>
                <w:rFonts w:asciiTheme="minorHAnsi" w:hAnsiTheme="minorHAnsi" w:cstheme="minorHAnsi"/>
                <w:noProof/>
                <w:sz w:val="22"/>
                <w:lang w:val="es"/>
              </w:rPr>
              <mc:AlternateContent>
                <mc:Choice Requires="wps">
                  <w:drawing>
                    <wp:anchor distT="0" distB="0" distL="114300" distR="114300" simplePos="0" relativeHeight="251737088" behindDoc="0" locked="0" layoutInCell="1" allowOverlap="1" wp14:anchorId="6D2E01D7" wp14:editId="484A0557">
                      <wp:simplePos x="0" y="0"/>
                      <wp:positionH relativeFrom="column">
                        <wp:posOffset>3521710</wp:posOffset>
                      </wp:positionH>
                      <wp:positionV relativeFrom="paragraph">
                        <wp:posOffset>821690</wp:posOffset>
                      </wp:positionV>
                      <wp:extent cx="891540" cy="46355"/>
                      <wp:effectExtent l="0" t="57150" r="22860" b="48895"/>
                      <wp:wrapNone/>
                      <wp:docPr id="59" name="Conector recto de flecha 59"/>
                      <wp:cNvGraphicFramePr/>
                      <a:graphic xmlns:a="http://schemas.openxmlformats.org/drawingml/2006/main">
                        <a:graphicData uri="http://schemas.microsoft.com/office/word/2010/wordprocessingShape">
                          <wps:wsp>
                            <wps:cNvCnPr/>
                            <wps:spPr>
                              <a:xfrm flipH="1" flipV="1">
                                <a:off x="0" y="0"/>
                                <a:ext cx="891540" cy="46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47563" id="Conector recto de flecha 59" o:spid="_x0000_s1026" type="#_x0000_t32" style="position:absolute;margin-left:277.3pt;margin-top:64.7pt;width:70.2pt;height:3.6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ldyAEAAOIDAAAOAAAAZHJzL2Uyb0RvYy54bWysU01v2zAMvQ/YfxB0X+x0TdEZcXpI93EY&#10;tqJbd1dlyhagL0hc7Pz7UXLiDlsxYMMuBC3yPZKP9PZmsoYdICbtXcvXq5ozcNJ32vUtf/j67tU1&#10;ZwmF64TxDlp+hMRvdi9fbMfQwIUfvOkgMiJxqRlDywfE0FRVkgNYkVY+gKOg8tEKpM/YV10UI7Fb&#10;U13U9VU1+tiF6CWkRK+3c5DvCr9SIPGzUgmQmZZTb1hsLPYx22q3FU0fRRi0PLUh/qELK7SjogvV&#10;rUDBvkf9G5XVMvrkFa6kt5VXSksoM9A06/qXab4MIkCZhcRJYZEp/T9a+emwd3eRZBhDalK4i3mK&#10;SUXLlNHhA+2UF+9b9nKMemZTEfC4CAgTMkmP12/Wm0uSWVLo8ur1ZpP1rWa+jA0x4XvwlmWn5Qmj&#10;0P2Ae+8cbcrHuYI4fEw4A8+ADDYuWxTavHUdw2Ogc8KohesNnOrklOppkOLh0cAMvwfFdEdtzmXK&#10;jcHeRHYQdB1CSnC4XpgoO8OUNmYB1kWBPwJP+RkK5f7+BrwgSmXvcAFb7Xx8rjpO55bVnH9WYJ47&#10;S/Dou2NZcZGGDqns5HT0+VJ//i7wp19z9wMAAP//AwBQSwMEFAAGAAgAAAAhAOJlJc7dAAAACwEA&#10;AA8AAABkcnMvZG93bnJldi54bWxMj09Pg0AQxe8mfofNmHizS/8ALbI0SuJZrabnAUZA2VnCblv8&#10;9o4nPc57v7x5L9/PdlBnmnzv2MByEYEirl3Tc2vg/e3pbgvKB+QGB8dk4Js87Ivrqxyzxl34lc6H&#10;0CoJYZ+hgS6EMdPa1x1Z9As3Eov34SaLQc6p1c2EFwm3g15FUaIt9iwfOhyp7Kj+OpysAR2VZZ+6&#10;8HxE/kS3XKePL3VlzO3N/HAPKtAc/mD4rS/VoZBOlTtx49VgII43iaBirHYbUEIku1jWVaKskxR0&#10;kev/G4ofAAAA//8DAFBLAQItABQABgAIAAAAIQC2gziS/gAAAOEBAAATAAAAAAAAAAAAAAAAAAAA&#10;AABbQ29udGVudF9UeXBlc10ueG1sUEsBAi0AFAAGAAgAAAAhADj9If/WAAAAlAEAAAsAAAAAAAAA&#10;AAAAAAAALwEAAF9yZWxzLy5yZWxzUEsBAi0AFAAGAAgAAAAhAGrHiV3IAQAA4gMAAA4AAAAAAAAA&#10;AAAAAAAALgIAAGRycy9lMm9Eb2MueG1sUEsBAi0AFAAGAAgAAAAhAOJlJc7dAAAACwEAAA8AAAAA&#10;AAAAAAAAAAAAIgQAAGRycy9kb3ducmV2LnhtbFBLBQYAAAAABAAEAPMAAAAsBQAAAAA=&#10;" strokecolor="#4579b8 [3044]">
                      <v:stroke endarrow="block"/>
                    </v:shape>
                  </w:pict>
                </mc:Fallback>
              </mc:AlternateContent>
            </w:r>
            <w:r w:rsidRPr="00F15473">
              <w:rPr>
                <w:noProof/>
                <w:lang w:val="es-MX"/>
              </w:rPr>
              <w:t xml:space="preserve"> </w:t>
            </w:r>
            <w:r w:rsidRPr="00F15473">
              <w:rPr>
                <w:noProof/>
              </w:rPr>
              <w:drawing>
                <wp:inline distT="0" distB="0" distL="0" distR="0" wp14:anchorId="23EEFF1F" wp14:editId="22BE0302">
                  <wp:extent cx="2888230" cy="5121084"/>
                  <wp:effectExtent l="0" t="0" r="7620" b="381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8230" cy="5121084"/>
                          </a:xfrm>
                          <a:prstGeom prst="rect">
                            <a:avLst/>
                          </a:prstGeom>
                        </pic:spPr>
                      </pic:pic>
                    </a:graphicData>
                  </a:graphic>
                </wp:inline>
              </w:drawing>
            </w:r>
          </w:p>
        </w:tc>
        <w:tc>
          <w:tcPr>
            <w:tcW w:w="2556" w:type="dxa"/>
          </w:tcPr>
          <w:p w14:paraId="01445BB4" w14:textId="77777777" w:rsidR="00177B96" w:rsidRPr="00177B96" w:rsidRDefault="00177B96" w:rsidP="002B1D2E">
            <w:pPr>
              <w:rPr>
                <w:rFonts w:asciiTheme="minorHAnsi" w:hAnsiTheme="minorHAnsi" w:cstheme="minorHAnsi"/>
                <w:sz w:val="20"/>
                <w:szCs w:val="20"/>
                <w:lang w:val="es"/>
              </w:rPr>
            </w:pPr>
          </w:p>
          <w:p w14:paraId="367EC5F9" w14:textId="77777777" w:rsidR="00177B96" w:rsidRPr="00177B96" w:rsidRDefault="00177B96" w:rsidP="002B1D2E">
            <w:pPr>
              <w:rPr>
                <w:rFonts w:asciiTheme="minorHAnsi" w:hAnsiTheme="minorHAnsi" w:cstheme="minorHAnsi"/>
                <w:sz w:val="20"/>
                <w:szCs w:val="20"/>
                <w:lang w:val="es"/>
              </w:rPr>
            </w:pPr>
          </w:p>
          <w:p w14:paraId="183F2C8C" w14:textId="09B7E63C" w:rsidR="00177B96" w:rsidRPr="00F15473" w:rsidRDefault="00177B96" w:rsidP="002B1D2E">
            <w:pPr>
              <w:rPr>
                <w:rFonts w:asciiTheme="minorHAnsi" w:hAnsiTheme="minorHAnsi" w:cstheme="minorHAnsi"/>
                <w:sz w:val="32"/>
                <w:szCs w:val="32"/>
                <w:lang w:val="es"/>
              </w:rPr>
            </w:pPr>
          </w:p>
          <w:p w14:paraId="387DB7E1" w14:textId="289C88F7"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Segundo Lugar</w:t>
            </w:r>
          </w:p>
          <w:p w14:paraId="4A0409A8" w14:textId="025A7CD9" w:rsidR="00177B96" w:rsidRDefault="00177B96" w:rsidP="00CC18B4">
            <w:pPr>
              <w:jc w:val="center"/>
              <w:rPr>
                <w:rFonts w:asciiTheme="minorHAnsi" w:hAnsiTheme="minorHAnsi" w:cstheme="minorHAnsi"/>
                <w:sz w:val="20"/>
                <w:szCs w:val="20"/>
                <w:lang w:val="es"/>
              </w:rPr>
            </w:pPr>
          </w:p>
          <w:p w14:paraId="64743219" w14:textId="77E069F5" w:rsidR="00F15473" w:rsidRPr="00F15473" w:rsidRDefault="00F15473" w:rsidP="00CC18B4">
            <w:pPr>
              <w:jc w:val="center"/>
              <w:rPr>
                <w:rFonts w:asciiTheme="minorHAnsi" w:hAnsiTheme="minorHAnsi" w:cstheme="minorHAnsi"/>
                <w:sz w:val="16"/>
                <w:szCs w:val="16"/>
                <w:lang w:val="es"/>
              </w:rPr>
            </w:pPr>
          </w:p>
          <w:p w14:paraId="774DE21F" w14:textId="77777777" w:rsidR="00F15473" w:rsidRPr="00177B96" w:rsidRDefault="00F15473" w:rsidP="00CC18B4">
            <w:pPr>
              <w:jc w:val="center"/>
              <w:rPr>
                <w:rFonts w:asciiTheme="minorHAnsi" w:hAnsiTheme="minorHAnsi" w:cstheme="minorHAnsi"/>
                <w:sz w:val="20"/>
                <w:szCs w:val="20"/>
                <w:lang w:val="es"/>
              </w:rPr>
            </w:pPr>
          </w:p>
          <w:p w14:paraId="69FD8F57" w14:textId="77777777"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Cuarto Lugar</w:t>
            </w:r>
          </w:p>
          <w:p w14:paraId="3F70E295" w14:textId="01E8C4DD" w:rsidR="00177B96" w:rsidRPr="00F15473" w:rsidRDefault="00177B96" w:rsidP="00CC18B4">
            <w:pPr>
              <w:jc w:val="center"/>
              <w:rPr>
                <w:rFonts w:asciiTheme="minorHAnsi" w:hAnsiTheme="minorHAnsi" w:cstheme="minorHAnsi"/>
                <w:sz w:val="18"/>
                <w:szCs w:val="18"/>
                <w:lang w:val="es"/>
              </w:rPr>
            </w:pPr>
          </w:p>
          <w:p w14:paraId="59D500AA" w14:textId="77777777" w:rsidR="00F15473" w:rsidRDefault="00F15473" w:rsidP="00CC18B4">
            <w:pPr>
              <w:jc w:val="center"/>
              <w:rPr>
                <w:rFonts w:asciiTheme="minorHAnsi" w:hAnsiTheme="minorHAnsi" w:cstheme="minorHAnsi"/>
                <w:sz w:val="20"/>
                <w:szCs w:val="20"/>
                <w:lang w:val="es"/>
              </w:rPr>
            </w:pPr>
          </w:p>
          <w:p w14:paraId="6C9A2FC0" w14:textId="77777777" w:rsidR="00177B96" w:rsidRPr="00177B96" w:rsidRDefault="00177B96" w:rsidP="00CC18B4">
            <w:pPr>
              <w:jc w:val="center"/>
              <w:rPr>
                <w:rFonts w:asciiTheme="minorHAnsi" w:hAnsiTheme="minorHAnsi" w:cstheme="minorHAnsi"/>
                <w:sz w:val="20"/>
                <w:szCs w:val="20"/>
                <w:lang w:val="es"/>
              </w:rPr>
            </w:pPr>
          </w:p>
          <w:p w14:paraId="68B15022" w14:textId="77777777"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Tercer lugar</w:t>
            </w:r>
          </w:p>
          <w:p w14:paraId="755C18AB" w14:textId="5B87644F" w:rsidR="00177B96" w:rsidRPr="00F15473" w:rsidRDefault="00177B96" w:rsidP="00CC18B4">
            <w:pPr>
              <w:jc w:val="center"/>
              <w:rPr>
                <w:rFonts w:asciiTheme="minorHAnsi" w:hAnsiTheme="minorHAnsi" w:cstheme="minorHAnsi"/>
                <w:sz w:val="14"/>
                <w:szCs w:val="14"/>
                <w:lang w:val="es"/>
              </w:rPr>
            </w:pPr>
          </w:p>
          <w:p w14:paraId="7420006A" w14:textId="0ABCDAEC" w:rsidR="00F15473" w:rsidRDefault="00F15473" w:rsidP="00CC18B4">
            <w:pPr>
              <w:jc w:val="center"/>
              <w:rPr>
                <w:rFonts w:asciiTheme="minorHAnsi" w:hAnsiTheme="minorHAnsi" w:cstheme="minorHAnsi"/>
                <w:sz w:val="20"/>
                <w:szCs w:val="20"/>
                <w:lang w:val="es"/>
              </w:rPr>
            </w:pPr>
          </w:p>
          <w:p w14:paraId="0A273F51" w14:textId="77777777" w:rsidR="00F15473" w:rsidRPr="00177B96" w:rsidRDefault="00F15473" w:rsidP="00CC18B4">
            <w:pPr>
              <w:jc w:val="center"/>
              <w:rPr>
                <w:rFonts w:asciiTheme="minorHAnsi" w:hAnsiTheme="minorHAnsi" w:cstheme="minorHAnsi"/>
                <w:sz w:val="20"/>
                <w:szCs w:val="20"/>
                <w:lang w:val="es"/>
              </w:rPr>
            </w:pPr>
          </w:p>
          <w:p w14:paraId="692B3CAC" w14:textId="77777777"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Primer lugar</w:t>
            </w:r>
          </w:p>
          <w:p w14:paraId="3AC389B2" w14:textId="1EB4C704" w:rsidR="00177B96" w:rsidRDefault="00177B96" w:rsidP="00CC18B4">
            <w:pPr>
              <w:jc w:val="center"/>
              <w:rPr>
                <w:rFonts w:asciiTheme="minorHAnsi" w:hAnsiTheme="minorHAnsi" w:cstheme="minorHAnsi"/>
                <w:sz w:val="20"/>
                <w:szCs w:val="20"/>
                <w:lang w:val="es"/>
              </w:rPr>
            </w:pPr>
          </w:p>
          <w:p w14:paraId="1843ADF6" w14:textId="77777777" w:rsidR="00F15473" w:rsidRPr="00177B96" w:rsidRDefault="00F15473" w:rsidP="00CC18B4">
            <w:pPr>
              <w:jc w:val="center"/>
              <w:rPr>
                <w:rFonts w:asciiTheme="minorHAnsi" w:hAnsiTheme="minorHAnsi" w:cstheme="minorHAnsi"/>
                <w:sz w:val="20"/>
                <w:szCs w:val="20"/>
                <w:lang w:val="es"/>
              </w:rPr>
            </w:pPr>
          </w:p>
          <w:p w14:paraId="7F72BBCA" w14:textId="77777777" w:rsidR="00177B96" w:rsidRDefault="00177B96" w:rsidP="00CC18B4">
            <w:pPr>
              <w:jc w:val="center"/>
              <w:rPr>
                <w:rFonts w:asciiTheme="minorHAnsi" w:hAnsiTheme="minorHAnsi" w:cstheme="minorHAnsi"/>
                <w:sz w:val="20"/>
                <w:szCs w:val="20"/>
                <w:lang w:val="es"/>
              </w:rPr>
            </w:pPr>
          </w:p>
          <w:p w14:paraId="7A864B20" w14:textId="65B22CEF" w:rsidR="00177B96" w:rsidRPr="00177B96" w:rsidRDefault="00177B96" w:rsidP="00CC18B4">
            <w:pPr>
              <w:jc w:val="center"/>
              <w:rPr>
                <w:rFonts w:asciiTheme="minorHAnsi" w:hAnsiTheme="minorHAnsi" w:cstheme="minorHAnsi"/>
                <w:sz w:val="20"/>
                <w:szCs w:val="20"/>
                <w:lang w:val="es"/>
              </w:rPr>
            </w:pPr>
            <w:r w:rsidRPr="00177B96">
              <w:rPr>
                <w:rFonts w:asciiTheme="minorHAnsi" w:hAnsiTheme="minorHAnsi" w:cstheme="minorHAnsi"/>
                <w:sz w:val="20"/>
                <w:szCs w:val="20"/>
                <w:lang w:val="es"/>
              </w:rPr>
              <w:t>Quinto lugar</w:t>
            </w:r>
          </w:p>
          <w:p w14:paraId="0CFD062F" w14:textId="77777777" w:rsidR="00177B96" w:rsidRPr="00177B96" w:rsidRDefault="00177B96" w:rsidP="002B1D2E">
            <w:pPr>
              <w:rPr>
                <w:rFonts w:asciiTheme="minorHAnsi" w:hAnsiTheme="minorHAnsi" w:cstheme="minorHAnsi"/>
                <w:sz w:val="20"/>
                <w:szCs w:val="20"/>
                <w:lang w:val="es"/>
              </w:rPr>
            </w:pPr>
          </w:p>
          <w:p w14:paraId="61E300C7" w14:textId="77777777" w:rsidR="00177B96" w:rsidRPr="00177B96" w:rsidRDefault="00177B96" w:rsidP="002B1D2E">
            <w:pPr>
              <w:rPr>
                <w:rFonts w:asciiTheme="minorHAnsi" w:hAnsiTheme="minorHAnsi" w:cstheme="minorHAnsi"/>
                <w:sz w:val="20"/>
                <w:szCs w:val="20"/>
                <w:lang w:val="es"/>
              </w:rPr>
            </w:pPr>
          </w:p>
        </w:tc>
      </w:tr>
    </w:tbl>
    <w:p w14:paraId="74ABA308" w14:textId="77635A98" w:rsidR="00177B96" w:rsidRDefault="00BD4C39" w:rsidP="00BD4C39">
      <w:pPr>
        <w:pStyle w:val="Sinespaciado"/>
        <w:tabs>
          <w:tab w:val="left" w:pos="973"/>
        </w:tabs>
        <w:jc w:val="center"/>
        <w:rPr>
          <w:rFonts w:cstheme="minorHAnsi"/>
          <w:sz w:val="24"/>
          <w:szCs w:val="24"/>
          <w:lang w:val="es-ES"/>
        </w:rPr>
      </w:pPr>
      <w:r w:rsidRPr="00BD4C39">
        <w:rPr>
          <w:rFonts w:cstheme="minorHAnsi"/>
          <w:b/>
          <w:bCs/>
          <w:sz w:val="18"/>
          <w:szCs w:val="18"/>
          <w:lang w:val="es"/>
        </w:rPr>
        <w:t xml:space="preserve">Fig. </w:t>
      </w:r>
      <w:r>
        <w:rPr>
          <w:rFonts w:cstheme="minorHAnsi"/>
          <w:b/>
          <w:bCs/>
          <w:sz w:val="18"/>
          <w:szCs w:val="18"/>
          <w:lang w:val="es"/>
        </w:rPr>
        <w:t>7</w:t>
      </w:r>
      <w:r w:rsidRPr="00BD4C39">
        <w:rPr>
          <w:rFonts w:cstheme="minorHAnsi"/>
          <w:b/>
          <w:bCs/>
          <w:sz w:val="18"/>
          <w:szCs w:val="18"/>
          <w:lang w:val="es"/>
        </w:rPr>
        <w:t>.</w:t>
      </w:r>
      <w:r w:rsidRPr="00BD4C39">
        <w:rPr>
          <w:rFonts w:cstheme="minorHAnsi"/>
          <w:sz w:val="18"/>
          <w:szCs w:val="18"/>
          <w:lang w:val="es"/>
        </w:rPr>
        <w:t xml:space="preserve"> Organización de productos según el lugar que ocupan</w:t>
      </w:r>
    </w:p>
    <w:p w14:paraId="3AA92F8A" w14:textId="77777777" w:rsidR="00BD4C39" w:rsidRDefault="00BD4C39" w:rsidP="00177B96">
      <w:pPr>
        <w:pStyle w:val="Sinespaciado"/>
        <w:tabs>
          <w:tab w:val="left" w:pos="973"/>
        </w:tabs>
        <w:jc w:val="both"/>
        <w:rPr>
          <w:rFonts w:cstheme="minorHAnsi"/>
          <w:sz w:val="24"/>
          <w:szCs w:val="24"/>
          <w:lang w:val="es-ES"/>
        </w:rPr>
      </w:pPr>
    </w:p>
    <w:p w14:paraId="7F6B2065" w14:textId="69127D94" w:rsidR="00BD4C39" w:rsidRDefault="00BD4C39" w:rsidP="00BD4C39">
      <w:pPr>
        <w:pStyle w:val="Sinespaciado"/>
        <w:pBdr>
          <w:top w:val="single" w:sz="4" w:space="1" w:color="auto"/>
          <w:left w:val="single" w:sz="4" w:space="4" w:color="auto"/>
          <w:bottom w:val="single" w:sz="4" w:space="1" w:color="auto"/>
          <w:right w:val="single" w:sz="4" w:space="4" w:color="auto"/>
        </w:pBdr>
        <w:tabs>
          <w:tab w:val="left" w:pos="973"/>
        </w:tabs>
        <w:jc w:val="both"/>
        <w:rPr>
          <w:rFonts w:cstheme="minorHAnsi"/>
          <w:sz w:val="24"/>
          <w:szCs w:val="24"/>
          <w:lang w:val="es-ES"/>
        </w:rPr>
      </w:pPr>
      <w:r>
        <w:rPr>
          <w:noProof/>
        </w:rPr>
        <w:drawing>
          <wp:inline distT="0" distB="0" distL="0" distR="0" wp14:anchorId="05687627" wp14:editId="1389726A">
            <wp:extent cx="534992" cy="561312"/>
            <wp:effectExtent l="0" t="0" r="0" b="0"/>
            <wp:docPr id="147" name="Picture 147"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177B96" w:rsidRPr="00250DC9">
        <w:rPr>
          <w:rFonts w:cstheme="minorHAnsi"/>
          <w:sz w:val="24"/>
          <w:szCs w:val="24"/>
          <w:lang w:val="es-ES"/>
        </w:rPr>
        <w:t xml:space="preserve">Esta información, junto con el reporte de </w:t>
      </w:r>
      <w:proofErr w:type="spellStart"/>
      <w:r w:rsidR="00177B96" w:rsidRPr="00250DC9">
        <w:rPr>
          <w:rFonts w:cstheme="minorHAnsi"/>
          <w:sz w:val="24"/>
          <w:szCs w:val="24"/>
          <w:lang w:val="es-ES"/>
        </w:rPr>
        <w:t>Power</w:t>
      </w:r>
      <w:proofErr w:type="spellEnd"/>
      <w:r w:rsidR="00177B96" w:rsidRPr="00250DC9">
        <w:rPr>
          <w:rFonts w:cstheme="minorHAnsi"/>
          <w:sz w:val="24"/>
          <w:szCs w:val="24"/>
          <w:lang w:val="es-ES"/>
        </w:rPr>
        <w:t xml:space="preserve"> BI, ayudarán a tomar las decisiones sobre qué plásticos pueden ser eliminados o iniciar con la disminución del consumo. </w:t>
      </w:r>
    </w:p>
    <w:p w14:paraId="2582A23F" w14:textId="77777777" w:rsidR="00BD4C39" w:rsidRDefault="00BD4C39" w:rsidP="00177B96">
      <w:pPr>
        <w:pStyle w:val="Sinespaciado"/>
        <w:tabs>
          <w:tab w:val="left" w:pos="973"/>
        </w:tabs>
        <w:jc w:val="both"/>
        <w:rPr>
          <w:rFonts w:cstheme="minorHAnsi"/>
          <w:sz w:val="24"/>
          <w:szCs w:val="24"/>
          <w:lang w:val="es-ES"/>
        </w:rPr>
      </w:pPr>
    </w:p>
    <w:p w14:paraId="2D648EBE" w14:textId="37FA688B" w:rsidR="00BD4C39" w:rsidRDefault="00177B96" w:rsidP="00177B96">
      <w:pPr>
        <w:pStyle w:val="Sinespaciado"/>
        <w:tabs>
          <w:tab w:val="left" w:pos="973"/>
        </w:tabs>
        <w:jc w:val="both"/>
        <w:rPr>
          <w:rFonts w:cstheme="minorHAnsi"/>
          <w:sz w:val="24"/>
          <w:szCs w:val="24"/>
          <w:lang w:val="es-ES"/>
        </w:rPr>
      </w:pPr>
      <w:r w:rsidRPr="00250DC9">
        <w:rPr>
          <w:rFonts w:cstheme="minorHAnsi"/>
          <w:sz w:val="24"/>
          <w:szCs w:val="24"/>
          <w:lang w:val="es-ES"/>
        </w:rPr>
        <w:t>Antes de generar propuestas, se recomienda tener una discusión con el encargado de cada área del hotel en la que se desea intervenir para confirmar que se puede prescindir del uso de estos productos. Será necesario hacer una reflexión sobre el papel que juega el plástico en los procesos, si pueden ser sustituidos por otros materiales o por otros procesos.</w:t>
      </w:r>
    </w:p>
    <w:p w14:paraId="1E9F16BC" w14:textId="4809DE8D" w:rsidR="00E51E09" w:rsidRDefault="007E06C1" w:rsidP="00E51E09">
      <w:pPr>
        <w:pStyle w:val="Ttulo1"/>
        <w:rPr>
          <w:rFonts w:asciiTheme="minorHAnsi" w:hAnsiTheme="minorHAnsi" w:cstheme="minorHAnsi"/>
          <w:color w:val="auto"/>
          <w:sz w:val="24"/>
          <w:szCs w:val="24"/>
        </w:rPr>
      </w:pPr>
      <w:bookmarkStart w:id="37" w:name="_Toc129727508"/>
      <w:r>
        <w:rPr>
          <w:rFonts w:asciiTheme="minorHAnsi" w:hAnsiTheme="minorHAnsi" w:cstheme="minorHAnsi"/>
          <w:color w:val="auto"/>
          <w:sz w:val="24"/>
          <w:szCs w:val="24"/>
        </w:rPr>
        <w:lastRenderedPageBreak/>
        <w:t>IX</w:t>
      </w:r>
      <w:r w:rsidR="00E51E09" w:rsidRPr="00250DC9">
        <w:rPr>
          <w:rFonts w:asciiTheme="minorHAnsi" w:hAnsiTheme="minorHAnsi" w:cstheme="minorHAnsi"/>
          <w:color w:val="auto"/>
          <w:sz w:val="24"/>
          <w:szCs w:val="24"/>
        </w:rPr>
        <w:t xml:space="preserve">. </w:t>
      </w:r>
      <w:r w:rsidR="004B58C0">
        <w:rPr>
          <w:rFonts w:asciiTheme="minorHAnsi" w:hAnsiTheme="minorHAnsi" w:cstheme="minorHAnsi"/>
          <w:color w:val="auto"/>
          <w:sz w:val="24"/>
          <w:szCs w:val="24"/>
        </w:rPr>
        <w:t>HOJA DE</w:t>
      </w:r>
      <w:r w:rsidR="004B58C0" w:rsidRPr="00250DC9">
        <w:rPr>
          <w:rFonts w:asciiTheme="minorHAnsi" w:hAnsiTheme="minorHAnsi" w:cstheme="minorHAnsi"/>
          <w:color w:val="auto"/>
          <w:sz w:val="24"/>
          <w:szCs w:val="24"/>
        </w:rPr>
        <w:t xml:space="preserve"> </w:t>
      </w:r>
      <w:r w:rsidR="00E51E09" w:rsidRPr="00250DC9">
        <w:rPr>
          <w:rFonts w:asciiTheme="minorHAnsi" w:hAnsiTheme="minorHAnsi" w:cstheme="minorHAnsi"/>
          <w:color w:val="auto"/>
          <w:sz w:val="24"/>
          <w:szCs w:val="24"/>
        </w:rPr>
        <w:t>SEGUIMIENTO MENSUAL</w:t>
      </w:r>
      <w:bookmarkEnd w:id="37"/>
    </w:p>
    <w:p w14:paraId="63E447C3" w14:textId="48099481" w:rsidR="00177B96" w:rsidRPr="00B87AD4" w:rsidRDefault="007E06C1" w:rsidP="00177B96">
      <w:pPr>
        <w:pStyle w:val="Ttulo2"/>
        <w:rPr>
          <w:rFonts w:asciiTheme="minorHAnsi" w:hAnsiTheme="minorHAnsi" w:cstheme="minorHAnsi"/>
          <w:color w:val="auto"/>
          <w:sz w:val="24"/>
          <w:szCs w:val="24"/>
        </w:rPr>
      </w:pPr>
      <w:bookmarkStart w:id="38" w:name="_Toc129727509"/>
      <w:r>
        <w:rPr>
          <w:rFonts w:asciiTheme="minorHAnsi" w:hAnsiTheme="minorHAnsi" w:cstheme="minorHAnsi"/>
          <w:color w:val="auto"/>
          <w:sz w:val="24"/>
          <w:szCs w:val="24"/>
        </w:rPr>
        <w:t>9</w:t>
      </w:r>
      <w:r w:rsidR="00177B96">
        <w:rPr>
          <w:rFonts w:asciiTheme="minorHAnsi" w:hAnsiTheme="minorHAnsi" w:cstheme="minorHAnsi"/>
          <w:color w:val="auto"/>
          <w:sz w:val="24"/>
          <w:szCs w:val="24"/>
        </w:rPr>
        <w:t>.</w:t>
      </w:r>
      <w:r w:rsidR="00FB1475">
        <w:rPr>
          <w:rFonts w:asciiTheme="minorHAnsi" w:hAnsiTheme="minorHAnsi" w:cstheme="minorHAnsi"/>
          <w:color w:val="auto"/>
          <w:sz w:val="24"/>
          <w:szCs w:val="24"/>
        </w:rPr>
        <w:t>1. Objetivo</w:t>
      </w:r>
      <w:bookmarkEnd w:id="38"/>
    </w:p>
    <w:p w14:paraId="47A1F641" w14:textId="77777777" w:rsidR="00177B96" w:rsidRDefault="00177B96" w:rsidP="00177B96">
      <w:pPr>
        <w:pStyle w:val="Sinespaciado"/>
        <w:jc w:val="both"/>
        <w:rPr>
          <w:rFonts w:cstheme="minorHAnsi"/>
          <w:color w:val="000000"/>
          <w:sz w:val="24"/>
          <w:szCs w:val="24"/>
          <w:lang w:val="es-ES"/>
        </w:rPr>
      </w:pPr>
      <w:r w:rsidRPr="008F18A4">
        <w:rPr>
          <w:rFonts w:cstheme="minorHAnsi"/>
          <w:noProof/>
          <w:color w:val="000000"/>
          <w:sz w:val="24"/>
          <w:szCs w:val="24"/>
          <w:lang w:val="es-ES"/>
        </w:rPr>
        <mc:AlternateContent>
          <mc:Choice Requires="wps">
            <w:drawing>
              <wp:anchor distT="45720" distB="45720" distL="114300" distR="114300" simplePos="0" relativeHeight="251745280" behindDoc="0" locked="0" layoutInCell="1" allowOverlap="1" wp14:anchorId="34BB40E7" wp14:editId="2FA13FA4">
                <wp:simplePos x="0" y="0"/>
                <wp:positionH relativeFrom="margin">
                  <wp:align>left</wp:align>
                </wp:positionH>
                <wp:positionV relativeFrom="paragraph">
                  <wp:posOffset>165100</wp:posOffset>
                </wp:positionV>
                <wp:extent cx="2360930" cy="1404620"/>
                <wp:effectExtent l="0" t="0" r="22860" b="18415"/>
                <wp:wrapSquare wrapText="bothSides"/>
                <wp:docPr id="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B050"/>
                        </a:solidFill>
                        <a:ln w="9525">
                          <a:solidFill>
                            <a:srgbClr val="00B0F0"/>
                          </a:solidFill>
                          <a:miter lim="800000"/>
                          <a:headEnd/>
                          <a:tailEnd/>
                        </a:ln>
                      </wps:spPr>
                      <wps:txbx>
                        <w:txbxContent>
                          <w:p w14:paraId="29A6375E" w14:textId="701EBDD7" w:rsidR="00177B96" w:rsidRPr="008F18A4" w:rsidRDefault="00177B96" w:rsidP="00177B96">
                            <w:pPr>
                              <w:rPr>
                                <w:lang w:val="es-MX"/>
                              </w:rPr>
                            </w:pPr>
                            <w:r>
                              <w:t xml:space="preserve">Hoja de </w:t>
                            </w:r>
                            <w:r w:rsidR="00CC18B4">
                              <w:t>ingreso de información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BB40E7" id="_x0000_s1036" type="#_x0000_t202" style="position:absolute;left:0;text-align:left;margin-left:0;margin-top:13pt;width:185.9pt;height:110.6pt;z-index:2517452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oAFwIAACgEAAAOAAAAZHJzL2Uyb0RvYy54bWysk9uO2yAQhu8r9R0Q942dbJJurDir3WxT&#10;VdoepG0fgGAco2KGDiT29uk74CSbHtSLqr5A4IGfmW9+ljd9a9hBoddgSz4e5ZwpK6HSdlfyL583&#10;r64580HYShiwquRPyvOb1csXy84VagINmEohIxHri86VvAnBFVnmZaNa4UfglKVgDdiKQEvcZRWK&#10;jtRbk03yfJ51gJVDkMp7+ns/BPkq6de1kuFjXXsVmCk55RbSiGncxjFbLUWxQ+EaLY9piH/IohXa&#10;0qVnqXsRBNuj/k2q1RLBQx1GEtoM6lpLlWqgasb5L9U8NsKpVAvB8e6Myf8/Wfnh8Og+IQv9HfTU&#10;wFSEdw8gv3pmYd0Iu1O3iNA1SlR08Tgiyzrni+PRiNoXPopsu/dQUZPFPkAS6mtsIxWqk5E6NeDp&#10;DF31gUn6Obma54srCkmKjaf5dD5JbclEcTru0Ie3CloWJyVH6mqSF4cHH2I6ojhtibd5MLraaGPS&#10;AnfbtUF2ENEB+V0+O6n/tM1Y1pV8MZvMBgJ/ldj8UaLVgaxsdFvy6zx+g7kitze2SkYLQpthTikb&#10;ewQZ2Q0UQ7/tma6IQzocwW6heiK0CIN16anRpAH8zllHti25/7YXqDgz7yy1ZzGeTqPP02I6e00s&#10;GV5GtpcRYSVJlTxwNkzXIb2NBM7dUhs3OgF+zuSYM9kxcT8+nej3y3Xa9fzAVz8AAAD//wMAUEsD&#10;BBQABgAIAAAAIQCpbgK53QAAAAcBAAAPAAAAZHJzL2Rvd25yZXYueG1sTI/NTsNADITvSLzDykjc&#10;6G4D6k/IpgIqOFEkSh/AzZokYn+i7CZNeXrMCU6WPaPxN8VmclaM1Mc2eA3zmQJBvgqm9bWGw8fz&#10;zQpETOgN2uBJw5kibMrLiwJzE07+ncZ9qgWH+JijhialLpcyVg05jLPQkWftM/QOE699LU2PJw53&#10;VmZKLaTD1vOHBjt6aqj62g9OwzS82NXjuHvFrnpbK3n+llu11fr6anq4B5FoSn9m+MVndCiZ6RgG&#10;b6KwGrhI0pAteLJ6u5xzkSMf7pYZyLKQ//nLHwAAAP//AwBQSwECLQAUAAYACAAAACEAtoM4kv4A&#10;AADhAQAAEwAAAAAAAAAAAAAAAAAAAAAAW0NvbnRlbnRfVHlwZXNdLnhtbFBLAQItABQABgAIAAAA&#10;IQA4/SH/1gAAAJQBAAALAAAAAAAAAAAAAAAAAC8BAABfcmVscy8ucmVsc1BLAQItABQABgAIAAAA&#10;IQCbf5oAFwIAACgEAAAOAAAAAAAAAAAAAAAAAC4CAABkcnMvZTJvRG9jLnhtbFBLAQItABQABgAI&#10;AAAAIQCpbgK53QAAAAcBAAAPAAAAAAAAAAAAAAAAAHEEAABkcnMvZG93bnJldi54bWxQSwUGAAAA&#10;AAQABADzAAAAewUAAAAA&#10;" fillcolor="#00b050" strokecolor="#00b0f0">
                <v:textbox style="mso-fit-shape-to-text:t">
                  <w:txbxContent>
                    <w:p w14:paraId="29A6375E" w14:textId="701EBDD7" w:rsidR="00177B96" w:rsidRPr="008F18A4" w:rsidRDefault="00177B96" w:rsidP="00177B96">
                      <w:pPr>
                        <w:rPr>
                          <w:lang w:val="es-MX"/>
                        </w:rPr>
                      </w:pPr>
                      <w:r>
                        <w:t xml:space="preserve">Hoja de </w:t>
                      </w:r>
                      <w:r w:rsidR="00CC18B4">
                        <w:t>ingreso de información</w:t>
                      </w:r>
                    </w:p>
                  </w:txbxContent>
                </v:textbox>
                <w10:wrap type="square" anchorx="margin"/>
              </v:shape>
            </w:pict>
          </mc:Fallback>
        </mc:AlternateContent>
      </w:r>
    </w:p>
    <w:p w14:paraId="2B710377" w14:textId="3293062F" w:rsidR="00177B96" w:rsidRDefault="00177B96" w:rsidP="00177B96">
      <w:pPr>
        <w:pStyle w:val="Sinespaciado"/>
        <w:jc w:val="both"/>
        <w:rPr>
          <w:rFonts w:cstheme="minorHAnsi"/>
          <w:color w:val="000000"/>
          <w:sz w:val="24"/>
          <w:szCs w:val="24"/>
          <w:lang w:val="es-ES"/>
        </w:rPr>
      </w:pPr>
    </w:p>
    <w:p w14:paraId="4D611370" w14:textId="75E946D3" w:rsidR="00FB1475" w:rsidRDefault="00FB1475" w:rsidP="00177B96">
      <w:pPr>
        <w:pStyle w:val="Sinespaciado"/>
        <w:jc w:val="both"/>
        <w:rPr>
          <w:rFonts w:cstheme="minorHAnsi"/>
          <w:color w:val="000000"/>
          <w:sz w:val="24"/>
          <w:szCs w:val="24"/>
          <w:lang w:val="es-ES"/>
        </w:rPr>
      </w:pPr>
      <w:r>
        <w:rPr>
          <w:rFonts w:cstheme="minorHAnsi"/>
          <w:color w:val="000000"/>
          <w:sz w:val="24"/>
          <w:szCs w:val="24"/>
          <w:lang w:val="es-ES"/>
        </w:rPr>
        <w:t xml:space="preserve">Se relaciona con el paso 5, Evaluar. </w:t>
      </w:r>
    </w:p>
    <w:p w14:paraId="299EBCA1" w14:textId="77777777" w:rsidR="00177B96" w:rsidRDefault="00177B96" w:rsidP="00177B96">
      <w:pPr>
        <w:pStyle w:val="Sinespaciado"/>
        <w:jc w:val="both"/>
        <w:rPr>
          <w:rFonts w:cstheme="minorHAnsi"/>
          <w:color w:val="000000"/>
          <w:sz w:val="24"/>
          <w:szCs w:val="24"/>
          <w:lang w:val="es-ES"/>
        </w:rPr>
      </w:pPr>
    </w:p>
    <w:p w14:paraId="76B33384" w14:textId="69BD158E" w:rsidR="00E51E09" w:rsidRDefault="00E51E09" w:rsidP="00CC18B4">
      <w:pPr>
        <w:pStyle w:val="Sinespaciado"/>
        <w:jc w:val="both"/>
        <w:rPr>
          <w:rFonts w:cstheme="minorHAnsi"/>
          <w:color w:val="000000"/>
          <w:sz w:val="24"/>
          <w:szCs w:val="24"/>
        </w:rPr>
      </w:pPr>
      <w:r w:rsidRPr="00542CDC">
        <w:rPr>
          <w:rFonts w:cstheme="minorHAnsi"/>
          <w:color w:val="000000"/>
          <w:sz w:val="24"/>
          <w:szCs w:val="24"/>
        </w:rPr>
        <w:t>La actividad de seguimiento se refiere al monitoreo de los avances que se realicen sobre los objetivos que se plantee la empresa para la eliminación, disminución o sustitución de productos de plástico. El objetivo del registro mensual es poder verificar si se están cumpliendo las metas planteadas o si es necesario revisarlas para realizar los cambios necesarios que permitan el cumplimiento.</w:t>
      </w:r>
    </w:p>
    <w:p w14:paraId="53CC3E25" w14:textId="77777777" w:rsidR="00E51E09" w:rsidRPr="00542CDC" w:rsidRDefault="00E51E09" w:rsidP="00CC18B4">
      <w:pPr>
        <w:pStyle w:val="Sinespaciado"/>
        <w:jc w:val="both"/>
        <w:rPr>
          <w:rFonts w:cstheme="minorHAnsi"/>
          <w:color w:val="000000"/>
          <w:sz w:val="24"/>
          <w:szCs w:val="24"/>
        </w:rPr>
      </w:pPr>
    </w:p>
    <w:p w14:paraId="5D79008F" w14:textId="6D274B99" w:rsidR="00E51E09" w:rsidRDefault="00E51E09" w:rsidP="00CC18B4">
      <w:pPr>
        <w:pStyle w:val="Sinespaciado"/>
        <w:jc w:val="both"/>
        <w:rPr>
          <w:rFonts w:cstheme="minorHAnsi"/>
          <w:color w:val="000000"/>
          <w:sz w:val="24"/>
          <w:szCs w:val="24"/>
        </w:rPr>
      </w:pPr>
      <w:r w:rsidRPr="00542CDC">
        <w:rPr>
          <w:rFonts w:cstheme="minorHAnsi"/>
          <w:color w:val="000000"/>
          <w:sz w:val="24"/>
          <w:szCs w:val="24"/>
        </w:rPr>
        <w:t>El seguimiento, a través de la herramienta, consiste en la localización de los datos registrados sobre algún producto de plástico y el ingreso de nueva información relacionada con la compra realizada en un mes determinado. De esta forma</w:t>
      </w:r>
      <w:r w:rsidR="00FB1475">
        <w:rPr>
          <w:rFonts w:cstheme="minorHAnsi"/>
          <w:color w:val="000000"/>
          <w:sz w:val="24"/>
          <w:szCs w:val="24"/>
        </w:rPr>
        <w:t xml:space="preserve">, </w:t>
      </w:r>
      <w:r w:rsidRPr="00542CDC">
        <w:rPr>
          <w:rFonts w:cstheme="minorHAnsi"/>
          <w:color w:val="000000"/>
          <w:sz w:val="24"/>
          <w:szCs w:val="24"/>
        </w:rPr>
        <w:t>se podrán registrar las compras que se hayan hecho mes con mes hasta completar el periodo de un año.</w:t>
      </w:r>
    </w:p>
    <w:p w14:paraId="0617561A" w14:textId="77777777" w:rsidR="00E51E09" w:rsidRPr="00542CDC" w:rsidRDefault="00E51E09" w:rsidP="00CC18B4">
      <w:pPr>
        <w:pStyle w:val="Sinespaciado"/>
        <w:jc w:val="both"/>
        <w:rPr>
          <w:rFonts w:cstheme="minorHAnsi"/>
          <w:color w:val="000000"/>
          <w:sz w:val="24"/>
          <w:szCs w:val="24"/>
        </w:rPr>
      </w:pPr>
    </w:p>
    <w:p w14:paraId="484EE95A" w14:textId="77777777" w:rsidR="00E51E09" w:rsidRPr="00542CDC" w:rsidRDefault="00E51E09" w:rsidP="00CC18B4">
      <w:pPr>
        <w:pStyle w:val="Sinespaciado"/>
        <w:jc w:val="both"/>
        <w:rPr>
          <w:rFonts w:cstheme="minorHAnsi"/>
          <w:color w:val="000000"/>
          <w:sz w:val="24"/>
          <w:szCs w:val="24"/>
        </w:rPr>
      </w:pPr>
      <w:r w:rsidRPr="00542CDC">
        <w:rPr>
          <w:rFonts w:cstheme="minorHAnsi"/>
          <w:color w:val="000000"/>
          <w:sz w:val="24"/>
          <w:szCs w:val="24"/>
        </w:rPr>
        <w:t>Al registrar la cantidad de productos adquiridos y compararla con la meta de compra propuesta, se puede determinar si se está cumpliendo o no.</w:t>
      </w:r>
    </w:p>
    <w:p w14:paraId="165B0D98" w14:textId="4FC37B5A" w:rsidR="00E51E09" w:rsidRDefault="007E06C1" w:rsidP="00E51E09">
      <w:pPr>
        <w:pStyle w:val="Ttulo2"/>
        <w:rPr>
          <w:rFonts w:asciiTheme="minorHAnsi" w:hAnsiTheme="minorHAnsi" w:cstheme="minorHAnsi"/>
          <w:color w:val="auto"/>
          <w:sz w:val="24"/>
          <w:szCs w:val="24"/>
        </w:rPr>
      </w:pPr>
      <w:bookmarkStart w:id="39" w:name="_Toc129727510"/>
      <w:r>
        <w:rPr>
          <w:rFonts w:asciiTheme="minorHAnsi" w:hAnsiTheme="minorHAnsi" w:cstheme="minorHAnsi"/>
          <w:color w:val="auto"/>
          <w:sz w:val="24"/>
          <w:szCs w:val="24"/>
        </w:rPr>
        <w:t>9.2</w:t>
      </w:r>
      <w:r w:rsidR="00E51E09" w:rsidRPr="00250DC9">
        <w:rPr>
          <w:rFonts w:asciiTheme="minorHAnsi" w:hAnsiTheme="minorHAnsi" w:cstheme="minorHAnsi"/>
          <w:color w:val="auto"/>
          <w:sz w:val="24"/>
          <w:szCs w:val="24"/>
        </w:rPr>
        <w:t xml:space="preserve"> </w:t>
      </w:r>
      <w:r w:rsidR="00FB1475">
        <w:rPr>
          <w:rFonts w:asciiTheme="minorHAnsi" w:hAnsiTheme="minorHAnsi" w:cstheme="minorHAnsi"/>
          <w:color w:val="auto"/>
          <w:sz w:val="24"/>
          <w:szCs w:val="24"/>
        </w:rPr>
        <w:t>Estructura</w:t>
      </w:r>
      <w:bookmarkEnd w:id="39"/>
    </w:p>
    <w:p w14:paraId="3339AE25" w14:textId="0292E7BA" w:rsidR="00E51E09" w:rsidRDefault="00E51E09" w:rsidP="00CC18B4">
      <w:pPr>
        <w:pStyle w:val="Sinespaciado"/>
        <w:jc w:val="both"/>
        <w:rPr>
          <w:rFonts w:cstheme="minorHAnsi"/>
          <w:color w:val="000000"/>
          <w:sz w:val="24"/>
          <w:szCs w:val="24"/>
        </w:rPr>
      </w:pPr>
      <w:r w:rsidRPr="00542CDC">
        <w:rPr>
          <w:rFonts w:cstheme="minorHAnsi"/>
          <w:color w:val="000000"/>
          <w:sz w:val="24"/>
          <w:szCs w:val="24"/>
        </w:rPr>
        <w:t>La hoja proporciona una interfaz de usuario</w:t>
      </w:r>
      <w:r w:rsidR="00FB1475">
        <w:rPr>
          <w:rFonts w:cstheme="minorHAnsi"/>
          <w:color w:val="000000"/>
          <w:sz w:val="24"/>
          <w:szCs w:val="24"/>
        </w:rPr>
        <w:t xml:space="preserve">, </w:t>
      </w:r>
      <w:r w:rsidRPr="00542CDC">
        <w:rPr>
          <w:rFonts w:cstheme="minorHAnsi"/>
          <w:color w:val="000000"/>
          <w:sz w:val="24"/>
          <w:szCs w:val="24"/>
        </w:rPr>
        <w:t>a través de la cual</w:t>
      </w:r>
      <w:r w:rsidR="00FB1475">
        <w:rPr>
          <w:rFonts w:cstheme="minorHAnsi"/>
          <w:color w:val="000000"/>
          <w:sz w:val="24"/>
          <w:szCs w:val="24"/>
        </w:rPr>
        <w:t xml:space="preserve">, </w:t>
      </w:r>
      <w:r w:rsidRPr="00542CDC">
        <w:rPr>
          <w:rFonts w:cstheme="minorHAnsi"/>
          <w:color w:val="000000"/>
          <w:sz w:val="24"/>
          <w:szCs w:val="24"/>
        </w:rPr>
        <w:t>se puede ubicar los registros iniciales sobre un producto. La interacción se realiza a través de celdas para el registro y despliegue de información y botones de funciones.</w:t>
      </w:r>
      <w:r w:rsidR="00FB1475">
        <w:rPr>
          <w:rFonts w:cstheme="minorHAnsi"/>
          <w:color w:val="000000"/>
          <w:sz w:val="24"/>
          <w:szCs w:val="24"/>
        </w:rPr>
        <w:t xml:space="preserve"> En la Figura 8 se </w:t>
      </w:r>
      <w:r w:rsidRPr="00542CDC">
        <w:rPr>
          <w:rFonts w:cstheme="minorHAnsi"/>
          <w:color w:val="000000"/>
          <w:sz w:val="24"/>
          <w:szCs w:val="24"/>
        </w:rPr>
        <w:t xml:space="preserve">indica la función que tienen las celdas y señala a los botones de funciones. </w:t>
      </w:r>
    </w:p>
    <w:p w14:paraId="4B889A7E" w14:textId="77777777" w:rsidR="00FB1475" w:rsidRPr="00542CDC" w:rsidRDefault="00FB1475" w:rsidP="00CC18B4">
      <w:pPr>
        <w:pStyle w:val="Sinespaciado"/>
        <w:jc w:val="both"/>
        <w:rPr>
          <w:rFonts w:cstheme="minorHAnsi"/>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6371"/>
        <w:gridCol w:w="1564"/>
      </w:tblGrid>
      <w:tr w:rsidR="00E51E09" w:rsidRPr="00F45DF0" w14:paraId="17B47B9D" w14:textId="77777777" w:rsidTr="002B1D2E">
        <w:tc>
          <w:tcPr>
            <w:tcW w:w="1489" w:type="dxa"/>
          </w:tcPr>
          <w:p w14:paraId="46DA8879" w14:textId="77777777" w:rsidR="00E51E09" w:rsidRPr="00CC18B4" w:rsidRDefault="00E51E09" w:rsidP="002B1D2E">
            <w:pPr>
              <w:pStyle w:val="Sinespaciado"/>
              <w:rPr>
                <w:rFonts w:cstheme="minorHAnsi"/>
                <w:color w:val="000000"/>
              </w:rPr>
            </w:pPr>
          </w:p>
          <w:p w14:paraId="48B26B4A" w14:textId="77777777" w:rsidR="00E51E09" w:rsidRPr="00CC18B4" w:rsidRDefault="00E51E09" w:rsidP="002B1D2E">
            <w:pPr>
              <w:pStyle w:val="Sinespaciado"/>
              <w:rPr>
                <w:rFonts w:cstheme="minorHAnsi"/>
                <w:color w:val="000000"/>
              </w:rPr>
            </w:pPr>
          </w:p>
          <w:p w14:paraId="7FCACDD8" w14:textId="435713EB" w:rsidR="00E51E09" w:rsidRDefault="00E51E09" w:rsidP="002B1D2E">
            <w:pPr>
              <w:pStyle w:val="Sinespaciado"/>
              <w:rPr>
                <w:rFonts w:cstheme="minorHAnsi"/>
                <w:color w:val="000000"/>
              </w:rPr>
            </w:pPr>
          </w:p>
          <w:p w14:paraId="7EA3EB3E" w14:textId="7184B7A9" w:rsidR="00CC18B4" w:rsidRDefault="00CC18B4" w:rsidP="002B1D2E">
            <w:pPr>
              <w:pStyle w:val="Sinespaciado"/>
              <w:rPr>
                <w:rFonts w:cstheme="minorHAnsi"/>
                <w:color w:val="000000"/>
              </w:rPr>
            </w:pPr>
          </w:p>
          <w:p w14:paraId="0B86BE44" w14:textId="4B3DF185" w:rsidR="00CC18B4" w:rsidRDefault="00CC18B4" w:rsidP="002B1D2E">
            <w:pPr>
              <w:pStyle w:val="Sinespaciado"/>
              <w:rPr>
                <w:rFonts w:cstheme="minorHAnsi"/>
                <w:color w:val="000000"/>
              </w:rPr>
            </w:pPr>
          </w:p>
          <w:p w14:paraId="1C77725F" w14:textId="77777777" w:rsidR="00CC18B4" w:rsidRPr="00CC18B4" w:rsidRDefault="00CC18B4" w:rsidP="002B1D2E">
            <w:pPr>
              <w:pStyle w:val="Sinespaciado"/>
              <w:rPr>
                <w:rFonts w:cstheme="minorHAnsi"/>
                <w:color w:val="000000"/>
              </w:rPr>
            </w:pPr>
          </w:p>
          <w:p w14:paraId="2247E11D" w14:textId="77777777" w:rsidR="00E51E09" w:rsidRPr="00CC18B4" w:rsidRDefault="00E51E09" w:rsidP="002B1D2E">
            <w:pPr>
              <w:pStyle w:val="Sinespaciado"/>
              <w:rPr>
                <w:rFonts w:cstheme="minorHAnsi"/>
                <w:color w:val="000000"/>
              </w:rPr>
            </w:pPr>
            <w:r w:rsidRPr="00CC18B4">
              <w:rPr>
                <w:rFonts w:cstheme="minorHAnsi"/>
                <w:color w:val="000000"/>
              </w:rPr>
              <w:t>Celdas para el despliegue de información</w:t>
            </w:r>
          </w:p>
          <w:p w14:paraId="3A93E2F0" w14:textId="2D6B7291" w:rsidR="00E51E09" w:rsidRDefault="00E51E09" w:rsidP="002B1D2E">
            <w:pPr>
              <w:pStyle w:val="Sinespaciado"/>
              <w:rPr>
                <w:rFonts w:cstheme="minorHAnsi"/>
                <w:color w:val="000000"/>
              </w:rPr>
            </w:pPr>
          </w:p>
          <w:p w14:paraId="0E16E62B" w14:textId="77777777" w:rsidR="00CC18B4" w:rsidRPr="00CC18B4" w:rsidRDefault="00CC18B4" w:rsidP="002B1D2E">
            <w:pPr>
              <w:pStyle w:val="Sinespaciado"/>
              <w:rPr>
                <w:rFonts w:cstheme="minorHAnsi"/>
                <w:color w:val="000000"/>
              </w:rPr>
            </w:pPr>
          </w:p>
          <w:p w14:paraId="5675DD04" w14:textId="77777777" w:rsidR="00E51E09" w:rsidRPr="00CC18B4" w:rsidRDefault="00E51E09" w:rsidP="002B1D2E">
            <w:pPr>
              <w:pStyle w:val="Sinespaciado"/>
              <w:rPr>
                <w:rFonts w:cstheme="minorHAnsi"/>
                <w:color w:val="000000"/>
              </w:rPr>
            </w:pPr>
          </w:p>
          <w:p w14:paraId="02ACB567" w14:textId="77777777" w:rsidR="00E51E09" w:rsidRPr="00CC18B4" w:rsidRDefault="00E51E09" w:rsidP="002B1D2E">
            <w:pPr>
              <w:pStyle w:val="Sinespaciado"/>
              <w:rPr>
                <w:rFonts w:cstheme="minorHAnsi"/>
                <w:color w:val="000000"/>
              </w:rPr>
            </w:pPr>
            <w:r w:rsidRPr="00CC18B4">
              <w:rPr>
                <w:rFonts w:cstheme="minorHAnsi"/>
                <w:noProof/>
                <w:color w:val="000000"/>
              </w:rPr>
              <mc:AlternateContent>
                <mc:Choice Requires="wps">
                  <w:drawing>
                    <wp:anchor distT="0" distB="0" distL="114300" distR="114300" simplePos="0" relativeHeight="251713536" behindDoc="0" locked="0" layoutInCell="1" allowOverlap="1" wp14:anchorId="1CD68228" wp14:editId="6C4BF9DE">
                      <wp:simplePos x="0" y="0"/>
                      <wp:positionH relativeFrom="column">
                        <wp:posOffset>868680</wp:posOffset>
                      </wp:positionH>
                      <wp:positionV relativeFrom="paragraph">
                        <wp:posOffset>267970</wp:posOffset>
                      </wp:positionV>
                      <wp:extent cx="441960" cy="662940"/>
                      <wp:effectExtent l="0" t="0" r="53340" b="60960"/>
                      <wp:wrapNone/>
                      <wp:docPr id="129" name="Conector recto de flecha 129"/>
                      <wp:cNvGraphicFramePr/>
                      <a:graphic xmlns:a="http://schemas.openxmlformats.org/drawingml/2006/main">
                        <a:graphicData uri="http://schemas.microsoft.com/office/word/2010/wordprocessingShape">
                          <wps:wsp>
                            <wps:cNvCnPr/>
                            <wps:spPr>
                              <a:xfrm>
                                <a:off x="0" y="0"/>
                                <a:ext cx="441960" cy="662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0F45A" id="Conector recto de flecha 129" o:spid="_x0000_s1026" type="#_x0000_t32" style="position:absolute;margin-left:68.4pt;margin-top:21.1pt;width:34.8pt;height:5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HDvgEAAM8DAAAOAAAAZHJzL2Uyb0RvYy54bWysU9uO0zAQfUfiH6y80yRVVbFR033oLrwg&#10;WHH5AK8zTiz5Jntokr9n7LQpAoQE2peJL3NmzhyfHO4no9kZQlTOtkW9qQoGVrhO2b4tvn199+Zt&#10;wSJy23HtLLTFDLG4P75+dRh9A1s3ON1BYFTExmb0bTEg+qYsoxjA8LhxHixdShcMR9qGvuwCH6m6&#10;0eW2qvbl6ELngxMQI50+LJfFMdeXEgR+kjICMt0WxA1zDDk+p1geD7zpA/eDEhca/D9YGK4sNV1L&#10;PXDk7HtQv5UySgQXncSNcKZ0UioBeQaapq5+mebLwD3kWUic6FeZ4suVFR/PJ/sUSIbRxyb6p5Cm&#10;mGQw6Uv82JTFmlexYEIm6HC3q+/2JKmgq/1+e7fLYpY3sA8R34MzLC3aImLgqh/w5KylZ3GhzoLx&#10;84eI1J6AV0DqrG2KyJV+tB3D2ZN3MChuew3p0Sg9pZQ31nmFs4YF/hkkUx3xXNpkQ8FJB3bmZAUu&#10;BFis10qUnWBSab0Cq8zvr8BLfoJCNtu/gFdE7uwsrmCjrAt/6o7TlbJc8q8KLHMnCZ5dN+f3zNKQ&#10;a7JWF4cnW/68z/Dbf3j8AQAA//8DAFBLAwQUAAYACAAAACEAnoQUeNwAAAAKAQAADwAAAGRycy9k&#10;b3ducmV2LnhtbEyPzU7DMBCE70i8g7VI3KiDE0UoxKnKn9QjtFy4ufGSRMTryHZb8/YsJziOZjTz&#10;TbvObhYnDHHypOF2VYBA6r2daNDwvn+5uQMRkyFrZk+o4RsjrLvLi9Y01p/pDU+7NAguodgYDWNK&#10;SyNl7Ed0Jq78gsTepw/OJJZhkDaYM5e7WaqiqKUzE/HCaBZ8HLH/2h2dhofXrds8fYSMZflcxbz3&#10;ivqt1tdXeXMPImFOf2H4xWd06Jjp4I9ko5hZlzWjJw2VUiA4oIq6AnFgp6prkF0r/1/ofgAAAP//&#10;AwBQSwECLQAUAAYACAAAACEAtoM4kv4AAADhAQAAEwAAAAAAAAAAAAAAAAAAAAAAW0NvbnRlbnRf&#10;VHlwZXNdLnhtbFBLAQItABQABgAIAAAAIQA4/SH/1gAAAJQBAAALAAAAAAAAAAAAAAAAAC8BAABf&#10;cmVscy8ucmVsc1BLAQItABQABgAIAAAAIQCOeHHDvgEAAM8DAAAOAAAAAAAAAAAAAAAAAC4CAABk&#10;cnMvZTJvRG9jLnhtbFBLAQItABQABgAIAAAAIQCehBR43AAAAAoBAAAPAAAAAAAAAAAAAAAAABgE&#10;AABkcnMvZG93bnJldi54bWxQSwUGAAAAAAQABADzAAAAIQUAAAAA&#10;" strokecolor="#4579b8 [3044]">
                      <v:stroke endarrow="block"/>
                    </v:shape>
                  </w:pict>
                </mc:Fallback>
              </mc:AlternateContent>
            </w:r>
            <w:r w:rsidRPr="00CC18B4">
              <w:rPr>
                <w:rFonts w:cstheme="minorHAnsi"/>
                <w:color w:val="000000"/>
              </w:rPr>
              <w:t>Botones de funciones</w:t>
            </w:r>
          </w:p>
        </w:tc>
        <w:tc>
          <w:tcPr>
            <w:tcW w:w="6161" w:type="dxa"/>
          </w:tcPr>
          <w:p w14:paraId="36B7E6D1" w14:textId="681C19F6" w:rsidR="00E51E09" w:rsidRPr="00CC18B4" w:rsidRDefault="00CC18B4" w:rsidP="002B1D2E">
            <w:pPr>
              <w:pStyle w:val="Sinespaciado"/>
              <w:rPr>
                <w:rFonts w:cstheme="minorHAnsi"/>
                <w:color w:val="000000"/>
              </w:rPr>
            </w:pPr>
            <w:r w:rsidRPr="00CC18B4">
              <w:rPr>
                <w:rFonts w:cstheme="minorHAnsi"/>
                <w:noProof/>
                <w:color w:val="000000"/>
              </w:rPr>
              <mc:AlternateContent>
                <mc:Choice Requires="wps">
                  <w:drawing>
                    <wp:anchor distT="0" distB="0" distL="114300" distR="114300" simplePos="0" relativeHeight="251719680" behindDoc="0" locked="0" layoutInCell="1" allowOverlap="1" wp14:anchorId="4A59E3C0" wp14:editId="3B098A37">
                      <wp:simplePos x="0" y="0"/>
                      <wp:positionH relativeFrom="column">
                        <wp:posOffset>3621405</wp:posOffset>
                      </wp:positionH>
                      <wp:positionV relativeFrom="paragraph">
                        <wp:posOffset>731520</wp:posOffset>
                      </wp:positionV>
                      <wp:extent cx="358140" cy="243840"/>
                      <wp:effectExtent l="38100" t="38100" r="22860" b="22860"/>
                      <wp:wrapNone/>
                      <wp:docPr id="138" name="Conector recto de flecha 138"/>
                      <wp:cNvGraphicFramePr/>
                      <a:graphic xmlns:a="http://schemas.openxmlformats.org/drawingml/2006/main">
                        <a:graphicData uri="http://schemas.microsoft.com/office/word/2010/wordprocessingShape">
                          <wps:wsp>
                            <wps:cNvCnPr/>
                            <wps:spPr>
                              <a:xfrm flipH="1" flipV="1">
                                <a:off x="0" y="0"/>
                                <a:ext cx="35814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3C398" id="Conector recto de flecha 138" o:spid="_x0000_s1026" type="#_x0000_t32" style="position:absolute;margin-left:285.15pt;margin-top:57.6pt;width:28.2pt;height:19.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6tyAEAAOMDAAAOAAAAZHJzL2Uyb0RvYy54bWysU01v2zAMvQ/YfxB0X+yk3RAYcXpI93EY&#10;tmLdeldlyhagL0hcYv/7UXLiDttQYMMuBC3yPZKP9O5mtIYdISbtXcvXq5ozcNJ32vUt//b13ast&#10;ZwmF64TxDlo+QeI3+5cvdqfQwMYP3nQQGZG41JxCywfE0FRVkgNYkVY+gKOg8tEKpM/YV10UJ2K3&#10;ptrU9Zvq5GMXopeQEr3ezkG+L/xKgcTPSiVAZlpOvWGxsdjHbKv9TjR9FGHQ8tyG+IcurNCOii5U&#10;twIF+x71b1RWy+iTV7iS3lZeKS2hzEDTrOtfprkfRIAyC4mTwiJT+n+08tPx4O4iyXAKqUnhLuYp&#10;RhUtU0aHD7RTXryH7OUY9czGIuC0CAgjMkmPV6+362uSWVJoc321JZ+Yq5kwg0NM+B68ZdlpecIo&#10;dD/gwTtHq/JxLiGOHxPOwAsgg43LFoU2b13HcAp0Txi1cL2Bc52cUj1NUjycDMzwL6CY7qjPuUw5&#10;MjiYyI6CzkNICQ7XCxNlZ5jSxizAukjwLPCcn6FQDvBvwAuiVPYOF7DVzsc/Vcfx0rKa8y8KzHNn&#10;CR59N5UdF2nokspOzlefT/Xn7wJ/+jf3PwAAAP//AwBQSwMEFAAGAAgAAAAhAFD3RszbAAAACwEA&#10;AA8AAABkcnMvZG93bnJldi54bWxMj8FOhDAQhu8mvkMzJt7cFghgkLJREs/qajwPtAJKp4R2d/Ht&#10;HU96nPm//PNNvd/cLE52DZMnDclOgbDUezPRoOHt9fHmFkSISAZnT1bDtw2wby4vaqyMP9OLPR3i&#10;ILiEQoUaxhiXSsrQj9Zh2PnFEmcffnUYeVwHaVY8c7mbZapUIR1OxBdGXGw72v7rcHQapGrbqfTx&#10;6R3pE32SlQ/Pfaf19dV2fwci2i3+wfCrz+rQsFPnj2SCmDXkpcoY5SDJUxBMFGlRguh4k2cFyKaW&#10;/39ofgAAAP//AwBQSwECLQAUAAYACAAAACEAtoM4kv4AAADhAQAAEwAAAAAAAAAAAAAAAAAAAAAA&#10;W0NvbnRlbnRfVHlwZXNdLnhtbFBLAQItABQABgAIAAAAIQA4/SH/1gAAAJQBAAALAAAAAAAAAAAA&#10;AAAAAC8BAABfcmVscy8ucmVsc1BLAQItABQABgAIAAAAIQDc6e6tyAEAAOMDAAAOAAAAAAAAAAAA&#10;AAAAAC4CAABkcnMvZTJvRG9jLnhtbFBLAQItABQABgAIAAAAIQBQ90bM2wAAAAsBAAAPAAAAAAAA&#10;AAAAAAAAACIEAABkcnMvZG93bnJldi54bWxQSwUGAAAAAAQABADzAAAAKgUAAAAA&#10;" strokecolor="#4579b8 [3044]">
                      <v:stroke endarrow="block"/>
                    </v:shape>
                  </w:pict>
                </mc:Fallback>
              </mc:AlternateContent>
            </w:r>
            <w:r w:rsidRPr="00CC18B4">
              <w:rPr>
                <w:rFonts w:cstheme="minorHAnsi"/>
                <w:noProof/>
                <w:color w:val="000000"/>
              </w:rPr>
              <mc:AlternateContent>
                <mc:Choice Requires="wps">
                  <w:drawing>
                    <wp:anchor distT="0" distB="0" distL="114300" distR="114300" simplePos="0" relativeHeight="251718656" behindDoc="0" locked="0" layoutInCell="1" allowOverlap="1" wp14:anchorId="39BDA279" wp14:editId="191612B9">
                      <wp:simplePos x="0" y="0"/>
                      <wp:positionH relativeFrom="column">
                        <wp:posOffset>3613784</wp:posOffset>
                      </wp:positionH>
                      <wp:positionV relativeFrom="paragraph">
                        <wp:posOffset>1154429</wp:posOffset>
                      </wp:positionV>
                      <wp:extent cx="296545" cy="45719"/>
                      <wp:effectExtent l="38100" t="38100" r="27305" b="88265"/>
                      <wp:wrapNone/>
                      <wp:docPr id="137" name="Conector recto de flecha 137"/>
                      <wp:cNvGraphicFramePr/>
                      <a:graphic xmlns:a="http://schemas.openxmlformats.org/drawingml/2006/main">
                        <a:graphicData uri="http://schemas.microsoft.com/office/word/2010/wordprocessingShape">
                          <wps:wsp>
                            <wps:cNvCnPr/>
                            <wps:spPr>
                              <a:xfrm flipH="1">
                                <a:off x="0" y="0"/>
                                <a:ext cx="29654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AF949" id="Conector recto de flecha 137" o:spid="_x0000_s1026" type="#_x0000_t32" style="position:absolute;margin-left:284.55pt;margin-top:90.9pt;width:23.35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ISxQEAANgDAAAOAAAAZHJzL2Uyb0RvYy54bWysU9uO0zAQfUfiHyy/06TVdmGjpvvQ5fKA&#10;YAXsB3idcWLJN42HJv17bKfNIkBIi3gZOfacM2fOTHa3kzXsCBi1dy1fr2rOwEnfade3/OHbu1dv&#10;OIskXCeMd9DyE0R+u3/5YjeGBjZ+8KYDZInExWYMLR+IQlNVUQ5gRVz5AC49Ko9WUPrEvupQjInd&#10;mmpT19fV6LEL6CXEmG7v5ke+L/xKgaTPSkUgZlqetFGJWOJjjtV+J5oeRRi0PMsQ/6DCCu1S0YXq&#10;TpBg31H/RmW1RB+9opX0tvJKaQmlh9TNuv6lm6+DCFB6SebEsNgU/x+t/HQ8uHtMNowhNjHcY+5i&#10;UmiZMjp8SDMtfSWlbCq2nRbbYCIm0+Xm5np7teVMpqer7ev1TXa1mlkyW8BI78Fblg8tj4RC9wMd&#10;vHNpPh7nCuL4MdIMvAAy2LgcSWjz1nWMTiEtEaEWrjdwrpNTqif55UQnAzP8CyimuyRzLlM2Cw4G&#10;2VGknRBSgqP1wpSyM0xpYxZgXRz4K/Ccn6FQtu454AVRKntHC9hq5/FP1Wm6SFZz/sWBue9swaPv&#10;TmWwxZq0PmUm51XP+/nzd4E//ZD7HwAAAP//AwBQSwMEFAAGAAgAAAAhAMWWnUPfAAAACwEAAA8A&#10;AABkcnMvZG93bnJldi54bWxMT01PwzAMvSPxHyIjcWNpJ62spenEhxBwQWKDnbPGaysap0vSrfx7&#10;vBPcbL/n91GuJtuLI/rQOVKQzhIQSLUzHTUKPjfPN0sQIWoyuneECn4wwKq6vCh1YdyJPvC4jo1g&#10;EQqFVtDGOBRShrpFq8PMDUiM7Z23OvLqG2m8PrG47eU8STJpdUfs0OoBH1usv9ej5Rj7l0P6lmfb&#10;h+3T+P4139weXmuv1PXVdH8HIuIU/8hwjs8/UHGmnRvJBNErWGR5ylQGlil3YEaWLnjYnS95ArIq&#10;5f8O1S8AAAD//wMAUEsBAi0AFAAGAAgAAAAhALaDOJL+AAAA4QEAABMAAAAAAAAAAAAAAAAAAAAA&#10;AFtDb250ZW50X1R5cGVzXS54bWxQSwECLQAUAAYACAAAACEAOP0h/9YAAACUAQAACwAAAAAAAAAA&#10;AAAAAAAvAQAAX3JlbHMvLnJlbHNQSwECLQAUAAYACAAAACEAyEciEsUBAADYAwAADgAAAAAAAAAA&#10;AAAAAAAuAgAAZHJzL2Uyb0RvYy54bWxQSwECLQAUAAYACAAAACEAxZadQ98AAAALAQAADwAAAAAA&#10;AAAAAAAAAAAfBAAAZHJzL2Rvd25yZXYueG1sUEsFBgAAAAAEAAQA8wAAACsFAAAAAA==&#10;" strokecolor="#4579b8 [3044]">
                      <v:stroke endarrow="block"/>
                    </v:shape>
                  </w:pict>
                </mc:Fallback>
              </mc:AlternateContent>
            </w:r>
            <w:r w:rsidRPr="00CC18B4">
              <w:rPr>
                <w:rFonts w:cstheme="minorHAnsi"/>
                <w:noProof/>
                <w:color w:val="000000"/>
              </w:rPr>
              <mc:AlternateContent>
                <mc:Choice Requires="wps">
                  <w:drawing>
                    <wp:anchor distT="0" distB="0" distL="114300" distR="114300" simplePos="0" relativeHeight="251721728" behindDoc="0" locked="0" layoutInCell="1" allowOverlap="1" wp14:anchorId="43D93D06" wp14:editId="75D2317A">
                      <wp:simplePos x="0" y="0"/>
                      <wp:positionH relativeFrom="column">
                        <wp:posOffset>1973580</wp:posOffset>
                      </wp:positionH>
                      <wp:positionV relativeFrom="paragraph">
                        <wp:posOffset>1035050</wp:posOffset>
                      </wp:positionV>
                      <wp:extent cx="1957705" cy="45719"/>
                      <wp:effectExtent l="38100" t="38100" r="23495" b="88265"/>
                      <wp:wrapNone/>
                      <wp:docPr id="165" name="Conector recto de flecha 165"/>
                      <wp:cNvGraphicFramePr/>
                      <a:graphic xmlns:a="http://schemas.openxmlformats.org/drawingml/2006/main">
                        <a:graphicData uri="http://schemas.microsoft.com/office/word/2010/wordprocessingShape">
                          <wps:wsp>
                            <wps:cNvCnPr/>
                            <wps:spPr>
                              <a:xfrm flipH="1">
                                <a:off x="0" y="0"/>
                                <a:ext cx="195770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1F756" id="Conector recto de flecha 165" o:spid="_x0000_s1026" type="#_x0000_t32" style="position:absolute;margin-left:155.4pt;margin-top:81.5pt;width:154.15pt;height:3.6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HxAEAANkDAAAOAAAAZHJzL2Uyb0RvYy54bWysU01v1DAQvSPxHyzf2SQVy9Josz1s+Tgg&#10;qAr9Aa4zTiw5tjUeNsm/x3Z2UwRIFYjLyLHnvZn3ZrK/mQbDToBBO9vwalNyBla6Vtuu4Q/f3r96&#10;y1kgYVthnIWGzxD4zeHli/3oa7hyvTMtIIskNtSjb3hP5OuiCLKHQYSN82Djo3I4CIqf2BUtijGy&#10;D6a4Kss3xeiw9egkhBBvb5dHfsj8SoGkL0oFIGYaHnujHDHHxxSLw17UHQrfa3luQ/xDF4PQNhZd&#10;qW4FCfYd9W9Ug5boglO0kW4onFJaQtYQ1VTlL2q+9sJD1hLNCX61Kfw/Wvn5dLR3GG0YfaiDv8Ok&#10;YlI4MGW0/xhnmnXFTtmUbZtX22AiJuNldb3d7cotZzK+vd7uqutka7HQJDqPgT6AG1g6NDwQCt31&#10;dHTWxgE5XEqI06dAC/ACSGBjUyShzTvbMpp93CJCLWxn4FwnpRRP/ecTzQYW+D0optvUZ1aSVwuO&#10;BtlJxKUQUoKlamWK2QmmtDErsHweeM5PUMhr9zfgFZErO0sreNDW4Z+q03RpWS35FwcW3cmCR9fO&#10;ebLZmrg/eSbnXU8L+vN3hj/9kYcfAAAA//8DAFBLAwQUAAYACAAAACEAFQdhieEAAAALAQAADwAA&#10;AGRycy9kb3ducmV2LnhtbEyPzU7DMBCE70i8g7VI3KjtVEppiFPxIwRcKtFCz268TSJiO7WdNrw9&#10;ywmOuzM7+025mmzPThhi550CORPA0NXedK5R8LF9vrkFFpN2RvfeoYJvjLCqLi9KXRh/du942qSG&#10;UYiLhVbQpjQUnMe6RavjzA/oSDv4YHWiMTTcBH2mcNvzTIicW905+tDqAR9brL82oyWMw8tRvi3z&#10;3cPuaVx/ZtvF8bUOSl1fTfd3wBJO6c8Mv/h0AxUx7f3oTGS9grkUhJ5IyOdUihy5XEpge9osRAa8&#10;Kvn/DtUPAAAA//8DAFBLAQItABQABgAIAAAAIQC2gziS/gAAAOEBAAATAAAAAAAAAAAAAAAAAAAA&#10;AABbQ29udGVudF9UeXBlc10ueG1sUEsBAi0AFAAGAAgAAAAhADj9If/WAAAAlAEAAAsAAAAAAAAA&#10;AAAAAAAALwEAAF9yZWxzLy5yZWxzUEsBAi0AFAAGAAgAAAAhABiH64fEAQAA2QMAAA4AAAAAAAAA&#10;AAAAAAAALgIAAGRycy9lMm9Eb2MueG1sUEsBAi0AFAAGAAgAAAAhABUHYYnhAAAACwEAAA8AAAAA&#10;AAAAAAAAAAAAHgQAAGRycy9kb3ducmV2LnhtbFBLBQYAAAAABAAEAPMAAAAsBQAAAAA=&#10;" strokecolor="#4579b8 [3044]">
                      <v:stroke endarrow="block"/>
                    </v:shape>
                  </w:pict>
                </mc:Fallback>
              </mc:AlternateContent>
            </w:r>
            <w:r w:rsidR="00E51E09" w:rsidRPr="00CC18B4">
              <w:rPr>
                <w:rFonts w:cstheme="minorHAnsi"/>
                <w:noProof/>
                <w:color w:val="000000"/>
              </w:rPr>
              <mc:AlternateContent>
                <mc:Choice Requires="wps">
                  <w:drawing>
                    <wp:anchor distT="0" distB="0" distL="114300" distR="114300" simplePos="0" relativeHeight="251720704" behindDoc="0" locked="0" layoutInCell="1" allowOverlap="1" wp14:anchorId="218594C1" wp14:editId="1CA86863">
                      <wp:simplePos x="0" y="0"/>
                      <wp:positionH relativeFrom="column">
                        <wp:posOffset>2011045</wp:posOffset>
                      </wp:positionH>
                      <wp:positionV relativeFrom="paragraph">
                        <wp:posOffset>1487170</wp:posOffset>
                      </wp:positionV>
                      <wp:extent cx="1965960" cy="1143000"/>
                      <wp:effectExtent l="38100" t="0" r="15240" b="57150"/>
                      <wp:wrapNone/>
                      <wp:docPr id="139" name="Conector recto de flecha 139"/>
                      <wp:cNvGraphicFramePr/>
                      <a:graphic xmlns:a="http://schemas.openxmlformats.org/drawingml/2006/main">
                        <a:graphicData uri="http://schemas.microsoft.com/office/word/2010/wordprocessingShape">
                          <wps:wsp>
                            <wps:cNvCnPr/>
                            <wps:spPr>
                              <a:xfrm flipH="1">
                                <a:off x="0" y="0"/>
                                <a:ext cx="196596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C818C" id="Conector recto de flecha 139" o:spid="_x0000_s1026" type="#_x0000_t32" style="position:absolute;margin-left:158.35pt;margin-top:117.1pt;width:154.8pt;height:90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bxgEAANsDAAAOAAAAZHJzL2Uyb0RvYy54bWysU8uO1DAQvCPxD5bvTJIFRmw0mT3M8jgg&#10;WAH7AV6nnVjyS3Yzmfw9bWcmiwAJLeLScuyu6q7qzu7mZA07Qkzau443m5ozcNL32g0dv//27sUb&#10;zhIK1wvjHXR8hsRv9s+f7abQwpUfvekhMiJxqZ1Cx0fE0FZVkiNYkTY+gKNH5aMVSJ9xqPooJmK3&#10;prqq6201+diH6CWkRLe3yyPfF36lQOJnpRIgMx2n3rDEWOJDjtV+J9ohijBqeW5D/EMXVmhHRVeq&#10;W4GCfY/6NyqrZfTJK9xIbyuvlJZQNJCapv5FzddRBChayJwUVpvS/6OVn44HdxfJhimkNoW7mFWc&#10;VLRMGR0+0EyLLuqUnYpt82obnJBJumyut6+vt+SupLemefWyroux1UKUCUNM+B68ZfnQ8YRR6GHE&#10;g3eORuTjUkQcPyakVgh4AWSwcTmi0Oat6xnOgfYIoxZuMJAHSOk5pXpUUE44G1jgX0Ax3edOi5ay&#10;XHAwkR0FrYWQEhw2KxNlZ5jSxqzA+u/Ac36GQlm8p4BXRKnsHa5gq52Pf6qOp0vLasm/OLDozhY8&#10;+H4usy3W0AYVr87bnlf05+8Cf/wn9z8AAAD//wMAUEsDBBQABgAIAAAAIQBdYiVo4QAAAAsBAAAP&#10;AAAAZHJzL2Rvd25yZXYueG1sTI9NT8MwDIbvSPyHyEjcWNp06lhpOvEhBFyQ2MbOWZO1FY3TJelW&#10;/j3mBEfbj18/LleT7dnJ+NA5lJDOEmAGa6c7bCRsN883t8BCVKhV79BI+DYBVtXlRakK7c74YU7r&#10;2DAKwVAoCW2MQ8F5qFtjVZi5wSDNDs5bFan0DddenSnc9lwkSc6t6pAutGowj62pv9ajJY3DyzF9&#10;W+a7h93T+P4pNovja+2lvL6a7u+ARTPFPxh+9WkHKnLauxF1YL2ELM0XhEoQ2VwAIyIXeQZsL2Ge&#10;UodXJf//Q/UDAAD//wMAUEsBAi0AFAAGAAgAAAAhALaDOJL+AAAA4QEAABMAAAAAAAAAAAAAAAAA&#10;AAAAAFtDb250ZW50X1R5cGVzXS54bWxQSwECLQAUAAYACAAAACEAOP0h/9YAAACUAQAACwAAAAAA&#10;AAAAAAAAAAAvAQAAX3JlbHMvLnJlbHNQSwECLQAUAAYACAAAACEAtqP328YBAADbAwAADgAAAAAA&#10;AAAAAAAAAAAuAgAAZHJzL2Uyb0RvYy54bWxQSwECLQAUAAYACAAAACEAXWIlaOEAAAALAQAADwAA&#10;AAAAAAAAAAAAAAAgBAAAZHJzL2Rvd25yZXYueG1sUEsFBgAAAAAEAAQA8wAAAC4FAAAAAA==&#10;" strokecolor="#4579b8 [3044]">
                      <v:stroke endarrow="block"/>
                    </v:shape>
                  </w:pict>
                </mc:Fallback>
              </mc:AlternateContent>
            </w:r>
            <w:r w:rsidR="00E51E09" w:rsidRPr="00CC18B4">
              <w:rPr>
                <w:rFonts w:cstheme="minorHAnsi"/>
                <w:noProof/>
                <w:color w:val="000000"/>
              </w:rPr>
              <mc:AlternateContent>
                <mc:Choice Requires="wps">
                  <w:drawing>
                    <wp:anchor distT="0" distB="0" distL="114300" distR="114300" simplePos="0" relativeHeight="251716608" behindDoc="0" locked="0" layoutInCell="1" allowOverlap="1" wp14:anchorId="03B96EE4" wp14:editId="7BDFDAE5">
                      <wp:simplePos x="0" y="0"/>
                      <wp:positionH relativeFrom="column">
                        <wp:posOffset>2033905</wp:posOffset>
                      </wp:positionH>
                      <wp:positionV relativeFrom="paragraph">
                        <wp:posOffset>1380490</wp:posOffset>
                      </wp:positionV>
                      <wp:extent cx="1943100" cy="906780"/>
                      <wp:effectExtent l="38100" t="0" r="19050" b="64770"/>
                      <wp:wrapNone/>
                      <wp:docPr id="134" name="Conector recto de flecha 134"/>
                      <wp:cNvGraphicFramePr/>
                      <a:graphic xmlns:a="http://schemas.openxmlformats.org/drawingml/2006/main">
                        <a:graphicData uri="http://schemas.microsoft.com/office/word/2010/wordprocessingShape">
                          <wps:wsp>
                            <wps:cNvCnPr/>
                            <wps:spPr>
                              <a:xfrm flipH="1">
                                <a:off x="0" y="0"/>
                                <a:ext cx="1943100" cy="906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2F369" id="Conector recto de flecha 134" o:spid="_x0000_s1026" type="#_x0000_t32" style="position:absolute;margin-left:160.15pt;margin-top:108.7pt;width:153pt;height:71.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LfxQEAANoDAAAOAAAAZHJzL2Uyb0RvYy54bWysU9tu1DAQfUfiHyy/s0kKKm202T5suTwg&#10;qAr9ANcZJ5Z8kz1sNn/P2NlNESBVIF5Gjj3nzJwzk+3N0Rp2gJi0dx1vNjVn4KTvtRs6/vDt/asr&#10;zhIK1wvjHXR8hsRvdi9fbKfQwoUfvekhMiJxqZ1Cx0fE0FZVkiNYkTY+gKNH5aMVSJ9xqPooJmK3&#10;prqo68tq8rEP0UtIiW5vl0e+K/xKgcQvSiVAZjpOvWGJscTHHKvdVrRDFGHU8tSG+IcurNCOiq5U&#10;twIF+x71b1RWy+iTV7iR3lZeKS2haCA1Tf2Lmq+jCFC0kDkprDal/0crPx/27i6SDVNIbQp3Mas4&#10;qmiZMjp8pJkWXdQpOxbb5tU2OCKTdNlcv3nd1OSupLfr+vLtVfG1WngyX4gJP4C3LB86njAKPYy4&#10;987RhHxcaojDp4TUCQHPgAw2LkcU2rxzPcM50Bph1MINBvL8KD2nVE8CyglnAwv8HhTTfW60SCm7&#10;BXsT2UHQVggpwWGzMlF2hiltzAqsnwee8jMUyt79DXhFlMre4Qq22vn4p+p4PLeslvyzA4vubMGj&#10;7+cy2mINLVDx6rTseUN//i7wp19y9wMAAP//AwBQSwMEFAAGAAgAAAAhAJ84LIDhAAAACwEAAA8A&#10;AABkcnMvZG93bnJldi54bWxMj81OwzAQhO9IvIO1SNyoHRelEOJU/AhBL0i00LMbb5OI2E5tpw1v&#10;z3KC4+7Mzn5TLifbsyOG2HmnIJsJYOhqbzrXKPjYPF/dAItJO6N771DBN0ZYVudnpS6MP7l3PK5T&#10;wyjExUIraFMaCs5j3aLVceYHdKTtfbA60RgaboI+UbjtuRQi51Z3jj60esDHFuuv9WgJY/9yyFa3&#10;+fZh+zS+fcrN4vBaB6UuL6b7O2AJp/Rnhl98uoGKmHZ+dCayXsFcijlZFchscQ2MHLnMabMjKRcS&#10;eFXy/x2qHwAAAP//AwBQSwECLQAUAAYACAAAACEAtoM4kv4AAADhAQAAEwAAAAAAAAAAAAAAAAAA&#10;AAAAW0NvbnRlbnRfVHlwZXNdLnhtbFBLAQItABQABgAIAAAAIQA4/SH/1gAAAJQBAAALAAAAAAAA&#10;AAAAAAAAAC8BAABfcmVscy8ucmVsc1BLAQItABQABgAIAAAAIQDLHgLfxQEAANoDAAAOAAAAAAAA&#10;AAAAAAAAAC4CAABkcnMvZTJvRG9jLnhtbFBLAQItABQABgAIAAAAIQCfOCyA4QAAAAsBAAAPAAAA&#10;AAAAAAAAAAAAAB8EAABkcnMvZG93bnJldi54bWxQSwUGAAAAAAQABADzAAAALQUAAAAA&#10;" strokecolor="#4579b8 [3044]">
                      <v:stroke endarrow="block"/>
                    </v:shape>
                  </w:pict>
                </mc:Fallback>
              </mc:AlternateContent>
            </w:r>
            <w:r w:rsidR="00E51E09" w:rsidRPr="00CC18B4">
              <w:rPr>
                <w:rFonts w:cstheme="minorHAnsi"/>
                <w:noProof/>
                <w:color w:val="000000"/>
              </w:rPr>
              <mc:AlternateContent>
                <mc:Choice Requires="wps">
                  <w:drawing>
                    <wp:anchor distT="0" distB="0" distL="114300" distR="114300" simplePos="0" relativeHeight="251715584" behindDoc="0" locked="0" layoutInCell="1" allowOverlap="1" wp14:anchorId="55DD7AA0" wp14:editId="2CB63AA5">
                      <wp:simplePos x="0" y="0"/>
                      <wp:positionH relativeFrom="column">
                        <wp:posOffset>-72390</wp:posOffset>
                      </wp:positionH>
                      <wp:positionV relativeFrom="paragraph">
                        <wp:posOffset>786130</wp:posOffset>
                      </wp:positionV>
                      <wp:extent cx="495300" cy="1409700"/>
                      <wp:effectExtent l="0" t="38100" r="57150" b="19050"/>
                      <wp:wrapNone/>
                      <wp:docPr id="132" name="Conector recto de flecha 132"/>
                      <wp:cNvGraphicFramePr/>
                      <a:graphic xmlns:a="http://schemas.openxmlformats.org/drawingml/2006/main">
                        <a:graphicData uri="http://schemas.microsoft.com/office/word/2010/wordprocessingShape">
                          <wps:wsp>
                            <wps:cNvCnPr/>
                            <wps:spPr>
                              <a:xfrm flipV="1">
                                <a:off x="0" y="0"/>
                                <a:ext cx="4953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B6126" id="Conector recto de flecha 132" o:spid="_x0000_s1026" type="#_x0000_t32" style="position:absolute;margin-left:-5.7pt;margin-top:61.9pt;width:39pt;height:111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QxAEAANoDAAAOAAAAZHJzL2Uyb0RvYy54bWysU01v1DAQvSPxHyzf2WRL+Wi02R62wAVB&#10;VSh31xknlvwle9gk/56xs5siqJBAXEaxPe/NvDeT3fVkDTtCTNq7lm83NWfgpO+061t+//X9i7ec&#10;JRSuE8Y7aPkMiV/vnz/bjaGBCz9400FkROJSM4aWD4ihqaokB7AibXwAR4/KRyuQjrGvuihGYrem&#10;uqjr19XoYxeil5AS3d4sj3xf+JUCiZ+VSoDMtJx6wxJjiQ85VvudaPoowqDlqQ3xD11YoR0VXalu&#10;BAr2PerfqKyW0SevcCO9rbxSWkLRQGq29S9qvgwiQNFC5qSw2pT+H638dDy420g2jCE1KdzGrGJS&#10;0TJldPhGMy26qFM2Fdvm1TaYkEm6vLx69bImcyU9bS/rqzd0IMJq4cl8ISb8AN6y/NHyhFHofsCD&#10;d44m5ONSQxw/JlyAZ0AGG5cjCm3euY7hHGiNMGrhegOnOjmlehRQvnA2sMDvQDHdUaNLmbJbcDCR&#10;HQVthZASHG5XJsrOMKWNWYF18eCPwFN+hkLZu78Br4hS2TtcwVY7H5+qjtO5ZbXknx1YdGcLHnw3&#10;l9EWa2iBykxOy5439OdzgT/+kvsfAAAA//8DAFBLAwQUAAYACAAAACEAN/59N+EAAAAKAQAADwAA&#10;AGRycy9kb3ducmV2LnhtbEyPS0/DMBCE70j8B2uRuLVO0mJKiFPxEAIuSPR1duNtEhHbqe204d+z&#10;nOC4mm9mZ4rlaDp2Qh9aZyWk0wQY2srp1tYSNuuXyQJYiMpq1TmLEr4xwLK8vChUrt3ZfuJpFWtG&#10;ITbkSkITY59zHqoGjQpT16Ml7eC8UZFOX3Pt1ZnCTcezJBHcqNbSh0b1+NRg9bUaDNU4vB7T9zux&#10;e9w9Dx/bbH17fKu8lNdX48M9sIhj/IPhtz55oKROezdYHVgnYZKmc0JJyGa0gQghBLC9hNn8ZgG8&#10;LPj/CeUPAAAA//8DAFBLAQItABQABgAIAAAAIQC2gziS/gAAAOEBAAATAAAAAAAAAAAAAAAAAAAA&#10;AABbQ29udGVudF9UeXBlc10ueG1sUEsBAi0AFAAGAAgAAAAhADj9If/WAAAAlAEAAAsAAAAAAAAA&#10;AAAAAAAALwEAAF9yZWxzLy5yZWxzUEsBAi0AFAAGAAgAAAAhANmv+BDEAQAA2gMAAA4AAAAAAAAA&#10;AAAAAAAALgIAAGRycy9lMm9Eb2MueG1sUEsBAi0AFAAGAAgAAAAhADf+fTfhAAAACgEAAA8AAAAA&#10;AAAAAAAAAAAAHgQAAGRycy9kb3ducmV2LnhtbFBLBQYAAAAABAAEAPMAAAAsBQAAAAA=&#10;" strokecolor="#4579b8 [3044]">
                      <v:stroke endarrow="block"/>
                    </v:shape>
                  </w:pict>
                </mc:Fallback>
              </mc:AlternateContent>
            </w:r>
            <w:r w:rsidR="00E51E09" w:rsidRPr="00CC18B4">
              <w:rPr>
                <w:rFonts w:cstheme="minorHAnsi"/>
                <w:noProof/>
                <w:color w:val="000000"/>
              </w:rPr>
              <mc:AlternateContent>
                <mc:Choice Requires="wps">
                  <w:drawing>
                    <wp:anchor distT="0" distB="0" distL="114300" distR="114300" simplePos="0" relativeHeight="251714560" behindDoc="0" locked="0" layoutInCell="1" allowOverlap="1" wp14:anchorId="65F4A2B5" wp14:editId="7512E0A1">
                      <wp:simplePos x="0" y="0"/>
                      <wp:positionH relativeFrom="column">
                        <wp:posOffset>-64770</wp:posOffset>
                      </wp:positionH>
                      <wp:positionV relativeFrom="paragraph">
                        <wp:posOffset>2310130</wp:posOffset>
                      </wp:positionV>
                      <wp:extent cx="2324100" cy="579120"/>
                      <wp:effectExtent l="0" t="0" r="95250" b="68580"/>
                      <wp:wrapNone/>
                      <wp:docPr id="131" name="Conector recto de flecha 131"/>
                      <wp:cNvGraphicFramePr/>
                      <a:graphic xmlns:a="http://schemas.openxmlformats.org/drawingml/2006/main">
                        <a:graphicData uri="http://schemas.microsoft.com/office/word/2010/wordprocessingShape">
                          <wps:wsp>
                            <wps:cNvCnPr/>
                            <wps:spPr>
                              <a:xfrm>
                                <a:off x="0" y="0"/>
                                <a:ext cx="232410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1C9B3" id="Conector recto de flecha 131" o:spid="_x0000_s1026" type="#_x0000_t32" style="position:absolute;margin-left:-5.1pt;margin-top:181.9pt;width:183pt;height:4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MlvwEAANADAAAOAAAAZHJzL2Uyb0RvYy54bWysU8mO1DAQvSPxD5bvdBbWiTo9hx7ggmDE&#10;8gEep5xYcmzLLjrJ31N2utMIENIgLhUv9apePb/sb+fRsBOEqJ1tebUrOQMrXadt3/JvX989e8NZ&#10;RGE7YZyFli8Q+e3h6ZP95Buo3eBMB4FRERubybd8QPRNUUQ5wCjiznmwdKlcGAXSNvRFF8RE1UdT&#10;1GX5qphc6HxwEmKk07v1kh9yfaVA4ielIiAzLSdumGPI8SHF4rAXTR+EH7Q80xD/wGIU2lLTrdSd&#10;QMG+B/1bqVHL4KJTuJNuLJxSWkKegaapyl+m+TIID3kWEif6Tab4/8rKj6ejvQ8kw+RjE/19SFPM&#10;KozpS/zYnMVaNrFgRibpsH5ev6hK0lTS3cvXN1Wd1SyuaB8ivgc3srRoecQgdD/g0VlL7+JClRUT&#10;pw8RqT8BL4DU2tgUUWjz1nYMF0/mwaCF7Q2kV6P0lFJcaecVLgZW+GdQTHdEdG2THQVHE9hJkBeE&#10;lGCx2ipRdoIpbcwGLDO/vwLP+QkK2W2PAW+I3NlZ3MCjti78qTvOF8pqzb8osM6dJHhw3ZIfNEtD&#10;tslanS2efPnzPsOvP+LhBwAAAP//AwBQSwMEFAAGAAgAAAAhAEH9akffAAAACwEAAA8AAABkcnMv&#10;ZG93bnJldi54bWxMj01PwzAMhu9I/IfISNy2ZM06oa7pNL6kHWHjslvWmraicaok28q/x5zgZsuP&#10;Xj9vuZncIC4YYu/JwGKuQCDVvumpNfBxeJ09gIjJUmMHT2jgGyNsqtub0haNv9I7XvapFRxCsbAG&#10;upTGQspYd+hsnPsRiW+fPjibeA2tbIK9crgbZKbUSjrbE3/o7IhPHdZf+7Mz8Pi2c9vnY5hQ65dl&#10;nA4+o3pnzP3dtF2DSDilPxh+9VkdKnY6+TM1UQwGZguVMWpArzR3YELnOQ8nA8s8VyCrUv7vUP0A&#10;AAD//wMAUEsBAi0AFAAGAAgAAAAhALaDOJL+AAAA4QEAABMAAAAAAAAAAAAAAAAAAAAAAFtDb250&#10;ZW50X1R5cGVzXS54bWxQSwECLQAUAAYACAAAACEAOP0h/9YAAACUAQAACwAAAAAAAAAAAAAAAAAv&#10;AQAAX3JlbHMvLnJlbHNQSwECLQAUAAYACAAAACEAbVczJb8BAADQAwAADgAAAAAAAAAAAAAAAAAu&#10;AgAAZHJzL2Uyb0RvYy54bWxQSwECLQAUAAYACAAAACEAQf1qR98AAAALAQAADwAAAAAAAAAAAAAA&#10;AAAZBAAAZHJzL2Rvd25yZXYueG1sUEsFBgAAAAAEAAQA8wAAACUFAAAAAA==&#10;" strokecolor="#4579b8 [3044]">
                      <v:stroke endarrow="block"/>
                    </v:shape>
                  </w:pict>
                </mc:Fallback>
              </mc:AlternateContent>
            </w:r>
            <w:r w:rsidR="00E51E09" w:rsidRPr="00CC18B4">
              <w:rPr>
                <w:rFonts w:cstheme="minorHAnsi"/>
                <w:noProof/>
                <w:color w:val="000000"/>
              </w:rPr>
              <mc:AlternateContent>
                <mc:Choice Requires="wps">
                  <w:drawing>
                    <wp:anchor distT="0" distB="0" distL="114300" distR="114300" simplePos="0" relativeHeight="251712512" behindDoc="0" locked="0" layoutInCell="1" allowOverlap="1" wp14:anchorId="70406963" wp14:editId="7217E031">
                      <wp:simplePos x="0" y="0"/>
                      <wp:positionH relativeFrom="column">
                        <wp:posOffset>-64770</wp:posOffset>
                      </wp:positionH>
                      <wp:positionV relativeFrom="paragraph">
                        <wp:posOffset>1266190</wp:posOffset>
                      </wp:positionV>
                      <wp:extent cx="1318260" cy="609600"/>
                      <wp:effectExtent l="0" t="0" r="91440" b="57150"/>
                      <wp:wrapNone/>
                      <wp:docPr id="48" name="Conector recto de flecha 48"/>
                      <wp:cNvGraphicFramePr/>
                      <a:graphic xmlns:a="http://schemas.openxmlformats.org/drawingml/2006/main">
                        <a:graphicData uri="http://schemas.microsoft.com/office/word/2010/wordprocessingShape">
                          <wps:wsp>
                            <wps:cNvCnPr/>
                            <wps:spPr>
                              <a:xfrm>
                                <a:off x="0" y="0"/>
                                <a:ext cx="131826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EBA4F" id="Conector recto de flecha 48" o:spid="_x0000_s1026" type="#_x0000_t32" style="position:absolute;margin-left:-5.1pt;margin-top:99.7pt;width:103.8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iAvAEAANADAAAOAAAAZHJzL2Uyb0RvYy54bWysU9uO0zAQfUfiHyy/0yRFqpao6T50gRcE&#10;K2A/wOuME0u+yR6a5O8Zu22KAAmBeJn4MufMzPHJ/n62hp0gJu1dx5tNzRk46Xvtho4/fX336o6z&#10;hML1wngHHV8g8fvDyxf7KbSw9aM3PURGJC61U+j4iBjaqkpyBCvSxgdwdKl8tAJpG4eqj2Iidmuq&#10;bV3vqsnHPkQvISU6fThf8kPhVwokflIqATLTceoNS4wlPudYHfaiHaIIo5aXNsQ/dGGFdlR0pXoQ&#10;KNi3qH+hslpGn7zCjfS28kppCWUGmqapf5rmyygClFlInBRWmdL/o5UfT0f3GEmGKaQ2hceYp5hV&#10;tPlL/bG5iLWsYsGMTNJh87q52+5IU0l3u/rNri5qVjd0iAnfg7csLzqeMAo9jHj0ztG7+NgUxcTp&#10;Q0KqT8ArIJc2LkcU2rx1PcMlkHkwauEGA/nVKD2nVLe2ywoXA2f4Z1BM97nRUqY4Co4mspMgLwgp&#10;wWGzMlF2hiltzAqs/wy85GcoFLf9DXhFlMre4Qq22vn4u+o4X1tW5/yrAue5swTPvl/KgxZpyDZF&#10;q4vFsy9/3Bf47Uc8fAcAAP//AwBQSwMEFAAGAAgAAAAhADH3rJnfAAAACwEAAA8AAABkcnMvZG93&#10;bnJldi54bWxMj8tOwzAQRfdI/IM1SOxap2l4JMSpykvqElo27Nx4SCLicWS7rfl7pivYzege3TlT&#10;r5IdxRF9GBwpWMwzEEitMwN1Cj52r7N7ECFqMnp0hAp+MMCqubyodWXcid7xuI2d4BIKlVbQxzhV&#10;Uoa2R6vD3E1InH05b3Xk1XfSeH3icjvKPMtupdUD8YVeT/jUY/u9PVgFj28bu37+9AmXy5cipJ3L&#10;qd0odX2V1g8gIqb4B8NZn9WhYae9O5AJYlQwW2Q5oxyUZQHiTJR3POwV5OVNAbKp5f8fml8AAAD/&#10;/wMAUEsBAi0AFAAGAAgAAAAhALaDOJL+AAAA4QEAABMAAAAAAAAAAAAAAAAAAAAAAFtDb250ZW50&#10;X1R5cGVzXS54bWxQSwECLQAUAAYACAAAACEAOP0h/9YAAACUAQAACwAAAAAAAAAAAAAAAAAvAQAA&#10;X3JlbHMvLnJlbHNQSwECLQAUAAYACAAAACEA00MogLwBAADQAwAADgAAAAAAAAAAAAAAAAAuAgAA&#10;ZHJzL2Uyb0RvYy54bWxQSwECLQAUAAYACAAAACEAMfesmd8AAAALAQAADwAAAAAAAAAAAAAAAAAW&#10;BAAAZHJzL2Rvd25yZXYueG1sUEsFBgAAAAAEAAQA8wAAACIFAAAAAA==&#10;" strokecolor="#4579b8 [3044]">
                      <v:stroke endarrow="block"/>
                    </v:shape>
                  </w:pict>
                </mc:Fallback>
              </mc:AlternateContent>
            </w:r>
            <w:r w:rsidR="00E51E09" w:rsidRPr="00CC18B4">
              <w:rPr>
                <w:rFonts w:cstheme="minorHAnsi"/>
                <w:noProof/>
                <w:color w:val="000000"/>
              </w:rPr>
              <mc:AlternateContent>
                <mc:Choice Requires="wps">
                  <w:drawing>
                    <wp:anchor distT="0" distB="0" distL="114300" distR="114300" simplePos="0" relativeHeight="251711488" behindDoc="0" locked="0" layoutInCell="1" allowOverlap="1" wp14:anchorId="1900A0EE" wp14:editId="482A77F1">
                      <wp:simplePos x="0" y="0"/>
                      <wp:positionH relativeFrom="column">
                        <wp:posOffset>-72390</wp:posOffset>
                      </wp:positionH>
                      <wp:positionV relativeFrom="paragraph">
                        <wp:posOffset>1212850</wp:posOffset>
                      </wp:positionV>
                      <wp:extent cx="1356360" cy="304800"/>
                      <wp:effectExtent l="0" t="0" r="72390" b="76200"/>
                      <wp:wrapNone/>
                      <wp:docPr id="46" name="Conector recto de flecha 46"/>
                      <wp:cNvGraphicFramePr/>
                      <a:graphic xmlns:a="http://schemas.openxmlformats.org/drawingml/2006/main">
                        <a:graphicData uri="http://schemas.microsoft.com/office/word/2010/wordprocessingShape">
                          <wps:wsp>
                            <wps:cNvCnPr/>
                            <wps:spPr>
                              <a:xfrm>
                                <a:off x="0" y="0"/>
                                <a:ext cx="13563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B1BD6" id="Conector recto de flecha 46" o:spid="_x0000_s1026" type="#_x0000_t32" style="position:absolute;margin-left:-5.7pt;margin-top:95.5pt;width:106.8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50vgEAANADAAAOAAAAZHJzL2Uyb0RvYy54bWysU9uO0zAQfUfiHyy/0yRbqFZV033oAi8I&#10;VrB8gNcZJ5Z8kz00yd8zdtsUARJitS8TX+acmTk+2d1N1rAjxKS9a3mzqjkDJ32nXd/y748f3txy&#10;llC4ThjvoOUzJH63f/1qN4Yt3PjBmw4iIxKXtmNo+YAYtlWV5ABWpJUP4OhS+WgF0jb2VRfFSOzW&#10;VDd1valGH7sQvYSU6PT+dMn3hV8pkPhFqQTITMupNywxlviUY7XfiW0fRRi0PLchntGFFdpR0YXq&#10;XqBgP6L+g8pqGX3yClfS28orpSWUGWiapv5tmm+DCFBmIXFSWGRKL0crPx8P7iGSDGNI2xQeYp5i&#10;UtHmL/XHpiLWvIgFEzJJh8363Wa9IU0l3a3rt7d1UbO6okNM+BG8ZXnR8oRR6H7Ag3eO3sXHpigm&#10;jp8SUn0CXgC5tHE5otDmvesYzoHMg1EL1xvIr0bpOaW6tl1WOBs4wb+CYrrLjZYyxVFwMJEdBXlB&#10;SAkOm4WJsjNMaWMWYP1v4Dk/Q6G47X/AC6JU9g4XsNXOx79Vx+nSsjrlXxQ4zZ0lePLdXB60SEO2&#10;KVqdLZ59+eu+wK8/4v4nAAAA//8DAFBLAwQUAAYACAAAACEAlUagL94AAAALAQAADwAAAGRycy9k&#10;b3ducmV2LnhtbEyPS2/CMBCE75X6H6yt1Bs4D1SVNA6iL4ljgV56M/GSRMTryDbg/vtuT+1tR/Np&#10;dqZeJTuKC/owOFKQzzMQSK0zA3UKPvfvs0cQIWoyenSECr4xwKq5val1ZdyVtnjZxU5wCIVKK+hj&#10;nCopQ9uj1WHuJiT2js5bHVn6ThqvrxxuR1lk2YO0eiD+0OsJX3psT7uzVfD8sbHr1y+fsCzfFiHt&#10;XUHtRqn7u7R+AhExxT8YfutzdWi408GdyQQxKpjl+YJRNpY5j2KiyIoCxIGPcpmBbGr5f0PzAwAA&#10;//8DAFBLAQItABQABgAIAAAAIQC2gziS/gAAAOEBAAATAAAAAAAAAAAAAAAAAAAAAABbQ29udGVu&#10;dF9UeXBlc10ueG1sUEsBAi0AFAAGAAgAAAAhADj9If/WAAAAlAEAAAsAAAAAAAAAAAAAAAAALwEA&#10;AF9yZWxzLy5yZWxzUEsBAi0AFAAGAAgAAAAhANOG3nS+AQAA0AMAAA4AAAAAAAAAAAAAAAAALgIA&#10;AGRycy9lMm9Eb2MueG1sUEsBAi0AFAAGAAgAAAAhAJVGoC/eAAAACwEAAA8AAAAAAAAAAAAAAAAA&#10;GAQAAGRycy9kb3ducmV2LnhtbFBLBQYAAAAABAAEAPMAAAAjBQAAAAA=&#10;" strokecolor="#4579b8 [3044]">
                      <v:stroke endarrow="block"/>
                    </v:shape>
                  </w:pict>
                </mc:Fallback>
              </mc:AlternateContent>
            </w:r>
            <w:r w:rsidR="00E51E09" w:rsidRPr="00CC18B4">
              <w:rPr>
                <w:rFonts w:cstheme="minorHAnsi"/>
                <w:noProof/>
                <w:color w:val="000000"/>
              </w:rPr>
              <w:drawing>
                <wp:inline distT="0" distB="0" distL="0" distR="0" wp14:anchorId="20483C35" wp14:editId="0E3A8710">
                  <wp:extent cx="3909059" cy="3466525"/>
                  <wp:effectExtent l="0" t="0" r="0" b="635"/>
                  <wp:docPr id="23" name="Imagen 2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10;&#10;Descripción generada automáticamente"/>
                          <pic:cNvPicPr/>
                        </pic:nvPicPr>
                        <pic:blipFill>
                          <a:blip r:embed="rId30"/>
                          <a:stretch>
                            <a:fillRect/>
                          </a:stretch>
                        </pic:blipFill>
                        <pic:spPr>
                          <a:xfrm>
                            <a:off x="0" y="0"/>
                            <a:ext cx="3920735" cy="3476879"/>
                          </a:xfrm>
                          <a:prstGeom prst="rect">
                            <a:avLst/>
                          </a:prstGeom>
                        </pic:spPr>
                      </pic:pic>
                    </a:graphicData>
                  </a:graphic>
                </wp:inline>
              </w:drawing>
            </w:r>
          </w:p>
        </w:tc>
        <w:tc>
          <w:tcPr>
            <w:tcW w:w="1700" w:type="dxa"/>
          </w:tcPr>
          <w:p w14:paraId="481EB4D2" w14:textId="77777777" w:rsidR="00E51E09" w:rsidRPr="00CC18B4" w:rsidRDefault="00E51E09" w:rsidP="002B1D2E">
            <w:pPr>
              <w:pStyle w:val="Sinespaciado"/>
              <w:rPr>
                <w:rFonts w:cstheme="minorHAnsi"/>
                <w:color w:val="000000"/>
              </w:rPr>
            </w:pPr>
          </w:p>
          <w:p w14:paraId="5D0BC569" w14:textId="77777777" w:rsidR="00E51E09" w:rsidRPr="00CC18B4" w:rsidRDefault="00E51E09" w:rsidP="002B1D2E">
            <w:pPr>
              <w:pStyle w:val="Sinespaciado"/>
              <w:rPr>
                <w:rFonts w:cstheme="minorHAnsi"/>
                <w:color w:val="000000"/>
              </w:rPr>
            </w:pPr>
          </w:p>
          <w:p w14:paraId="58E1680C" w14:textId="77777777" w:rsidR="00CC18B4" w:rsidRDefault="00CC18B4" w:rsidP="002B1D2E">
            <w:pPr>
              <w:pStyle w:val="Sinespaciado"/>
              <w:rPr>
                <w:rFonts w:cstheme="minorHAnsi"/>
                <w:color w:val="000000"/>
              </w:rPr>
            </w:pPr>
          </w:p>
          <w:p w14:paraId="6373949D" w14:textId="77777777" w:rsidR="00CC18B4" w:rsidRDefault="00CC18B4" w:rsidP="00CC18B4">
            <w:pPr>
              <w:pStyle w:val="Sinespaciado"/>
              <w:rPr>
                <w:rFonts w:cstheme="minorHAnsi"/>
                <w:color w:val="000000"/>
              </w:rPr>
            </w:pPr>
          </w:p>
          <w:p w14:paraId="3577423A" w14:textId="77777777" w:rsidR="00CC18B4" w:rsidRDefault="00CC18B4" w:rsidP="00CC18B4">
            <w:pPr>
              <w:pStyle w:val="Sinespaciado"/>
              <w:rPr>
                <w:rFonts w:cstheme="minorHAnsi"/>
                <w:color w:val="000000"/>
              </w:rPr>
            </w:pPr>
          </w:p>
          <w:p w14:paraId="71384B7A" w14:textId="095A9BD8" w:rsidR="00E51E09" w:rsidRPr="00CC18B4" w:rsidRDefault="00E51E09" w:rsidP="00CC18B4">
            <w:pPr>
              <w:pStyle w:val="Sinespaciado"/>
              <w:rPr>
                <w:rFonts w:cstheme="minorHAnsi"/>
                <w:color w:val="000000"/>
              </w:rPr>
            </w:pPr>
            <w:r w:rsidRPr="00CC18B4">
              <w:rPr>
                <w:rFonts w:cstheme="minorHAnsi"/>
                <w:noProof/>
                <w:color w:val="000000"/>
              </w:rPr>
              <mc:AlternateContent>
                <mc:Choice Requires="wps">
                  <w:drawing>
                    <wp:anchor distT="0" distB="0" distL="114300" distR="114300" simplePos="0" relativeHeight="251717632" behindDoc="0" locked="0" layoutInCell="1" allowOverlap="1" wp14:anchorId="765C2110" wp14:editId="664CDAFC">
                      <wp:simplePos x="0" y="0"/>
                      <wp:positionH relativeFrom="column">
                        <wp:posOffset>-462281</wp:posOffset>
                      </wp:positionH>
                      <wp:positionV relativeFrom="paragraph">
                        <wp:posOffset>427355</wp:posOffset>
                      </wp:positionV>
                      <wp:extent cx="327025" cy="144780"/>
                      <wp:effectExtent l="38100" t="0" r="15875" b="64770"/>
                      <wp:wrapNone/>
                      <wp:docPr id="135" name="Conector recto de flecha 135"/>
                      <wp:cNvGraphicFramePr/>
                      <a:graphic xmlns:a="http://schemas.openxmlformats.org/drawingml/2006/main">
                        <a:graphicData uri="http://schemas.microsoft.com/office/word/2010/wordprocessingShape">
                          <wps:wsp>
                            <wps:cNvCnPr/>
                            <wps:spPr>
                              <a:xfrm flipH="1">
                                <a:off x="0" y="0"/>
                                <a:ext cx="327025"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DB210" id="Conector recto de flecha 135" o:spid="_x0000_s1026" type="#_x0000_t32" style="position:absolute;margin-left:-36.4pt;margin-top:33.65pt;width:25.75pt;height:11.4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4hxwEAANkDAAAOAAAAZHJzL2Uyb0RvYy54bWysU8uO1DAQvCPxD5bvTDLDwq6iyexhlscB&#10;wWqBD/A67cSSX7KbSfL3tJ2ZLAKEBOLScuyu6urqzv52soadICbtXcu3m5ozcNJ32vUt//rl7Ysb&#10;zhIK1wnjHbR8hsRvD8+f7cfQwM4P3nQQGZG41Iyh5QNiaKoqyQGsSBsfwNGj8tEKpM/YV10UI7Fb&#10;U+3q+nU1+tiF6CWkRLd3yyM/FH6lQOInpRIgMy0nbVhiLPExx+qwF00fRRi0PMsQ/6DCCu2o6Ep1&#10;J1Cwb1H/QmW1jD55hRvpbeWV0hJKD9TNtv6pm8+DCFB6IXNSWG1K/49Wfjwd3X0kG8aQmhTuY+5i&#10;UtEyZXR4TzMtfZFSNhXb5tU2mJBJuny5u653rziT9LS9urq+KbZWC02mCzHhO/CW5UPLE0ah+wGP&#10;3jkakI9LCXH6kJCEEPACyGDjckShzRvXMZwDbRFGLVxvII+P0nNK9aS/nHA2sMAfQDHdkc6lTFkt&#10;OJrIToKWQkgJDrcrE2VnmNLGrMC6WPBH4Dk/Q6Gs3d+AV0Sp7B2uYKudj7+rjtNFslryLw4sfWcL&#10;Hn03l8kWa2h/ilfnXc8L+uN3gT/9kYfvAAAA//8DAFBLAwQUAAYACAAAACEA8x8MoeAAAAAJAQAA&#10;DwAAAGRycy9kb3ducmV2LnhtbEyPT0+DQBDF7yZ+h82YeKMLmIBFlsY/Meqlia32vGWnQGRnKbu0&#10;+O0dT3qbl3nz3m/K1Wx7ccLRd44UJIsYBFLtTEeNgo/tc3QLwgdNRveOUME3elhVlxelLow70zue&#10;NqERHEK+0AraEIZCSl+3aLVfuAGJdwc3Wh1Yjo00oz5zuO1lGseZtLojbmj1gI8t1l+byTLG4eWY&#10;vC2z3cPuaVp/ptv8+FqPSl1fzfd3IALO4c8Mv/h8AxUz7d1ExoteQZSnjB4UZPkNCDZEacLDXsEy&#10;TkBWpfz/QfUDAAD//wMAUEsBAi0AFAAGAAgAAAAhALaDOJL+AAAA4QEAABMAAAAAAAAAAAAAAAAA&#10;AAAAAFtDb250ZW50X1R5cGVzXS54bWxQSwECLQAUAAYACAAAACEAOP0h/9YAAACUAQAACwAAAAAA&#10;AAAAAAAAAAAvAQAAX3JlbHMvLnJlbHNQSwECLQAUAAYACAAAACEAwQveIccBAADZAwAADgAAAAAA&#10;AAAAAAAAAAAuAgAAZHJzL2Uyb0RvYy54bWxQSwECLQAUAAYACAAAACEA8x8MoeAAAAAJAQAADwAA&#10;AAAAAAAAAAAAAAAhBAAAZHJzL2Rvd25yZXYueG1sUEsFBgAAAAAEAAQA8wAAAC4FAAAAAA==&#10;" strokecolor="#4579b8 [3044]">
                      <v:stroke endarrow="block"/>
                    </v:shape>
                  </w:pict>
                </mc:Fallback>
              </mc:AlternateContent>
            </w:r>
            <w:r w:rsidRPr="00CC18B4">
              <w:rPr>
                <w:rFonts w:cstheme="minorHAnsi"/>
                <w:color w:val="000000"/>
              </w:rPr>
              <w:t>Celdas para el ingreso de información</w:t>
            </w:r>
          </w:p>
        </w:tc>
      </w:tr>
    </w:tbl>
    <w:p w14:paraId="01F6E5EB" w14:textId="58D071FB" w:rsidR="00E51E09" w:rsidRDefault="00E51E09" w:rsidP="00E51E09">
      <w:pPr>
        <w:spacing w:after="0"/>
        <w:rPr>
          <w:rFonts w:asciiTheme="minorHAnsi" w:eastAsia="Times New Roman" w:hAnsiTheme="minorHAnsi" w:cstheme="minorHAnsi"/>
          <w:color w:val="000000"/>
          <w:szCs w:val="24"/>
          <w:lang w:val="es-MX"/>
        </w:rPr>
      </w:pPr>
    </w:p>
    <w:p w14:paraId="4FB198DB" w14:textId="6D7B6C38" w:rsidR="00FB1475" w:rsidRPr="00FB1475" w:rsidRDefault="00FB1475" w:rsidP="00FB1475">
      <w:pPr>
        <w:spacing w:after="0"/>
        <w:jc w:val="center"/>
        <w:rPr>
          <w:rFonts w:asciiTheme="minorHAnsi" w:eastAsia="Times New Roman" w:hAnsiTheme="minorHAnsi" w:cstheme="minorHAnsi"/>
          <w:color w:val="000000"/>
          <w:sz w:val="20"/>
          <w:szCs w:val="20"/>
          <w:lang w:val="es-MX"/>
        </w:rPr>
      </w:pPr>
      <w:r w:rsidRPr="00FB1475">
        <w:rPr>
          <w:rFonts w:asciiTheme="minorHAnsi" w:eastAsia="Times New Roman" w:hAnsiTheme="minorHAnsi" w:cstheme="minorHAnsi"/>
          <w:b/>
          <w:bCs/>
          <w:color w:val="000000"/>
          <w:sz w:val="20"/>
          <w:szCs w:val="20"/>
          <w:lang w:val="es-MX"/>
        </w:rPr>
        <w:t xml:space="preserve">Fig. 8. </w:t>
      </w:r>
      <w:r w:rsidRPr="00FB1475">
        <w:rPr>
          <w:rFonts w:asciiTheme="minorHAnsi" w:eastAsia="Times New Roman" w:hAnsiTheme="minorHAnsi" w:cstheme="minorHAnsi"/>
          <w:color w:val="000000"/>
          <w:sz w:val="20"/>
          <w:szCs w:val="20"/>
          <w:lang w:val="es-MX"/>
        </w:rPr>
        <w:t>Estructura de la Hoja de Seguimiento Mensual.</w:t>
      </w:r>
    </w:p>
    <w:p w14:paraId="5911197C" w14:textId="77777777" w:rsidR="00FB1475" w:rsidRPr="00250DC9" w:rsidRDefault="00FB1475" w:rsidP="00E51E09">
      <w:pPr>
        <w:spacing w:after="0"/>
        <w:rPr>
          <w:rFonts w:asciiTheme="minorHAnsi" w:eastAsia="Times New Roman" w:hAnsiTheme="minorHAnsi" w:cstheme="minorHAnsi"/>
          <w:color w:val="000000"/>
          <w:szCs w:val="24"/>
          <w:lang w:val="es-MX"/>
        </w:rPr>
      </w:pPr>
    </w:p>
    <w:p w14:paraId="77DF1E77" w14:textId="77777777" w:rsidR="00E51E09" w:rsidRDefault="00E51E09" w:rsidP="00E51E09">
      <w:pPr>
        <w:spacing w:after="0"/>
        <w:rPr>
          <w:rFonts w:asciiTheme="minorHAnsi" w:eastAsia="Times New Roman" w:hAnsiTheme="minorHAnsi" w:cstheme="minorHAnsi"/>
          <w:color w:val="000000"/>
          <w:szCs w:val="24"/>
          <w:lang w:val="es-MX"/>
        </w:rPr>
      </w:pPr>
      <w:r>
        <w:rPr>
          <w:rFonts w:asciiTheme="minorHAnsi" w:eastAsia="Times New Roman" w:hAnsiTheme="minorHAnsi" w:cstheme="minorHAnsi"/>
          <w:color w:val="000000"/>
          <w:szCs w:val="24"/>
          <w:lang w:val="es-MX"/>
        </w:rPr>
        <w:t>Tanto las celdas como los botones de funciones hacen referencia a información específica relacionada con el registro de los productos de plástico. El significado de los conceptos de las celdas y botones de funciones son los siguientes:</w:t>
      </w:r>
    </w:p>
    <w:p w14:paraId="45A0C0FB" w14:textId="0FBFFFD2" w:rsidR="00E51E09" w:rsidRDefault="00E51E09" w:rsidP="00E51E09">
      <w:pPr>
        <w:spacing w:after="0"/>
        <w:rPr>
          <w:rFonts w:asciiTheme="minorHAnsi" w:eastAsia="Times New Roman" w:hAnsiTheme="minorHAnsi" w:cstheme="minorHAnsi"/>
          <w:color w:val="000000"/>
          <w:szCs w:val="24"/>
          <w:lang w:val="es-MX"/>
        </w:rPr>
      </w:pPr>
    </w:p>
    <w:p w14:paraId="53C5D5F5" w14:textId="77777777" w:rsidR="00546E8B" w:rsidRPr="00250DC9" w:rsidRDefault="00546E8B" w:rsidP="00E51E09">
      <w:pPr>
        <w:spacing w:after="0"/>
        <w:rPr>
          <w:rFonts w:asciiTheme="minorHAnsi" w:eastAsia="Times New Roman" w:hAnsiTheme="minorHAnsi" w:cstheme="minorHAnsi"/>
          <w:color w:val="000000"/>
          <w:szCs w:val="24"/>
          <w:lang w:val="es-MX"/>
        </w:rPr>
      </w:pPr>
    </w:p>
    <w:tbl>
      <w:tblPr>
        <w:tblStyle w:val="Tablaconcuadrcula"/>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E51E09" w:rsidRPr="00250DC9" w14:paraId="27BCC835" w14:textId="77777777" w:rsidTr="002B1D2E">
        <w:tc>
          <w:tcPr>
            <w:tcW w:w="9640" w:type="dxa"/>
            <w:vAlign w:val="center"/>
          </w:tcPr>
          <w:p w14:paraId="4318306E" w14:textId="77777777" w:rsidR="00E51E09" w:rsidRPr="00250DC9" w:rsidRDefault="00E51E09" w:rsidP="002B1D2E">
            <w:pPr>
              <w:pStyle w:val="Sinespaciado"/>
              <w:rPr>
                <w:rFonts w:cstheme="minorHAnsi"/>
                <w:b/>
                <w:bCs/>
                <w:color w:val="000000" w:themeColor="text1"/>
                <w:sz w:val="24"/>
                <w:szCs w:val="24"/>
                <w:u w:val="single"/>
              </w:rPr>
            </w:pPr>
            <w:r w:rsidRPr="00250DC9">
              <w:rPr>
                <w:rFonts w:cstheme="minorHAnsi"/>
                <w:b/>
                <w:bCs/>
                <w:color w:val="000000" w:themeColor="text1"/>
                <w:sz w:val="24"/>
                <w:szCs w:val="24"/>
                <w:u w:val="single"/>
              </w:rPr>
              <w:t>Celdas de datos</w:t>
            </w:r>
          </w:p>
          <w:p w14:paraId="1206BE3C" w14:textId="77777777" w:rsidR="00E51E09" w:rsidRPr="00250DC9" w:rsidRDefault="00E51E09" w:rsidP="002B1D2E">
            <w:pPr>
              <w:pStyle w:val="Sinespaciado"/>
              <w:rPr>
                <w:rFonts w:cstheme="minorHAnsi"/>
                <w:color w:val="000000" w:themeColor="text1"/>
                <w:sz w:val="24"/>
                <w:szCs w:val="24"/>
              </w:rPr>
            </w:pPr>
          </w:p>
        </w:tc>
      </w:tr>
      <w:tr w:rsidR="00E51E09" w:rsidRPr="00250DC9" w14:paraId="4C1C4DCB" w14:textId="77777777" w:rsidTr="002B1D2E">
        <w:tc>
          <w:tcPr>
            <w:tcW w:w="9640" w:type="dxa"/>
            <w:vAlign w:val="center"/>
          </w:tcPr>
          <w:p w14:paraId="10596CE1" w14:textId="77777777" w:rsidR="00E51E09" w:rsidRPr="00250DC9" w:rsidRDefault="00E51E09" w:rsidP="002B1D2E">
            <w:pPr>
              <w:pStyle w:val="Sinespaciado"/>
              <w:jc w:val="both"/>
              <w:rPr>
                <w:rFonts w:cstheme="minorHAnsi"/>
                <w:b/>
                <w:bCs/>
                <w:color w:val="000000" w:themeColor="text1"/>
                <w:sz w:val="24"/>
                <w:szCs w:val="24"/>
              </w:rPr>
            </w:pPr>
            <w:r w:rsidRPr="00250DC9">
              <w:rPr>
                <w:rFonts w:cstheme="minorHAnsi"/>
                <w:b/>
                <w:bCs/>
                <w:color w:val="000000" w:themeColor="text1"/>
                <w:sz w:val="24"/>
                <w:szCs w:val="24"/>
              </w:rPr>
              <w:t xml:space="preserve">No.  Identificador </w:t>
            </w:r>
            <w:r>
              <w:rPr>
                <w:rFonts w:cstheme="minorHAnsi"/>
                <w:b/>
                <w:bCs/>
                <w:color w:val="000000" w:themeColor="text1"/>
                <w:sz w:val="24"/>
                <w:szCs w:val="24"/>
              </w:rPr>
              <w:t>para</w:t>
            </w:r>
            <w:r w:rsidRPr="00250DC9">
              <w:rPr>
                <w:rFonts w:cstheme="minorHAnsi"/>
                <w:b/>
                <w:bCs/>
                <w:color w:val="000000" w:themeColor="text1"/>
                <w:sz w:val="24"/>
                <w:szCs w:val="24"/>
              </w:rPr>
              <w:t xml:space="preserve"> actualiza</w:t>
            </w:r>
            <w:r w:rsidRPr="00250DC9">
              <w:rPr>
                <w:rFonts w:cstheme="minorHAnsi"/>
                <w:color w:val="000000" w:themeColor="text1"/>
                <w:sz w:val="24"/>
                <w:szCs w:val="24"/>
              </w:rPr>
              <w:t xml:space="preserve">r. En esta celda se ingresa el No. Identificador que corresponde al producto para el cual se estableció algún objetivo de Eliminación, Disminución o sustitución. El </w:t>
            </w:r>
            <w:r w:rsidRPr="00250DC9">
              <w:rPr>
                <w:rFonts w:cstheme="minorHAnsi"/>
                <w:b/>
                <w:bCs/>
                <w:color w:val="000000" w:themeColor="text1"/>
                <w:sz w:val="24"/>
                <w:szCs w:val="24"/>
              </w:rPr>
              <w:t>No. Identificado</w:t>
            </w:r>
            <w:r w:rsidRPr="00250DC9">
              <w:rPr>
                <w:rFonts w:cstheme="minorHAnsi"/>
                <w:color w:val="000000" w:themeColor="text1"/>
                <w:sz w:val="24"/>
                <w:szCs w:val="24"/>
              </w:rPr>
              <w:t xml:space="preserve">r se podrá consultar en </w:t>
            </w:r>
            <w:r w:rsidRPr="00250DC9">
              <w:rPr>
                <w:rFonts w:cstheme="minorHAnsi"/>
                <w:b/>
                <w:bCs/>
                <w:color w:val="000000" w:themeColor="text1"/>
                <w:sz w:val="24"/>
                <w:szCs w:val="24"/>
              </w:rPr>
              <w:t>BD PLÁSTICOS</w:t>
            </w:r>
          </w:p>
          <w:p w14:paraId="51B29C20" w14:textId="77777777" w:rsidR="00E51E09" w:rsidRPr="00250DC9" w:rsidRDefault="00E51E09" w:rsidP="002B1D2E">
            <w:pPr>
              <w:pStyle w:val="Sinespaciado"/>
              <w:rPr>
                <w:rFonts w:cstheme="minorHAnsi"/>
                <w:color w:val="000000" w:themeColor="text1"/>
                <w:sz w:val="24"/>
                <w:szCs w:val="24"/>
              </w:rPr>
            </w:pPr>
          </w:p>
        </w:tc>
      </w:tr>
      <w:tr w:rsidR="00E51E09" w:rsidRPr="00F45DF0" w14:paraId="09D970FE" w14:textId="77777777" w:rsidTr="002B1D2E">
        <w:tc>
          <w:tcPr>
            <w:tcW w:w="9640" w:type="dxa"/>
            <w:vAlign w:val="center"/>
          </w:tcPr>
          <w:p w14:paraId="74E13A3D" w14:textId="77777777" w:rsidR="00E51E09" w:rsidRPr="00250DC9" w:rsidRDefault="00E51E09" w:rsidP="002B1D2E">
            <w:pPr>
              <w:pStyle w:val="Sinespaciado"/>
              <w:jc w:val="both"/>
              <w:rPr>
                <w:rFonts w:cstheme="minorHAnsi"/>
                <w:color w:val="000000" w:themeColor="text1"/>
                <w:sz w:val="24"/>
                <w:szCs w:val="24"/>
              </w:rPr>
            </w:pPr>
            <w:r w:rsidRPr="00250DC9">
              <w:rPr>
                <w:rFonts w:cstheme="minorHAnsi"/>
                <w:b/>
                <w:bCs/>
                <w:color w:val="000000" w:themeColor="text1"/>
                <w:sz w:val="24"/>
                <w:szCs w:val="24"/>
              </w:rPr>
              <w:t>Cantidad de producto adquirido</w:t>
            </w:r>
            <w:r w:rsidRPr="00250DC9">
              <w:rPr>
                <w:rFonts w:cstheme="minorHAnsi"/>
                <w:color w:val="000000" w:themeColor="text1"/>
                <w:sz w:val="24"/>
                <w:szCs w:val="24"/>
              </w:rPr>
              <w:t>. En esta celda se despliega el valor correspondiente a la cantidad de unidades del producto que fue comprado por la empresa. Esta celda presenta el cálculo que realiza la herramienta de acuerdo con los valores ingresados en la hoja REGISTRO y almacenados en BD PLÁSTICOS. Este valor se puede considerar como la línea base inicial.</w:t>
            </w:r>
          </w:p>
          <w:p w14:paraId="7F8419A9" w14:textId="77777777" w:rsidR="00E51E09" w:rsidRPr="00250DC9" w:rsidRDefault="00E51E09" w:rsidP="002B1D2E">
            <w:pPr>
              <w:pStyle w:val="Sinespaciado"/>
              <w:jc w:val="both"/>
              <w:rPr>
                <w:rFonts w:cstheme="minorHAnsi"/>
                <w:color w:val="000000" w:themeColor="text1"/>
                <w:sz w:val="24"/>
                <w:szCs w:val="24"/>
              </w:rPr>
            </w:pPr>
          </w:p>
        </w:tc>
      </w:tr>
      <w:tr w:rsidR="00E51E09" w:rsidRPr="00250DC9" w14:paraId="22E84F57" w14:textId="77777777" w:rsidTr="002B1D2E">
        <w:tc>
          <w:tcPr>
            <w:tcW w:w="9640" w:type="dxa"/>
            <w:vAlign w:val="center"/>
          </w:tcPr>
          <w:p w14:paraId="75D078D7" w14:textId="77777777" w:rsidR="00E51E09" w:rsidRPr="00250DC9" w:rsidRDefault="00E51E09" w:rsidP="002B1D2E">
            <w:pPr>
              <w:pStyle w:val="Sinespaciado"/>
              <w:jc w:val="both"/>
              <w:rPr>
                <w:rFonts w:cstheme="minorHAnsi"/>
                <w:color w:val="000000" w:themeColor="text1"/>
                <w:sz w:val="24"/>
                <w:szCs w:val="24"/>
              </w:rPr>
            </w:pPr>
            <w:r w:rsidRPr="00250DC9">
              <w:rPr>
                <w:rFonts w:cstheme="minorHAnsi"/>
                <w:b/>
                <w:bCs/>
                <w:color w:val="000000" w:themeColor="text1"/>
                <w:sz w:val="24"/>
                <w:szCs w:val="24"/>
              </w:rPr>
              <w:t>Tipo de manejo.</w:t>
            </w:r>
            <w:r w:rsidRPr="00250DC9">
              <w:rPr>
                <w:rFonts w:cstheme="minorHAnsi"/>
                <w:color w:val="000000" w:themeColor="text1"/>
                <w:sz w:val="24"/>
                <w:szCs w:val="24"/>
              </w:rPr>
              <w:t xml:space="preserve"> Esta celda despliega la información inicial sobre el manejo que se le da a los residuos generados por el uso o consumo del producto con que corresponde con el No.  Identificador. </w:t>
            </w:r>
          </w:p>
          <w:p w14:paraId="59B8D5A0" w14:textId="77777777" w:rsidR="00E51E09" w:rsidRPr="00250DC9" w:rsidRDefault="00E51E09" w:rsidP="002B1D2E">
            <w:pPr>
              <w:pStyle w:val="Sinespaciado"/>
              <w:rPr>
                <w:rFonts w:cstheme="minorHAnsi"/>
                <w:color w:val="000000" w:themeColor="text1"/>
                <w:sz w:val="24"/>
                <w:szCs w:val="24"/>
              </w:rPr>
            </w:pPr>
          </w:p>
        </w:tc>
      </w:tr>
      <w:tr w:rsidR="00E51E09" w:rsidRPr="00250DC9" w14:paraId="329A83CD" w14:textId="77777777" w:rsidTr="002B1D2E">
        <w:tc>
          <w:tcPr>
            <w:tcW w:w="9640" w:type="dxa"/>
            <w:vAlign w:val="center"/>
          </w:tcPr>
          <w:p w14:paraId="45388BE1" w14:textId="77777777" w:rsidR="00E51E09" w:rsidRPr="00250DC9" w:rsidRDefault="00E51E09" w:rsidP="002B1D2E">
            <w:pPr>
              <w:pStyle w:val="Sinespaciado"/>
              <w:jc w:val="both"/>
              <w:rPr>
                <w:rFonts w:cstheme="minorHAnsi"/>
                <w:color w:val="000000" w:themeColor="text1"/>
                <w:sz w:val="24"/>
                <w:szCs w:val="24"/>
              </w:rPr>
            </w:pPr>
            <w:r w:rsidRPr="00250DC9">
              <w:rPr>
                <w:rFonts w:cstheme="minorHAnsi"/>
                <w:b/>
                <w:bCs/>
                <w:color w:val="000000" w:themeColor="text1"/>
                <w:sz w:val="24"/>
                <w:szCs w:val="24"/>
              </w:rPr>
              <w:t>Objetivo</w:t>
            </w:r>
            <w:r w:rsidRPr="00250DC9">
              <w:rPr>
                <w:rFonts w:cstheme="minorHAnsi"/>
                <w:color w:val="000000" w:themeColor="text1"/>
                <w:sz w:val="24"/>
                <w:szCs w:val="24"/>
              </w:rPr>
              <w:t>. En esta celda se debe registrar el objetivo que se planteó con respecto al producto de plástico de este No. Identificador. El objetivo podrá ser la Eliminación, Disminución o Sustitución</w:t>
            </w:r>
          </w:p>
          <w:p w14:paraId="255B1753" w14:textId="77777777" w:rsidR="00E51E09" w:rsidRPr="00250DC9" w:rsidRDefault="00E51E09" w:rsidP="002B1D2E">
            <w:pPr>
              <w:pStyle w:val="Sinespaciado"/>
              <w:jc w:val="both"/>
              <w:rPr>
                <w:rFonts w:cstheme="minorHAnsi"/>
                <w:color w:val="000000" w:themeColor="text1"/>
                <w:sz w:val="24"/>
                <w:szCs w:val="24"/>
              </w:rPr>
            </w:pPr>
          </w:p>
        </w:tc>
      </w:tr>
      <w:tr w:rsidR="00E51E09" w:rsidRPr="00F45DF0" w14:paraId="54641AE2" w14:textId="77777777" w:rsidTr="002B1D2E">
        <w:tc>
          <w:tcPr>
            <w:tcW w:w="9640" w:type="dxa"/>
            <w:vAlign w:val="center"/>
          </w:tcPr>
          <w:p w14:paraId="6CBF0F3C" w14:textId="77777777" w:rsidR="00E51E09" w:rsidRPr="00250DC9" w:rsidRDefault="00E51E09" w:rsidP="002B1D2E">
            <w:pPr>
              <w:pStyle w:val="Sinespaciado"/>
              <w:jc w:val="both"/>
              <w:rPr>
                <w:rFonts w:cstheme="minorHAnsi"/>
                <w:color w:val="000000" w:themeColor="text1"/>
                <w:sz w:val="24"/>
                <w:szCs w:val="24"/>
              </w:rPr>
            </w:pPr>
            <w:r w:rsidRPr="00250DC9">
              <w:rPr>
                <w:rFonts w:cstheme="minorHAnsi"/>
                <w:b/>
                <w:bCs/>
                <w:color w:val="000000" w:themeColor="text1"/>
                <w:sz w:val="24"/>
                <w:szCs w:val="24"/>
              </w:rPr>
              <w:lastRenderedPageBreak/>
              <w:t>Porcentaje.</w:t>
            </w:r>
            <w:r w:rsidRPr="00250DC9">
              <w:rPr>
                <w:rFonts w:cstheme="minorHAnsi"/>
                <w:color w:val="000000" w:themeColor="text1"/>
                <w:sz w:val="24"/>
                <w:szCs w:val="24"/>
              </w:rPr>
              <w:t xml:space="preserve"> En esta celda se debe ingresar el porcentaje de avance que se pretende alcanzar al año de la implementación de las acciones para cumplir el objetivo. Por ejemplo, si el objetivo es la disminución, se podría plantear el porcentaje del 50% en un año, en cambio si el objetivo es eliminar se podría plantear el porcentaje de 100 para el periodo de un año</w:t>
            </w:r>
          </w:p>
          <w:p w14:paraId="78B860BD" w14:textId="77777777" w:rsidR="00E51E09" w:rsidRPr="00250DC9" w:rsidRDefault="00E51E09" w:rsidP="002B1D2E">
            <w:pPr>
              <w:pStyle w:val="Sinespaciado"/>
              <w:rPr>
                <w:rFonts w:cstheme="minorHAnsi"/>
                <w:color w:val="000000" w:themeColor="text1"/>
                <w:sz w:val="24"/>
                <w:szCs w:val="24"/>
              </w:rPr>
            </w:pPr>
          </w:p>
        </w:tc>
      </w:tr>
      <w:tr w:rsidR="00E51E09" w:rsidRPr="00F45DF0" w14:paraId="5AE80AEC" w14:textId="77777777" w:rsidTr="002B1D2E">
        <w:tc>
          <w:tcPr>
            <w:tcW w:w="9640" w:type="dxa"/>
            <w:vAlign w:val="center"/>
          </w:tcPr>
          <w:p w14:paraId="1F68436B" w14:textId="77777777" w:rsidR="00E51E09" w:rsidRPr="00250DC9" w:rsidRDefault="00E51E09" w:rsidP="002B1D2E">
            <w:pPr>
              <w:pStyle w:val="Sinespaciado"/>
              <w:rPr>
                <w:rFonts w:cstheme="minorHAnsi"/>
                <w:color w:val="000000" w:themeColor="text1"/>
                <w:sz w:val="24"/>
                <w:szCs w:val="24"/>
              </w:rPr>
            </w:pPr>
            <w:r w:rsidRPr="00250DC9">
              <w:rPr>
                <w:rFonts w:cstheme="minorHAnsi"/>
                <w:b/>
                <w:bCs/>
                <w:color w:val="000000" w:themeColor="text1"/>
                <w:sz w:val="24"/>
                <w:szCs w:val="24"/>
              </w:rPr>
              <w:t xml:space="preserve">Mes. </w:t>
            </w:r>
            <w:r w:rsidRPr="00250DC9">
              <w:rPr>
                <w:rFonts w:cstheme="minorHAnsi"/>
                <w:color w:val="000000" w:themeColor="text1"/>
                <w:sz w:val="24"/>
                <w:szCs w:val="24"/>
              </w:rPr>
              <w:t>En esta celda se seleccionará el mes del que se ingresará la información de avance</w:t>
            </w:r>
          </w:p>
          <w:p w14:paraId="7DEF2840" w14:textId="77777777" w:rsidR="00E51E09" w:rsidRPr="00250DC9" w:rsidRDefault="00E51E09" w:rsidP="002B1D2E">
            <w:pPr>
              <w:pStyle w:val="Sinespaciado"/>
              <w:rPr>
                <w:rFonts w:cstheme="minorHAnsi"/>
                <w:color w:val="000000" w:themeColor="text1"/>
                <w:sz w:val="24"/>
                <w:szCs w:val="24"/>
              </w:rPr>
            </w:pPr>
          </w:p>
        </w:tc>
      </w:tr>
      <w:tr w:rsidR="00E51E09" w:rsidRPr="00F45DF0" w14:paraId="387D0B33" w14:textId="77777777" w:rsidTr="002B1D2E">
        <w:tc>
          <w:tcPr>
            <w:tcW w:w="9640" w:type="dxa"/>
            <w:vAlign w:val="center"/>
          </w:tcPr>
          <w:p w14:paraId="12F7DA53" w14:textId="77777777" w:rsidR="00E51E09" w:rsidRPr="00250DC9" w:rsidRDefault="00E51E09" w:rsidP="002B1D2E">
            <w:pPr>
              <w:pStyle w:val="Sinespaciado"/>
              <w:rPr>
                <w:rFonts w:cstheme="minorHAnsi"/>
                <w:color w:val="000000" w:themeColor="text1"/>
                <w:sz w:val="24"/>
                <w:szCs w:val="24"/>
              </w:rPr>
            </w:pPr>
            <w:r w:rsidRPr="00250DC9">
              <w:rPr>
                <w:rFonts w:cstheme="minorHAnsi"/>
                <w:b/>
                <w:bCs/>
                <w:color w:val="000000" w:themeColor="text1"/>
                <w:sz w:val="24"/>
                <w:szCs w:val="24"/>
              </w:rPr>
              <w:t xml:space="preserve">Unidades adquiridas durante el mes. </w:t>
            </w:r>
            <w:r w:rsidRPr="00250DC9">
              <w:rPr>
                <w:rFonts w:cstheme="minorHAnsi"/>
                <w:color w:val="000000" w:themeColor="text1"/>
                <w:sz w:val="24"/>
                <w:szCs w:val="24"/>
              </w:rPr>
              <w:t>En esta celda se registrará la información de la cantidad de unidades de producto que se compraron en el mes del que se describe el avance.</w:t>
            </w:r>
          </w:p>
          <w:p w14:paraId="497F6CC8" w14:textId="77777777" w:rsidR="00E51E09" w:rsidRPr="00250DC9" w:rsidRDefault="00E51E09" w:rsidP="002B1D2E">
            <w:pPr>
              <w:pStyle w:val="Sinespaciado"/>
              <w:rPr>
                <w:rFonts w:cstheme="minorHAnsi"/>
                <w:color w:val="000000" w:themeColor="text1"/>
                <w:sz w:val="24"/>
                <w:szCs w:val="24"/>
              </w:rPr>
            </w:pPr>
          </w:p>
        </w:tc>
      </w:tr>
      <w:tr w:rsidR="00E51E09" w:rsidRPr="00F45DF0" w14:paraId="7980F328" w14:textId="77777777" w:rsidTr="002B1D2E">
        <w:tc>
          <w:tcPr>
            <w:tcW w:w="9640" w:type="dxa"/>
            <w:vAlign w:val="center"/>
          </w:tcPr>
          <w:p w14:paraId="30237580" w14:textId="77777777" w:rsidR="00E51E09" w:rsidRPr="00250DC9" w:rsidRDefault="00E51E09" w:rsidP="002B1D2E">
            <w:pPr>
              <w:pStyle w:val="Sinespaciado"/>
              <w:rPr>
                <w:rFonts w:cstheme="minorHAnsi"/>
                <w:color w:val="000000" w:themeColor="text1"/>
                <w:sz w:val="24"/>
                <w:szCs w:val="24"/>
              </w:rPr>
            </w:pPr>
            <w:r w:rsidRPr="00250DC9">
              <w:rPr>
                <w:rFonts w:cstheme="minorHAnsi"/>
                <w:b/>
                <w:bCs/>
                <w:color w:val="000000" w:themeColor="text1"/>
                <w:sz w:val="24"/>
                <w:szCs w:val="24"/>
              </w:rPr>
              <w:t xml:space="preserve">Tipo de manejo durante el mes. </w:t>
            </w:r>
            <w:r w:rsidRPr="00250DC9">
              <w:rPr>
                <w:rFonts w:cstheme="minorHAnsi"/>
                <w:color w:val="000000" w:themeColor="text1"/>
                <w:sz w:val="24"/>
                <w:szCs w:val="24"/>
              </w:rPr>
              <w:t xml:space="preserve">En esta celda se registra el tipo de manejo que se le dio a los residuos durante el mes del que se registran los avances. </w:t>
            </w:r>
          </w:p>
          <w:p w14:paraId="5B5F7E66" w14:textId="77777777" w:rsidR="00E51E09" w:rsidRPr="00250DC9" w:rsidRDefault="00E51E09" w:rsidP="002B1D2E">
            <w:pPr>
              <w:pStyle w:val="Sinespaciado"/>
              <w:rPr>
                <w:rFonts w:cstheme="minorHAnsi"/>
                <w:color w:val="000000" w:themeColor="text1"/>
                <w:sz w:val="24"/>
                <w:szCs w:val="24"/>
              </w:rPr>
            </w:pPr>
          </w:p>
        </w:tc>
      </w:tr>
      <w:tr w:rsidR="00E51E09" w:rsidRPr="00250DC9" w14:paraId="603D7BB9" w14:textId="77777777" w:rsidTr="002B1D2E">
        <w:tc>
          <w:tcPr>
            <w:tcW w:w="9640" w:type="dxa"/>
            <w:vAlign w:val="center"/>
          </w:tcPr>
          <w:p w14:paraId="62FD3925" w14:textId="77777777" w:rsidR="00E51E09" w:rsidRPr="00250DC9" w:rsidRDefault="00E51E09" w:rsidP="002B1D2E">
            <w:pPr>
              <w:pStyle w:val="Sinespaciado"/>
              <w:rPr>
                <w:rFonts w:cstheme="minorHAnsi"/>
                <w:b/>
                <w:bCs/>
                <w:color w:val="000000" w:themeColor="text1"/>
                <w:sz w:val="24"/>
                <w:szCs w:val="24"/>
                <w:u w:val="single"/>
              </w:rPr>
            </w:pPr>
            <w:r w:rsidRPr="00250DC9">
              <w:rPr>
                <w:rFonts w:cstheme="minorHAnsi"/>
                <w:b/>
                <w:bCs/>
                <w:color w:val="000000" w:themeColor="text1"/>
                <w:sz w:val="24"/>
                <w:szCs w:val="24"/>
                <w:u w:val="single"/>
              </w:rPr>
              <w:t>Botones de funciones</w:t>
            </w:r>
          </w:p>
          <w:p w14:paraId="278624C6" w14:textId="77777777" w:rsidR="00E51E09" w:rsidRPr="00250DC9" w:rsidRDefault="00E51E09" w:rsidP="002B1D2E">
            <w:pPr>
              <w:pStyle w:val="Sinespaciado"/>
              <w:rPr>
                <w:rFonts w:cstheme="minorHAnsi"/>
                <w:color w:val="000000" w:themeColor="text1"/>
                <w:sz w:val="24"/>
                <w:szCs w:val="24"/>
              </w:rPr>
            </w:pPr>
          </w:p>
        </w:tc>
      </w:tr>
      <w:tr w:rsidR="00E51E09" w:rsidRPr="00250DC9" w14:paraId="26588324" w14:textId="77777777" w:rsidTr="002B1D2E">
        <w:tc>
          <w:tcPr>
            <w:tcW w:w="9640" w:type="dxa"/>
            <w:vAlign w:val="center"/>
          </w:tcPr>
          <w:p w14:paraId="31C04019" w14:textId="77777777" w:rsidR="00E51E09" w:rsidRPr="00250DC9" w:rsidRDefault="00E51E09" w:rsidP="002B1D2E">
            <w:pPr>
              <w:pStyle w:val="Sinespaciado"/>
              <w:jc w:val="both"/>
              <w:rPr>
                <w:rFonts w:cstheme="minorHAnsi"/>
                <w:color w:val="000000" w:themeColor="text1"/>
                <w:sz w:val="24"/>
                <w:szCs w:val="24"/>
              </w:rPr>
            </w:pPr>
            <w:r w:rsidRPr="00250DC9">
              <w:rPr>
                <w:rFonts w:cstheme="minorHAnsi"/>
                <w:b/>
                <w:bCs/>
                <w:color w:val="000000" w:themeColor="text1"/>
                <w:sz w:val="24"/>
                <w:szCs w:val="24"/>
              </w:rPr>
              <w:t xml:space="preserve">Buscar. </w:t>
            </w:r>
            <w:r w:rsidRPr="00250DC9">
              <w:rPr>
                <w:rFonts w:cstheme="minorHAnsi"/>
                <w:color w:val="000000" w:themeColor="text1"/>
                <w:sz w:val="24"/>
                <w:szCs w:val="24"/>
              </w:rPr>
              <w:t>Este botón realiza la búsqueda y recuperación del No. Identificador que se ingrese en la Celda No. Identificador para actualizar</w:t>
            </w:r>
          </w:p>
          <w:p w14:paraId="3767DB65" w14:textId="77777777" w:rsidR="00E51E09" w:rsidRPr="00250DC9" w:rsidRDefault="00E51E09" w:rsidP="002B1D2E">
            <w:pPr>
              <w:pStyle w:val="Sinespaciado"/>
              <w:rPr>
                <w:rFonts w:cstheme="minorHAnsi"/>
                <w:color w:val="000000" w:themeColor="text1"/>
                <w:sz w:val="24"/>
                <w:szCs w:val="24"/>
              </w:rPr>
            </w:pPr>
          </w:p>
        </w:tc>
      </w:tr>
      <w:tr w:rsidR="00E51E09" w:rsidRPr="00F45DF0" w14:paraId="329F1E8C" w14:textId="77777777" w:rsidTr="002B1D2E">
        <w:tc>
          <w:tcPr>
            <w:tcW w:w="9640" w:type="dxa"/>
            <w:vAlign w:val="center"/>
          </w:tcPr>
          <w:p w14:paraId="2CABC090" w14:textId="77777777" w:rsidR="00E51E09" w:rsidRPr="00250DC9" w:rsidRDefault="00E51E09" w:rsidP="002B1D2E">
            <w:pPr>
              <w:pStyle w:val="Sinespaciado"/>
              <w:jc w:val="both"/>
              <w:rPr>
                <w:rFonts w:cstheme="minorHAnsi"/>
                <w:color w:val="000000" w:themeColor="text1"/>
                <w:sz w:val="24"/>
                <w:szCs w:val="24"/>
              </w:rPr>
            </w:pPr>
            <w:r w:rsidRPr="00250DC9">
              <w:rPr>
                <w:rFonts w:cstheme="minorHAnsi"/>
                <w:b/>
                <w:bCs/>
                <w:color w:val="000000" w:themeColor="text1"/>
                <w:sz w:val="24"/>
                <w:szCs w:val="24"/>
              </w:rPr>
              <w:t>Actualizar.</w:t>
            </w:r>
            <w:r w:rsidRPr="00250DC9">
              <w:rPr>
                <w:rFonts w:cstheme="minorHAnsi"/>
                <w:color w:val="000000" w:themeColor="text1"/>
                <w:sz w:val="24"/>
                <w:szCs w:val="24"/>
              </w:rPr>
              <w:t xml:space="preserve"> Este botón permite guardar la información que se ingresó con respecto al avance del objetivo planteado para el producto. </w:t>
            </w:r>
          </w:p>
          <w:p w14:paraId="54072EE6" w14:textId="77777777" w:rsidR="00E51E09" w:rsidRPr="00250DC9" w:rsidRDefault="00E51E09" w:rsidP="002B1D2E">
            <w:pPr>
              <w:pStyle w:val="Sinespaciado"/>
              <w:rPr>
                <w:rFonts w:cstheme="minorHAnsi"/>
                <w:color w:val="000000" w:themeColor="text1"/>
                <w:sz w:val="24"/>
                <w:szCs w:val="24"/>
              </w:rPr>
            </w:pPr>
          </w:p>
        </w:tc>
      </w:tr>
      <w:tr w:rsidR="00E51E09" w:rsidRPr="00F45DF0" w14:paraId="606B173A" w14:textId="77777777" w:rsidTr="002B1D2E">
        <w:tc>
          <w:tcPr>
            <w:tcW w:w="9640" w:type="dxa"/>
            <w:vAlign w:val="center"/>
          </w:tcPr>
          <w:p w14:paraId="1D63B767" w14:textId="77777777" w:rsidR="00E51E09" w:rsidRPr="00250DC9" w:rsidRDefault="00E51E09" w:rsidP="002B1D2E">
            <w:pPr>
              <w:pStyle w:val="Sinespaciado"/>
              <w:jc w:val="both"/>
              <w:rPr>
                <w:rFonts w:cstheme="minorHAnsi"/>
                <w:b/>
                <w:bCs/>
                <w:color w:val="000000" w:themeColor="text1"/>
                <w:sz w:val="24"/>
                <w:szCs w:val="24"/>
              </w:rPr>
            </w:pPr>
            <w:r w:rsidRPr="00250DC9">
              <w:rPr>
                <w:rFonts w:cstheme="minorHAnsi"/>
                <w:b/>
                <w:bCs/>
                <w:color w:val="000000" w:themeColor="text1"/>
                <w:sz w:val="24"/>
                <w:szCs w:val="24"/>
              </w:rPr>
              <w:t xml:space="preserve">Limpiar. </w:t>
            </w:r>
            <w:r w:rsidRPr="00250DC9">
              <w:rPr>
                <w:rFonts w:cstheme="minorHAnsi"/>
                <w:color w:val="000000" w:themeColor="text1"/>
                <w:sz w:val="24"/>
                <w:szCs w:val="24"/>
              </w:rPr>
              <w:t>Este botón limpia los datos que se visualicen en la pantalla, sin eliminarlos de BD plásticos.</w:t>
            </w:r>
            <w:r w:rsidRPr="00250DC9">
              <w:rPr>
                <w:rFonts w:cstheme="minorHAnsi"/>
                <w:b/>
                <w:bCs/>
                <w:color w:val="000000" w:themeColor="text1"/>
                <w:sz w:val="24"/>
                <w:szCs w:val="24"/>
              </w:rPr>
              <w:t xml:space="preserve"> </w:t>
            </w:r>
          </w:p>
          <w:p w14:paraId="157FBC64" w14:textId="77777777" w:rsidR="00E51E09" w:rsidRPr="00250DC9" w:rsidRDefault="00E51E09" w:rsidP="002B1D2E">
            <w:pPr>
              <w:pStyle w:val="Sinespaciado"/>
              <w:rPr>
                <w:rFonts w:cstheme="minorHAnsi"/>
                <w:color w:val="000000" w:themeColor="text1"/>
                <w:sz w:val="24"/>
                <w:szCs w:val="24"/>
              </w:rPr>
            </w:pPr>
          </w:p>
        </w:tc>
      </w:tr>
    </w:tbl>
    <w:p w14:paraId="0766F02E" w14:textId="77C65E6B" w:rsidR="00E51E09" w:rsidRPr="00F57924" w:rsidRDefault="007E06C1" w:rsidP="00E51E09">
      <w:pPr>
        <w:pStyle w:val="Ttulo2"/>
        <w:rPr>
          <w:rFonts w:asciiTheme="minorHAnsi" w:hAnsiTheme="minorHAnsi" w:cstheme="minorHAnsi"/>
          <w:color w:val="auto"/>
          <w:sz w:val="24"/>
          <w:szCs w:val="24"/>
        </w:rPr>
      </w:pPr>
      <w:bookmarkStart w:id="40" w:name="_Toc129727511"/>
      <w:r>
        <w:rPr>
          <w:rFonts w:asciiTheme="minorHAnsi" w:hAnsiTheme="minorHAnsi" w:cstheme="minorHAnsi"/>
          <w:color w:val="auto"/>
          <w:sz w:val="24"/>
          <w:szCs w:val="24"/>
        </w:rPr>
        <w:t>9.3</w:t>
      </w:r>
      <w:r w:rsidR="00E51E09" w:rsidRPr="00250DC9">
        <w:rPr>
          <w:rFonts w:asciiTheme="minorHAnsi" w:hAnsiTheme="minorHAnsi" w:cstheme="minorHAnsi"/>
          <w:color w:val="auto"/>
          <w:sz w:val="24"/>
          <w:szCs w:val="24"/>
        </w:rPr>
        <w:t xml:space="preserve"> </w:t>
      </w:r>
      <w:r w:rsidR="00546E8B">
        <w:rPr>
          <w:rFonts w:asciiTheme="minorHAnsi" w:hAnsiTheme="minorHAnsi" w:cstheme="minorHAnsi"/>
          <w:color w:val="auto"/>
          <w:sz w:val="24"/>
          <w:szCs w:val="24"/>
        </w:rPr>
        <w:t>Proceso de llenado</w:t>
      </w:r>
      <w:bookmarkEnd w:id="40"/>
    </w:p>
    <w:p w14:paraId="1318BB9A" w14:textId="77777777" w:rsidR="00E51E09" w:rsidRDefault="00E51E09" w:rsidP="00E51E09">
      <w:pPr>
        <w:pStyle w:val="Sinespaciado"/>
        <w:rPr>
          <w:rFonts w:cstheme="minorHAnsi"/>
          <w:color w:val="000000"/>
          <w:sz w:val="24"/>
          <w:szCs w:val="24"/>
        </w:rPr>
      </w:pPr>
    </w:p>
    <w:p w14:paraId="36E1C0D6" w14:textId="77777777" w:rsidR="00E51E09" w:rsidRPr="00250DC9" w:rsidRDefault="00E51E09" w:rsidP="00E51E09">
      <w:pPr>
        <w:pStyle w:val="Sinespaciado"/>
        <w:rPr>
          <w:rFonts w:cstheme="minorHAnsi"/>
          <w:color w:val="000000"/>
          <w:sz w:val="24"/>
          <w:szCs w:val="24"/>
        </w:rPr>
      </w:pPr>
      <w:r w:rsidRPr="00250DC9">
        <w:rPr>
          <w:rFonts w:cstheme="minorHAnsi"/>
          <w:color w:val="000000"/>
          <w:sz w:val="24"/>
          <w:szCs w:val="24"/>
        </w:rPr>
        <w:t xml:space="preserve">Para realizar el registro de avances de un mes, se deberá </w:t>
      </w:r>
      <w:r>
        <w:rPr>
          <w:rFonts w:cstheme="minorHAnsi"/>
          <w:color w:val="000000"/>
          <w:sz w:val="24"/>
          <w:szCs w:val="24"/>
        </w:rPr>
        <w:t>seguir</w:t>
      </w:r>
      <w:r w:rsidRPr="00250DC9">
        <w:rPr>
          <w:rFonts w:cstheme="minorHAnsi"/>
          <w:color w:val="000000"/>
          <w:sz w:val="24"/>
          <w:szCs w:val="24"/>
        </w:rPr>
        <w:t xml:space="preserve"> el siguiente proceso:</w:t>
      </w:r>
    </w:p>
    <w:p w14:paraId="278A027A" w14:textId="77777777"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Ingresar el No. Identificador en la celda correspondiente;</w:t>
      </w:r>
    </w:p>
    <w:p w14:paraId="748DB7E4" w14:textId="77777777"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Seleccionar el mes del que se registrará información;</w:t>
      </w:r>
    </w:p>
    <w:p w14:paraId="7BD4A128" w14:textId="71FE913D"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 xml:space="preserve">Dar </w:t>
      </w:r>
      <w:r w:rsidR="00727E47">
        <w:rPr>
          <w:rFonts w:cstheme="minorHAnsi"/>
          <w:color w:val="000000"/>
          <w:sz w:val="24"/>
          <w:szCs w:val="24"/>
        </w:rPr>
        <w:t>clic</w:t>
      </w:r>
      <w:r>
        <w:rPr>
          <w:rFonts w:cstheme="minorHAnsi"/>
          <w:color w:val="000000"/>
          <w:sz w:val="24"/>
          <w:szCs w:val="24"/>
        </w:rPr>
        <w:t xml:space="preserve"> en el botón buscar;</w:t>
      </w:r>
    </w:p>
    <w:p w14:paraId="27377B23" w14:textId="77777777"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 xml:space="preserve">Se desplegará información en las celdas: “Cantidad de producto adquirido” y “Tipo de Manejo”. </w:t>
      </w:r>
    </w:p>
    <w:p w14:paraId="167BAE15" w14:textId="77777777"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Ingresar el Objetivo;</w:t>
      </w:r>
    </w:p>
    <w:p w14:paraId="21D2103B" w14:textId="77777777"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Ingresar el porcentaje</w:t>
      </w:r>
    </w:p>
    <w:p w14:paraId="12C56E8B" w14:textId="77777777"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Ingresar la cantidad adquirida durante el mes;</w:t>
      </w:r>
    </w:p>
    <w:p w14:paraId="3B2E8C6F" w14:textId="77777777"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Ingresar el tipo de manejo realizado durante el mes;</w:t>
      </w:r>
    </w:p>
    <w:p w14:paraId="03CE522C" w14:textId="58995A80" w:rsidR="00E51E09" w:rsidRDefault="00E51E09" w:rsidP="00727E47">
      <w:pPr>
        <w:pStyle w:val="Sinespaciado"/>
        <w:numPr>
          <w:ilvl w:val="0"/>
          <w:numId w:val="17"/>
        </w:numPr>
        <w:ind w:left="720"/>
        <w:rPr>
          <w:rFonts w:cstheme="minorHAnsi"/>
          <w:color w:val="000000"/>
          <w:sz w:val="24"/>
          <w:szCs w:val="24"/>
        </w:rPr>
      </w:pPr>
      <w:r>
        <w:rPr>
          <w:rFonts w:cstheme="minorHAnsi"/>
          <w:color w:val="000000"/>
          <w:sz w:val="24"/>
          <w:szCs w:val="24"/>
        </w:rPr>
        <w:t xml:space="preserve">Dar </w:t>
      </w:r>
      <w:r w:rsidR="00727E47">
        <w:rPr>
          <w:rFonts w:cstheme="minorHAnsi"/>
          <w:color w:val="000000"/>
          <w:sz w:val="24"/>
          <w:szCs w:val="24"/>
        </w:rPr>
        <w:t>clic</w:t>
      </w:r>
      <w:r>
        <w:rPr>
          <w:rFonts w:cstheme="minorHAnsi"/>
          <w:color w:val="000000"/>
          <w:sz w:val="24"/>
          <w:szCs w:val="24"/>
        </w:rPr>
        <w:t xml:space="preserve"> en el botón actualizar. </w:t>
      </w:r>
    </w:p>
    <w:p w14:paraId="1D331F47" w14:textId="77777777" w:rsidR="00E51E09" w:rsidRDefault="00E51E09" w:rsidP="00E51E09">
      <w:pPr>
        <w:pStyle w:val="Sinespaciado"/>
        <w:rPr>
          <w:rFonts w:cstheme="minorHAnsi"/>
          <w:color w:val="000000"/>
          <w:sz w:val="24"/>
          <w:szCs w:val="24"/>
        </w:rPr>
      </w:pPr>
    </w:p>
    <w:p w14:paraId="4D43B099" w14:textId="77777777" w:rsidR="00E51E09" w:rsidRDefault="00E51E09" w:rsidP="00E51E09">
      <w:pPr>
        <w:pStyle w:val="Sinespaciado"/>
        <w:rPr>
          <w:rFonts w:cstheme="minorHAnsi"/>
          <w:color w:val="000000"/>
          <w:sz w:val="24"/>
          <w:szCs w:val="24"/>
        </w:rPr>
      </w:pPr>
      <w:r>
        <w:rPr>
          <w:rFonts w:cstheme="minorHAnsi"/>
          <w:color w:val="000000"/>
          <w:sz w:val="24"/>
          <w:szCs w:val="24"/>
        </w:rPr>
        <w:t xml:space="preserve">Una vez realizado este proceso, la información quedará registrada en la hoja BD Plásticos. </w:t>
      </w:r>
    </w:p>
    <w:p w14:paraId="38DAB433" w14:textId="77777777" w:rsidR="00E51E09" w:rsidRDefault="00E51E09" w:rsidP="00E51E09">
      <w:pPr>
        <w:pStyle w:val="Sinespaciado"/>
        <w:rPr>
          <w:rFonts w:cstheme="minorHAnsi"/>
          <w:color w:val="000000"/>
          <w:sz w:val="24"/>
          <w:szCs w:val="24"/>
        </w:rPr>
      </w:pPr>
    </w:p>
    <w:p w14:paraId="393FE178" w14:textId="77777777" w:rsidR="00E51E09" w:rsidRDefault="00E51E09" w:rsidP="00E51E09">
      <w:pPr>
        <w:pStyle w:val="Sinespaciado"/>
        <w:rPr>
          <w:rFonts w:cstheme="minorHAnsi"/>
          <w:color w:val="000000"/>
          <w:sz w:val="24"/>
          <w:szCs w:val="24"/>
        </w:rPr>
      </w:pPr>
      <w:r>
        <w:rPr>
          <w:rFonts w:cstheme="minorHAnsi"/>
          <w:color w:val="000000"/>
          <w:sz w:val="24"/>
          <w:szCs w:val="24"/>
        </w:rPr>
        <w:lastRenderedPageBreak/>
        <w:t xml:space="preserve">Con el objetivo de que se registre la información completa de cada mes, esta acción deberá realizarse de forma retroactiva, es decir, la información de enero podrá registrarse durante el mes de febrero y así consecutivamente. </w:t>
      </w:r>
    </w:p>
    <w:p w14:paraId="62B9835F" w14:textId="77777777" w:rsidR="00E51E09" w:rsidRDefault="00E51E09" w:rsidP="00E51E09">
      <w:pPr>
        <w:pStyle w:val="Sinespaciado"/>
        <w:rPr>
          <w:rFonts w:cstheme="minorHAnsi"/>
          <w:color w:val="000000"/>
          <w:sz w:val="24"/>
          <w:szCs w:val="24"/>
        </w:rPr>
      </w:pPr>
    </w:p>
    <w:p w14:paraId="01F1B7FF" w14:textId="4477AC4C" w:rsidR="00E51E09" w:rsidRDefault="00E51E09" w:rsidP="00E51E09">
      <w:pPr>
        <w:pStyle w:val="Sinespaciado"/>
        <w:rPr>
          <w:rFonts w:cstheme="minorHAnsi"/>
          <w:color w:val="000000"/>
          <w:sz w:val="24"/>
          <w:szCs w:val="24"/>
        </w:rPr>
      </w:pPr>
      <w:r>
        <w:rPr>
          <w:rFonts w:cstheme="minorHAnsi"/>
          <w:color w:val="000000"/>
          <w:sz w:val="24"/>
          <w:szCs w:val="24"/>
        </w:rPr>
        <w:t xml:space="preserve">Las </w:t>
      </w:r>
      <w:r w:rsidRPr="00727E47">
        <w:rPr>
          <w:rFonts w:cstheme="minorHAnsi"/>
          <w:color w:val="000000"/>
          <w:sz w:val="24"/>
          <w:szCs w:val="24"/>
        </w:rPr>
        <w:t xml:space="preserve">gráficas que presentan los avances podrán consultarse en la plantilla de </w:t>
      </w:r>
      <w:proofErr w:type="spellStart"/>
      <w:r w:rsidRPr="00727E47">
        <w:rPr>
          <w:rFonts w:cstheme="minorHAnsi"/>
          <w:color w:val="000000"/>
          <w:sz w:val="24"/>
          <w:szCs w:val="24"/>
        </w:rPr>
        <w:t>Power</w:t>
      </w:r>
      <w:proofErr w:type="spellEnd"/>
      <w:r w:rsidRPr="00727E47">
        <w:rPr>
          <w:rFonts w:cstheme="minorHAnsi"/>
          <w:color w:val="000000"/>
          <w:sz w:val="24"/>
          <w:szCs w:val="24"/>
        </w:rPr>
        <w:t xml:space="preserve"> BI en la </w:t>
      </w:r>
      <w:r w:rsidR="00727E47" w:rsidRPr="00727E47">
        <w:rPr>
          <w:rFonts w:cstheme="minorHAnsi"/>
          <w:color w:val="000000"/>
          <w:sz w:val="24"/>
          <w:szCs w:val="24"/>
        </w:rPr>
        <w:t>H</w:t>
      </w:r>
      <w:r w:rsidRPr="00727E47">
        <w:rPr>
          <w:rFonts w:cstheme="minorHAnsi"/>
          <w:color w:val="000000"/>
          <w:sz w:val="24"/>
          <w:szCs w:val="24"/>
        </w:rPr>
        <w:t xml:space="preserve">oja </w:t>
      </w:r>
      <w:r w:rsidR="00727E47" w:rsidRPr="00727E47">
        <w:rPr>
          <w:rFonts w:cstheme="minorHAnsi"/>
          <w:color w:val="000000"/>
          <w:sz w:val="24"/>
          <w:szCs w:val="24"/>
        </w:rPr>
        <w:t>Seguimiento Mensual</w:t>
      </w:r>
      <w:r w:rsidRPr="00727E47">
        <w:rPr>
          <w:rFonts w:cstheme="minorHAnsi"/>
          <w:color w:val="000000"/>
          <w:sz w:val="24"/>
          <w:szCs w:val="24"/>
        </w:rPr>
        <w:t>.</w:t>
      </w:r>
    </w:p>
    <w:p w14:paraId="1364CB9D" w14:textId="77777777" w:rsidR="004B58C0" w:rsidRDefault="004B58C0" w:rsidP="00E51E09">
      <w:pPr>
        <w:pStyle w:val="Sinespaciado"/>
        <w:rPr>
          <w:rFonts w:cstheme="minorHAnsi"/>
          <w:color w:val="000000"/>
          <w:sz w:val="24"/>
          <w:szCs w:val="24"/>
        </w:rPr>
        <w:sectPr w:rsidR="004B58C0" w:rsidSect="00E73942">
          <w:pgSz w:w="12240" w:h="15840"/>
          <w:pgMar w:top="1440" w:right="1440" w:bottom="1440" w:left="1440" w:header="720" w:footer="720" w:gutter="0"/>
          <w:cols w:space="720"/>
          <w:docGrid w:linePitch="360"/>
        </w:sectPr>
      </w:pPr>
    </w:p>
    <w:p w14:paraId="4152D8B6" w14:textId="254931AA" w:rsidR="00A92F49" w:rsidRDefault="00727E47" w:rsidP="00A92F49">
      <w:pPr>
        <w:pStyle w:val="Ttulo1"/>
        <w:rPr>
          <w:rFonts w:asciiTheme="minorHAnsi" w:hAnsiTheme="minorHAnsi" w:cstheme="minorHAnsi"/>
          <w:color w:val="auto"/>
          <w:sz w:val="24"/>
          <w:szCs w:val="24"/>
        </w:rPr>
      </w:pPr>
      <w:bookmarkStart w:id="41" w:name="_Toc129727512"/>
      <w:r w:rsidRPr="00C604D2">
        <w:rPr>
          <w:rFonts w:asciiTheme="minorHAnsi" w:hAnsiTheme="minorHAnsi" w:cstheme="minorHAnsi"/>
          <w:color w:val="auto"/>
          <w:sz w:val="24"/>
          <w:szCs w:val="24"/>
        </w:rPr>
        <w:lastRenderedPageBreak/>
        <w:t xml:space="preserve">X. ¿CÓMO USAR LA </w:t>
      </w:r>
      <w:r w:rsidR="00F15473">
        <w:rPr>
          <w:rFonts w:asciiTheme="minorHAnsi" w:hAnsiTheme="minorHAnsi" w:cstheme="minorHAnsi"/>
          <w:color w:val="auto"/>
          <w:sz w:val="24"/>
          <w:szCs w:val="24"/>
        </w:rPr>
        <w:t>HERRAMIENTA</w:t>
      </w:r>
      <w:r w:rsidRPr="00C604D2">
        <w:rPr>
          <w:rFonts w:asciiTheme="minorHAnsi" w:hAnsiTheme="minorHAnsi" w:cstheme="minorHAnsi"/>
          <w:color w:val="auto"/>
          <w:sz w:val="24"/>
          <w:szCs w:val="24"/>
        </w:rPr>
        <w:t xml:space="preserve"> POWER BI?</w:t>
      </w:r>
      <w:bookmarkEnd w:id="41"/>
    </w:p>
    <w:p w14:paraId="63765019" w14:textId="71147238" w:rsidR="00A92F49" w:rsidRDefault="00A92F49" w:rsidP="00A92F49">
      <w:pPr>
        <w:pStyle w:val="Sinespaciado"/>
        <w:rPr>
          <w:rFonts w:cstheme="minorHAnsi"/>
          <w:color w:val="000000"/>
          <w:sz w:val="24"/>
          <w:szCs w:val="24"/>
          <w:lang w:val="es-ES"/>
        </w:rPr>
      </w:pPr>
    </w:p>
    <w:p w14:paraId="386ECD7F" w14:textId="0ECF697D" w:rsidR="00A92F49" w:rsidRDefault="00A92F49" w:rsidP="00476949">
      <w:pPr>
        <w:pStyle w:val="Sinespaciado"/>
        <w:jc w:val="both"/>
        <w:rPr>
          <w:rFonts w:cstheme="minorHAnsi"/>
          <w:color w:val="000000"/>
          <w:sz w:val="24"/>
          <w:szCs w:val="24"/>
          <w:lang w:val="es-ES"/>
        </w:rPr>
      </w:pPr>
      <w:r>
        <w:rPr>
          <w:rFonts w:cstheme="minorHAnsi"/>
          <w:color w:val="000000"/>
          <w:sz w:val="24"/>
          <w:szCs w:val="24"/>
          <w:lang w:val="es-ES"/>
        </w:rPr>
        <w:t>Este apartado se enfoca en el segundo componente de la herramienta</w:t>
      </w:r>
      <w:r w:rsidR="001A0578">
        <w:rPr>
          <w:rFonts w:cstheme="minorHAnsi"/>
          <w:color w:val="000000"/>
          <w:sz w:val="24"/>
          <w:szCs w:val="24"/>
          <w:lang w:val="es-ES"/>
        </w:rPr>
        <w:t>:</w:t>
      </w:r>
      <w:r>
        <w:rPr>
          <w:rFonts w:cstheme="minorHAnsi"/>
          <w:color w:val="000000"/>
          <w:sz w:val="24"/>
          <w:szCs w:val="24"/>
          <w:lang w:val="es-ES"/>
        </w:rPr>
        <w:t xml:space="preserve"> la plantilla de la aplicación </w:t>
      </w:r>
      <w:proofErr w:type="spellStart"/>
      <w:r>
        <w:rPr>
          <w:rFonts w:cstheme="minorHAnsi"/>
          <w:color w:val="000000"/>
          <w:sz w:val="24"/>
          <w:szCs w:val="24"/>
          <w:lang w:val="es-ES"/>
        </w:rPr>
        <w:t>Power</w:t>
      </w:r>
      <w:proofErr w:type="spellEnd"/>
      <w:r>
        <w:rPr>
          <w:rFonts w:cstheme="minorHAnsi"/>
          <w:color w:val="000000"/>
          <w:sz w:val="24"/>
          <w:szCs w:val="24"/>
          <w:lang w:val="es-ES"/>
        </w:rPr>
        <w:t xml:space="preserve"> BI. Esta aplicación tiene como principal funcionalidad la visualización de datos de una forma interactiva y dinámica. A través de esta</w:t>
      </w:r>
      <w:r w:rsidR="001A0578">
        <w:rPr>
          <w:rFonts w:cstheme="minorHAnsi"/>
          <w:color w:val="000000"/>
          <w:sz w:val="24"/>
          <w:szCs w:val="24"/>
          <w:lang w:val="es-ES"/>
        </w:rPr>
        <w:t xml:space="preserve"> plantilla</w:t>
      </w:r>
      <w:r>
        <w:rPr>
          <w:rFonts w:cstheme="minorHAnsi"/>
          <w:color w:val="000000"/>
          <w:sz w:val="24"/>
          <w:szCs w:val="24"/>
          <w:lang w:val="es-ES"/>
        </w:rPr>
        <w:t xml:space="preserve">, el usuario podrá realizar un análisis de la información almacenada en el componente Excel y generar reportes específicos para señalar el consumo </w:t>
      </w:r>
      <w:r w:rsidR="001A0578">
        <w:rPr>
          <w:rFonts w:cstheme="minorHAnsi"/>
          <w:color w:val="000000"/>
          <w:sz w:val="24"/>
          <w:szCs w:val="24"/>
          <w:lang w:val="es-ES"/>
        </w:rPr>
        <w:t xml:space="preserve">de productos plásticos </w:t>
      </w:r>
      <w:r>
        <w:rPr>
          <w:rFonts w:cstheme="minorHAnsi"/>
          <w:color w:val="000000"/>
          <w:sz w:val="24"/>
          <w:szCs w:val="24"/>
          <w:lang w:val="es-ES"/>
        </w:rPr>
        <w:t>total de la empresa, por un área</w:t>
      </w:r>
      <w:r w:rsidR="001A0578">
        <w:rPr>
          <w:rFonts w:cstheme="minorHAnsi"/>
          <w:color w:val="000000"/>
          <w:sz w:val="24"/>
          <w:szCs w:val="24"/>
          <w:lang w:val="es-ES"/>
        </w:rPr>
        <w:t xml:space="preserve">, </w:t>
      </w:r>
      <w:r>
        <w:rPr>
          <w:rFonts w:cstheme="minorHAnsi"/>
          <w:color w:val="000000"/>
          <w:sz w:val="24"/>
          <w:szCs w:val="24"/>
          <w:lang w:val="es-ES"/>
        </w:rPr>
        <w:t xml:space="preserve">o por un producto. </w:t>
      </w:r>
    </w:p>
    <w:p w14:paraId="3C4BC3EA" w14:textId="41A7AE84" w:rsidR="00A92F49" w:rsidRDefault="00A92F49" w:rsidP="00476949">
      <w:pPr>
        <w:pStyle w:val="Sinespaciado"/>
        <w:jc w:val="both"/>
        <w:rPr>
          <w:rFonts w:cstheme="minorHAnsi"/>
          <w:color w:val="000000"/>
          <w:sz w:val="24"/>
          <w:szCs w:val="24"/>
          <w:lang w:val="es-ES"/>
        </w:rPr>
      </w:pPr>
    </w:p>
    <w:p w14:paraId="58DED4DE" w14:textId="71AEA192" w:rsidR="00A92F49" w:rsidRDefault="00A92F49" w:rsidP="00476949">
      <w:pPr>
        <w:pStyle w:val="Sinespaciado"/>
        <w:jc w:val="both"/>
        <w:rPr>
          <w:rFonts w:cstheme="minorHAnsi"/>
          <w:color w:val="000000"/>
          <w:sz w:val="24"/>
          <w:szCs w:val="24"/>
          <w:lang w:val="es-ES"/>
        </w:rPr>
      </w:pPr>
      <w:r>
        <w:rPr>
          <w:rFonts w:cstheme="minorHAnsi"/>
          <w:color w:val="000000"/>
          <w:sz w:val="24"/>
          <w:szCs w:val="24"/>
          <w:lang w:val="es-ES"/>
        </w:rPr>
        <w:t xml:space="preserve">La primera parte del </w:t>
      </w:r>
      <w:proofErr w:type="gramStart"/>
      <w:r>
        <w:rPr>
          <w:rFonts w:cstheme="minorHAnsi"/>
          <w:color w:val="000000"/>
          <w:sz w:val="24"/>
          <w:szCs w:val="24"/>
          <w:lang w:val="es-ES"/>
        </w:rPr>
        <w:t>apartado</w:t>
      </w:r>
      <w:r w:rsidR="001A0578">
        <w:rPr>
          <w:rFonts w:cstheme="minorHAnsi"/>
          <w:color w:val="000000"/>
          <w:sz w:val="24"/>
          <w:szCs w:val="24"/>
          <w:lang w:val="es-ES"/>
        </w:rPr>
        <w:t>,</w:t>
      </w:r>
      <w:proofErr w:type="gramEnd"/>
      <w:r>
        <w:rPr>
          <w:rFonts w:cstheme="minorHAnsi"/>
          <w:color w:val="000000"/>
          <w:sz w:val="24"/>
          <w:szCs w:val="24"/>
          <w:lang w:val="es-ES"/>
        </w:rPr>
        <w:t xml:space="preserve"> sirve como guía para la instalación y para que el usuario encuentre los vínculos para realizar un ejercicio de aprendizaje guiado por la empresa creadora de la aplicación. El segundo apartad</w:t>
      </w:r>
      <w:r w:rsidR="001A0578">
        <w:rPr>
          <w:rFonts w:cstheme="minorHAnsi"/>
          <w:color w:val="000000"/>
          <w:sz w:val="24"/>
          <w:szCs w:val="24"/>
          <w:lang w:val="es-ES"/>
        </w:rPr>
        <w:t>o,</w:t>
      </w:r>
      <w:r>
        <w:rPr>
          <w:rFonts w:cstheme="minorHAnsi"/>
          <w:color w:val="000000"/>
          <w:sz w:val="24"/>
          <w:szCs w:val="24"/>
          <w:lang w:val="es-ES"/>
        </w:rPr>
        <w:t xml:space="preserve"> describe la estructura de la plantilla diseñada </w:t>
      </w:r>
      <w:r w:rsidR="00476949">
        <w:rPr>
          <w:rFonts w:cstheme="minorHAnsi"/>
          <w:color w:val="000000"/>
          <w:sz w:val="24"/>
          <w:szCs w:val="24"/>
          <w:lang w:val="es-ES"/>
        </w:rPr>
        <w:t>para realizar el análisis de consumo de plásticos en las empresas, mostrando y explicando las funcionalidades de la plantilla. Y, por último, se explica c</w:t>
      </w:r>
      <w:r w:rsidR="001A0578">
        <w:rPr>
          <w:rFonts w:cstheme="minorHAnsi"/>
          <w:color w:val="000000"/>
          <w:sz w:val="24"/>
          <w:szCs w:val="24"/>
          <w:lang w:val="es-ES"/>
        </w:rPr>
        <w:t>ó</w:t>
      </w:r>
      <w:r w:rsidR="00476949">
        <w:rPr>
          <w:rFonts w:cstheme="minorHAnsi"/>
          <w:color w:val="000000"/>
          <w:sz w:val="24"/>
          <w:szCs w:val="24"/>
          <w:lang w:val="es-ES"/>
        </w:rPr>
        <w:t xml:space="preserve">mo se debe generar un informe para la comunicación de los resultados. </w:t>
      </w:r>
    </w:p>
    <w:p w14:paraId="41EF2A33" w14:textId="77777777" w:rsidR="00A92F49" w:rsidRPr="00A92F49" w:rsidRDefault="00A92F49" w:rsidP="00A92F49">
      <w:pPr>
        <w:pStyle w:val="Sinespaciado"/>
        <w:rPr>
          <w:rFonts w:cstheme="minorHAnsi"/>
          <w:color w:val="000000"/>
          <w:sz w:val="24"/>
          <w:szCs w:val="24"/>
          <w:lang w:val="es-ES"/>
        </w:rPr>
      </w:pPr>
    </w:p>
    <w:p w14:paraId="60EA530D" w14:textId="79F2DF93" w:rsidR="00476949" w:rsidRDefault="00476949" w:rsidP="00476949">
      <w:pPr>
        <w:pStyle w:val="Ttulo2"/>
        <w:spacing w:before="0" w:after="0"/>
        <w:rPr>
          <w:rFonts w:asciiTheme="minorHAnsi" w:hAnsiTheme="minorHAnsi" w:cstheme="minorHAnsi"/>
          <w:color w:val="auto"/>
          <w:sz w:val="24"/>
          <w:szCs w:val="24"/>
        </w:rPr>
      </w:pPr>
      <w:bookmarkStart w:id="42" w:name="_Toc129727513"/>
      <w:r>
        <w:rPr>
          <w:rFonts w:asciiTheme="minorHAnsi" w:hAnsiTheme="minorHAnsi" w:cstheme="minorHAnsi"/>
          <w:color w:val="auto"/>
          <w:sz w:val="24"/>
          <w:szCs w:val="24"/>
        </w:rPr>
        <w:t>10.1 Instalación de la aplicación</w:t>
      </w:r>
      <w:bookmarkEnd w:id="42"/>
      <w:r>
        <w:rPr>
          <w:rFonts w:asciiTheme="minorHAnsi" w:hAnsiTheme="minorHAnsi" w:cstheme="minorHAnsi"/>
          <w:color w:val="auto"/>
          <w:sz w:val="24"/>
          <w:szCs w:val="24"/>
        </w:rPr>
        <w:t xml:space="preserve"> </w:t>
      </w:r>
    </w:p>
    <w:p w14:paraId="572CD36C" w14:textId="77777777" w:rsidR="00476949" w:rsidRDefault="00476949" w:rsidP="00476949">
      <w:pPr>
        <w:pStyle w:val="Prrafodelista"/>
        <w:widowControl/>
        <w:autoSpaceDE/>
        <w:autoSpaceDN/>
        <w:spacing w:before="0" w:after="0" w:line="259" w:lineRule="auto"/>
        <w:ind w:left="720" w:right="0" w:firstLine="0"/>
        <w:contextualSpacing/>
        <w:jc w:val="left"/>
        <w:rPr>
          <w:rFonts w:asciiTheme="minorHAnsi" w:hAnsiTheme="minorHAnsi" w:cstheme="minorHAnsi"/>
          <w:b/>
          <w:bCs/>
          <w:szCs w:val="24"/>
          <w:lang w:val="es-MX"/>
        </w:rPr>
      </w:pPr>
    </w:p>
    <w:p w14:paraId="2250A479" w14:textId="2B50D5F5" w:rsidR="00A92F49" w:rsidRPr="00476949" w:rsidRDefault="00A92F49" w:rsidP="00476949">
      <w:pPr>
        <w:pStyle w:val="Prrafodelista"/>
        <w:widowControl/>
        <w:numPr>
          <w:ilvl w:val="0"/>
          <w:numId w:val="22"/>
        </w:numPr>
        <w:autoSpaceDE/>
        <w:autoSpaceDN/>
        <w:spacing w:before="0" w:after="0" w:line="259" w:lineRule="auto"/>
        <w:ind w:right="0"/>
        <w:contextualSpacing/>
        <w:jc w:val="left"/>
        <w:rPr>
          <w:rFonts w:asciiTheme="minorHAnsi" w:hAnsiTheme="minorHAnsi" w:cstheme="minorHAnsi"/>
          <w:b/>
          <w:bCs/>
          <w:szCs w:val="24"/>
          <w:lang w:val="es-MX"/>
        </w:rPr>
      </w:pPr>
      <w:r w:rsidRPr="00476949">
        <w:rPr>
          <w:rFonts w:asciiTheme="minorHAnsi" w:hAnsiTheme="minorHAnsi" w:cstheme="minorHAnsi"/>
          <w:b/>
          <w:bCs/>
          <w:szCs w:val="24"/>
          <w:lang w:val="es-MX"/>
        </w:rPr>
        <w:t xml:space="preserve">Descarga de </w:t>
      </w:r>
      <w:proofErr w:type="spellStart"/>
      <w:r w:rsidRPr="00476949">
        <w:rPr>
          <w:rFonts w:asciiTheme="minorHAnsi" w:hAnsiTheme="minorHAnsi" w:cstheme="minorHAnsi"/>
          <w:b/>
          <w:bCs/>
          <w:szCs w:val="24"/>
          <w:lang w:val="es-MX"/>
        </w:rPr>
        <w:t>Power</w:t>
      </w:r>
      <w:proofErr w:type="spellEnd"/>
      <w:r w:rsidRPr="00476949">
        <w:rPr>
          <w:rFonts w:asciiTheme="minorHAnsi" w:hAnsiTheme="minorHAnsi" w:cstheme="minorHAnsi"/>
          <w:b/>
          <w:bCs/>
          <w:szCs w:val="24"/>
          <w:lang w:val="es-MX"/>
        </w:rPr>
        <w:t xml:space="preserve"> BI</w:t>
      </w:r>
    </w:p>
    <w:p w14:paraId="0AC26E15" w14:textId="77777777" w:rsidR="00A92F49" w:rsidRPr="00A92F49" w:rsidRDefault="00A92F49" w:rsidP="00476949">
      <w:pPr>
        <w:pStyle w:val="Prrafodelista"/>
        <w:widowControl/>
        <w:numPr>
          <w:ilvl w:val="0"/>
          <w:numId w:val="21"/>
        </w:numPr>
        <w:autoSpaceDE/>
        <w:autoSpaceDN/>
        <w:spacing w:before="0" w:after="0" w:line="259" w:lineRule="auto"/>
        <w:ind w:right="0"/>
        <w:contextualSpacing/>
        <w:jc w:val="left"/>
        <w:rPr>
          <w:rFonts w:asciiTheme="minorHAnsi" w:hAnsiTheme="minorHAnsi" w:cstheme="minorHAnsi"/>
          <w:szCs w:val="24"/>
        </w:rPr>
      </w:pPr>
      <w:proofErr w:type="spellStart"/>
      <w:r w:rsidRPr="00A92F49">
        <w:rPr>
          <w:rFonts w:asciiTheme="minorHAnsi" w:hAnsiTheme="minorHAnsi" w:cstheme="minorHAnsi"/>
          <w:szCs w:val="24"/>
        </w:rPr>
        <w:t>Entrar</w:t>
      </w:r>
      <w:proofErr w:type="spellEnd"/>
      <w:r w:rsidRPr="00A92F49">
        <w:rPr>
          <w:rFonts w:asciiTheme="minorHAnsi" w:hAnsiTheme="minorHAnsi" w:cstheme="minorHAnsi"/>
          <w:szCs w:val="24"/>
        </w:rPr>
        <w:t xml:space="preserve"> al </w:t>
      </w:r>
      <w:proofErr w:type="spellStart"/>
      <w:r w:rsidRPr="00A92F49">
        <w:rPr>
          <w:rFonts w:asciiTheme="minorHAnsi" w:hAnsiTheme="minorHAnsi" w:cstheme="minorHAnsi"/>
          <w:szCs w:val="24"/>
        </w:rPr>
        <w:t>siguiente</w:t>
      </w:r>
      <w:proofErr w:type="spellEnd"/>
      <w:r w:rsidRPr="00A92F49">
        <w:rPr>
          <w:rFonts w:asciiTheme="minorHAnsi" w:hAnsiTheme="minorHAnsi" w:cstheme="minorHAnsi"/>
          <w:szCs w:val="24"/>
        </w:rPr>
        <w:t xml:space="preserve"> </w:t>
      </w:r>
      <w:hyperlink r:id="rId31" w:history="1">
        <w:r w:rsidRPr="00A92F49">
          <w:rPr>
            <w:rStyle w:val="Hipervnculo"/>
            <w:rFonts w:asciiTheme="minorHAnsi" w:hAnsiTheme="minorHAnsi" w:cstheme="minorHAnsi"/>
            <w:szCs w:val="24"/>
          </w:rPr>
          <w:t>enlace</w:t>
        </w:r>
      </w:hyperlink>
      <w:r w:rsidRPr="00A92F49">
        <w:rPr>
          <w:rFonts w:asciiTheme="minorHAnsi" w:hAnsiTheme="minorHAnsi" w:cstheme="minorHAnsi"/>
          <w:szCs w:val="24"/>
        </w:rPr>
        <w:t>.</w:t>
      </w:r>
    </w:p>
    <w:p w14:paraId="6005D0FA" w14:textId="77777777" w:rsidR="00A92F49" w:rsidRPr="00A92F49" w:rsidRDefault="00A92F49" w:rsidP="00476949">
      <w:pPr>
        <w:pStyle w:val="Prrafodelista"/>
        <w:widowControl/>
        <w:numPr>
          <w:ilvl w:val="0"/>
          <w:numId w:val="21"/>
        </w:numPr>
        <w:autoSpaceDE/>
        <w:autoSpaceDN/>
        <w:spacing w:before="0" w:after="0" w:line="259" w:lineRule="auto"/>
        <w:ind w:right="0"/>
        <w:contextualSpacing/>
        <w:jc w:val="left"/>
        <w:rPr>
          <w:rFonts w:asciiTheme="minorHAnsi" w:hAnsiTheme="minorHAnsi" w:cstheme="minorHAnsi"/>
          <w:szCs w:val="24"/>
          <w:lang w:val="es-MX"/>
        </w:rPr>
      </w:pPr>
      <w:r w:rsidRPr="00A92F49">
        <w:rPr>
          <w:rFonts w:asciiTheme="minorHAnsi" w:hAnsiTheme="minorHAnsi" w:cstheme="minorHAnsi"/>
          <w:szCs w:val="24"/>
          <w:lang w:val="es-MX"/>
        </w:rPr>
        <w:t>Descargar la aplicación de escritorio (la descarga se puede realizar también directamente desde la aplicación Microsoft Store).</w:t>
      </w:r>
    </w:p>
    <w:p w14:paraId="5A2EED3F" w14:textId="77777777" w:rsidR="00A92F49" w:rsidRPr="00A92F49" w:rsidRDefault="00A92F49" w:rsidP="00476949">
      <w:pPr>
        <w:pStyle w:val="Prrafodelista"/>
        <w:widowControl/>
        <w:numPr>
          <w:ilvl w:val="0"/>
          <w:numId w:val="21"/>
        </w:numPr>
        <w:autoSpaceDE/>
        <w:autoSpaceDN/>
        <w:spacing w:before="0" w:after="0" w:line="259" w:lineRule="auto"/>
        <w:ind w:right="0"/>
        <w:contextualSpacing/>
        <w:jc w:val="left"/>
        <w:rPr>
          <w:rFonts w:asciiTheme="minorHAnsi" w:hAnsiTheme="minorHAnsi" w:cstheme="minorHAnsi"/>
          <w:szCs w:val="24"/>
          <w:lang w:val="es-MX"/>
        </w:rPr>
      </w:pPr>
      <w:r w:rsidRPr="00A92F49">
        <w:rPr>
          <w:rFonts w:asciiTheme="minorHAnsi" w:hAnsiTheme="minorHAnsi" w:cstheme="minorHAnsi"/>
          <w:szCs w:val="24"/>
          <w:lang w:val="es-MX"/>
        </w:rPr>
        <w:t xml:space="preserve">Opción de descarga alternativa en el siguiente </w:t>
      </w:r>
      <w:hyperlink r:id="rId32" w:history="1">
        <w:r w:rsidRPr="00A92F49">
          <w:rPr>
            <w:rStyle w:val="Hipervnculo"/>
            <w:rFonts w:asciiTheme="minorHAnsi" w:hAnsiTheme="minorHAnsi" w:cstheme="minorHAnsi"/>
            <w:szCs w:val="24"/>
            <w:lang w:val="es-MX"/>
          </w:rPr>
          <w:t>enlace</w:t>
        </w:r>
      </w:hyperlink>
      <w:r w:rsidRPr="00A92F49">
        <w:rPr>
          <w:rFonts w:asciiTheme="minorHAnsi" w:hAnsiTheme="minorHAnsi" w:cstheme="minorHAnsi"/>
          <w:szCs w:val="24"/>
          <w:lang w:val="es-MX"/>
        </w:rPr>
        <w:t>.</w:t>
      </w:r>
    </w:p>
    <w:p w14:paraId="55506F57" w14:textId="77777777" w:rsidR="00A92F49" w:rsidRPr="00A92F49" w:rsidRDefault="00A92F49" w:rsidP="001A0578">
      <w:pPr>
        <w:spacing w:after="0"/>
        <w:ind w:left="720"/>
        <w:rPr>
          <w:rFonts w:asciiTheme="minorHAnsi" w:hAnsiTheme="minorHAnsi" w:cstheme="minorHAnsi"/>
          <w:szCs w:val="24"/>
        </w:rPr>
      </w:pPr>
      <w:proofErr w:type="spellStart"/>
      <w:r w:rsidRPr="00A92F49">
        <w:rPr>
          <w:rFonts w:asciiTheme="minorHAnsi" w:hAnsiTheme="minorHAnsi" w:cstheme="minorHAnsi"/>
          <w:szCs w:val="24"/>
        </w:rPr>
        <w:t>Notas</w:t>
      </w:r>
      <w:proofErr w:type="spellEnd"/>
      <w:r w:rsidRPr="00A92F49">
        <w:rPr>
          <w:rFonts w:asciiTheme="minorHAnsi" w:hAnsiTheme="minorHAnsi" w:cstheme="minorHAnsi"/>
          <w:szCs w:val="24"/>
        </w:rPr>
        <w:t xml:space="preserve">*: </w:t>
      </w:r>
    </w:p>
    <w:p w14:paraId="09CC3433" w14:textId="77777777" w:rsidR="00A92F49" w:rsidRPr="001A0578" w:rsidRDefault="00A92F49" w:rsidP="00476949">
      <w:pPr>
        <w:pStyle w:val="Prrafodelista"/>
        <w:widowControl/>
        <w:numPr>
          <w:ilvl w:val="0"/>
          <w:numId w:val="25"/>
        </w:numPr>
        <w:autoSpaceDE/>
        <w:autoSpaceDN/>
        <w:spacing w:before="0" w:after="0" w:line="259" w:lineRule="auto"/>
        <w:ind w:right="0"/>
        <w:contextualSpacing/>
        <w:jc w:val="left"/>
        <w:rPr>
          <w:rFonts w:asciiTheme="minorHAnsi" w:hAnsiTheme="minorHAnsi" w:cstheme="minorHAnsi"/>
          <w:szCs w:val="24"/>
          <w:lang w:val="es-MX"/>
        </w:rPr>
      </w:pPr>
      <w:r w:rsidRPr="001A0578">
        <w:rPr>
          <w:rFonts w:asciiTheme="minorHAnsi" w:hAnsiTheme="minorHAnsi" w:cstheme="minorHAnsi"/>
          <w:szCs w:val="24"/>
          <w:lang w:val="es-MX"/>
        </w:rPr>
        <w:t xml:space="preserve">La versión de </w:t>
      </w:r>
      <w:proofErr w:type="spellStart"/>
      <w:r w:rsidRPr="001A0578">
        <w:rPr>
          <w:rFonts w:asciiTheme="minorHAnsi" w:hAnsiTheme="minorHAnsi" w:cstheme="minorHAnsi"/>
          <w:szCs w:val="24"/>
          <w:lang w:val="es-MX"/>
        </w:rPr>
        <w:t>Power</w:t>
      </w:r>
      <w:proofErr w:type="spellEnd"/>
      <w:r w:rsidRPr="001A0578">
        <w:rPr>
          <w:rFonts w:asciiTheme="minorHAnsi" w:hAnsiTheme="minorHAnsi" w:cstheme="minorHAnsi"/>
          <w:szCs w:val="24"/>
          <w:lang w:val="es-MX"/>
        </w:rPr>
        <w:t xml:space="preserve"> BI Desktop solo está disponible para sistemas operativos Windows.</w:t>
      </w:r>
    </w:p>
    <w:p w14:paraId="79FB48F6" w14:textId="77777777" w:rsidR="00A92F49" w:rsidRPr="001A0578" w:rsidRDefault="00A92F49" w:rsidP="00476949">
      <w:pPr>
        <w:pStyle w:val="Prrafodelista"/>
        <w:widowControl/>
        <w:numPr>
          <w:ilvl w:val="0"/>
          <w:numId w:val="25"/>
        </w:numPr>
        <w:autoSpaceDE/>
        <w:autoSpaceDN/>
        <w:spacing w:before="0" w:after="0" w:line="259" w:lineRule="auto"/>
        <w:ind w:right="0"/>
        <w:contextualSpacing/>
        <w:jc w:val="left"/>
        <w:rPr>
          <w:rFonts w:asciiTheme="minorHAnsi" w:hAnsiTheme="minorHAnsi" w:cstheme="minorHAnsi"/>
          <w:szCs w:val="24"/>
          <w:lang w:val="es-MX"/>
        </w:rPr>
      </w:pPr>
      <w:r w:rsidRPr="001A0578">
        <w:rPr>
          <w:rFonts w:asciiTheme="minorHAnsi" w:hAnsiTheme="minorHAnsi" w:cstheme="minorHAnsi"/>
          <w:szCs w:val="24"/>
          <w:lang w:val="es-MX"/>
        </w:rPr>
        <w:t xml:space="preserve">Para conocer más acerca de </w:t>
      </w:r>
      <w:proofErr w:type="spellStart"/>
      <w:r w:rsidRPr="001A0578">
        <w:rPr>
          <w:rFonts w:asciiTheme="minorHAnsi" w:hAnsiTheme="minorHAnsi" w:cstheme="minorHAnsi"/>
          <w:szCs w:val="24"/>
          <w:lang w:val="es-MX"/>
        </w:rPr>
        <w:t>Power</w:t>
      </w:r>
      <w:proofErr w:type="spellEnd"/>
      <w:r w:rsidRPr="001A0578">
        <w:rPr>
          <w:rFonts w:asciiTheme="minorHAnsi" w:hAnsiTheme="minorHAnsi" w:cstheme="minorHAnsi"/>
          <w:szCs w:val="24"/>
          <w:lang w:val="es-MX"/>
        </w:rPr>
        <w:t xml:space="preserve"> BI, dirigirse a su sitio web oficial a través de este </w:t>
      </w:r>
      <w:hyperlink r:id="rId33" w:history="1">
        <w:r w:rsidRPr="001A0578">
          <w:rPr>
            <w:rStyle w:val="Hipervnculo"/>
            <w:rFonts w:asciiTheme="minorHAnsi" w:hAnsiTheme="minorHAnsi" w:cstheme="minorHAnsi"/>
            <w:szCs w:val="24"/>
            <w:lang w:val="es-MX"/>
          </w:rPr>
          <w:t>enlace</w:t>
        </w:r>
      </w:hyperlink>
      <w:r w:rsidRPr="001A0578">
        <w:rPr>
          <w:rFonts w:asciiTheme="minorHAnsi" w:hAnsiTheme="minorHAnsi" w:cstheme="minorHAnsi"/>
          <w:szCs w:val="24"/>
          <w:lang w:val="es-MX"/>
        </w:rPr>
        <w:t>.</w:t>
      </w:r>
    </w:p>
    <w:p w14:paraId="382B0DAA" w14:textId="77777777" w:rsidR="00A92F49" w:rsidRPr="001A0578" w:rsidRDefault="00A92F49" w:rsidP="00476949">
      <w:pPr>
        <w:pStyle w:val="Prrafodelista"/>
        <w:widowControl/>
        <w:numPr>
          <w:ilvl w:val="0"/>
          <w:numId w:val="25"/>
        </w:numPr>
        <w:autoSpaceDE/>
        <w:autoSpaceDN/>
        <w:spacing w:before="0" w:after="0" w:line="259" w:lineRule="auto"/>
        <w:ind w:right="0"/>
        <w:contextualSpacing/>
        <w:jc w:val="left"/>
        <w:rPr>
          <w:rFonts w:asciiTheme="minorHAnsi" w:hAnsiTheme="minorHAnsi" w:cstheme="minorHAnsi"/>
          <w:szCs w:val="24"/>
        </w:rPr>
      </w:pPr>
      <w:r w:rsidRPr="001A0578">
        <w:rPr>
          <w:rFonts w:asciiTheme="minorHAnsi" w:hAnsiTheme="minorHAnsi" w:cstheme="minorHAnsi"/>
          <w:szCs w:val="24"/>
          <w:lang w:val="es-MX"/>
        </w:rPr>
        <w:t xml:space="preserve">Microsoft ofrece un módulo de aprendizaje gratuito y disponible al público con el cual se pueden sentar las bases para el entendimiento del Software y su aplicación. </w:t>
      </w:r>
      <w:hyperlink r:id="rId34" w:history="1">
        <w:r w:rsidRPr="001A0578">
          <w:rPr>
            <w:rStyle w:val="Hipervnculo"/>
            <w:rFonts w:asciiTheme="minorHAnsi" w:hAnsiTheme="minorHAnsi" w:cstheme="minorHAnsi"/>
            <w:szCs w:val="24"/>
          </w:rPr>
          <w:t xml:space="preserve">Enlace al </w:t>
        </w:r>
        <w:proofErr w:type="spellStart"/>
        <w:r w:rsidRPr="001A0578">
          <w:rPr>
            <w:rStyle w:val="Hipervnculo"/>
            <w:rFonts w:asciiTheme="minorHAnsi" w:hAnsiTheme="minorHAnsi" w:cstheme="minorHAnsi"/>
            <w:szCs w:val="24"/>
          </w:rPr>
          <w:t>módulo</w:t>
        </w:r>
        <w:proofErr w:type="spellEnd"/>
      </w:hyperlink>
      <w:r w:rsidRPr="001A0578">
        <w:rPr>
          <w:rFonts w:asciiTheme="minorHAnsi" w:hAnsiTheme="minorHAnsi" w:cstheme="minorHAnsi"/>
          <w:szCs w:val="24"/>
        </w:rPr>
        <w:t>.</w:t>
      </w:r>
    </w:p>
    <w:p w14:paraId="66B7F5D1" w14:textId="77777777" w:rsidR="00A92F49" w:rsidRPr="001A0578" w:rsidRDefault="00A92F49" w:rsidP="00476949">
      <w:pPr>
        <w:pStyle w:val="Prrafodelista"/>
        <w:widowControl/>
        <w:numPr>
          <w:ilvl w:val="0"/>
          <w:numId w:val="25"/>
        </w:numPr>
        <w:autoSpaceDE/>
        <w:autoSpaceDN/>
        <w:spacing w:before="0" w:after="0" w:line="259" w:lineRule="auto"/>
        <w:ind w:right="0"/>
        <w:contextualSpacing/>
        <w:jc w:val="left"/>
        <w:rPr>
          <w:rFonts w:asciiTheme="minorHAnsi" w:hAnsiTheme="minorHAnsi" w:cstheme="minorHAnsi"/>
          <w:szCs w:val="24"/>
          <w:lang w:val="es-MX"/>
        </w:rPr>
      </w:pPr>
      <w:r w:rsidRPr="001A0578">
        <w:rPr>
          <w:rFonts w:asciiTheme="minorHAnsi" w:hAnsiTheme="minorHAnsi" w:cstheme="minorHAnsi"/>
          <w:szCs w:val="24"/>
          <w:lang w:val="es-MX"/>
        </w:rPr>
        <w:t xml:space="preserve">No es necesario tener conocimientos sobre </w:t>
      </w:r>
      <w:proofErr w:type="spellStart"/>
      <w:r w:rsidRPr="001A0578">
        <w:rPr>
          <w:rFonts w:asciiTheme="minorHAnsi" w:hAnsiTheme="minorHAnsi" w:cstheme="minorHAnsi"/>
          <w:szCs w:val="24"/>
          <w:lang w:val="es-MX"/>
        </w:rPr>
        <w:t>Power</w:t>
      </w:r>
      <w:proofErr w:type="spellEnd"/>
      <w:r w:rsidRPr="001A0578">
        <w:rPr>
          <w:rFonts w:asciiTheme="minorHAnsi" w:hAnsiTheme="minorHAnsi" w:cstheme="minorHAnsi"/>
          <w:szCs w:val="24"/>
          <w:lang w:val="es-MX"/>
        </w:rPr>
        <w:t xml:space="preserve"> BI para el uso de la plantilla proporcionada, en el presente manual se explica la estructura y el funcionamiento de esta.</w:t>
      </w:r>
    </w:p>
    <w:p w14:paraId="3A5E4292" w14:textId="77777777" w:rsidR="00A92F49" w:rsidRPr="00A92F49" w:rsidRDefault="00A92F49" w:rsidP="00476949">
      <w:pPr>
        <w:spacing w:after="0"/>
        <w:rPr>
          <w:rFonts w:asciiTheme="minorHAnsi" w:hAnsiTheme="minorHAnsi" w:cstheme="minorHAnsi"/>
          <w:szCs w:val="24"/>
          <w:lang w:val="es-MX"/>
        </w:rPr>
      </w:pPr>
    </w:p>
    <w:p w14:paraId="4D2CA73E" w14:textId="77777777" w:rsidR="00A92F49" w:rsidRPr="00A92F49" w:rsidRDefault="00A92F49" w:rsidP="00476949">
      <w:pPr>
        <w:pStyle w:val="Prrafodelista"/>
        <w:widowControl/>
        <w:numPr>
          <w:ilvl w:val="0"/>
          <w:numId w:val="22"/>
        </w:numPr>
        <w:autoSpaceDE/>
        <w:autoSpaceDN/>
        <w:spacing w:before="0" w:after="0" w:line="259" w:lineRule="auto"/>
        <w:ind w:right="0"/>
        <w:contextualSpacing/>
        <w:jc w:val="left"/>
        <w:rPr>
          <w:rFonts w:asciiTheme="minorHAnsi" w:hAnsiTheme="minorHAnsi" w:cstheme="minorHAnsi"/>
          <w:b/>
          <w:bCs/>
          <w:szCs w:val="24"/>
          <w:lang w:val="es-MX"/>
        </w:rPr>
      </w:pPr>
      <w:r w:rsidRPr="00A92F49">
        <w:rPr>
          <w:rFonts w:asciiTheme="minorHAnsi" w:hAnsiTheme="minorHAnsi" w:cstheme="minorHAnsi"/>
          <w:b/>
          <w:bCs/>
          <w:szCs w:val="24"/>
          <w:lang w:val="es-MX"/>
        </w:rPr>
        <w:t>Descarga de plantilla PBI y herramienta proporcionados.</w:t>
      </w:r>
    </w:p>
    <w:p w14:paraId="4518C4F3" w14:textId="4B633DBE" w:rsidR="00A92F49" w:rsidRPr="00A92F49" w:rsidRDefault="00A92F49" w:rsidP="00476949">
      <w:pPr>
        <w:pStyle w:val="Prrafodelista"/>
        <w:widowControl/>
        <w:numPr>
          <w:ilvl w:val="0"/>
          <w:numId w:val="23"/>
        </w:numPr>
        <w:autoSpaceDE/>
        <w:autoSpaceDN/>
        <w:spacing w:before="0" w:after="0" w:line="259" w:lineRule="auto"/>
        <w:ind w:left="1134" w:right="0" w:hanging="425"/>
        <w:contextualSpacing/>
        <w:jc w:val="left"/>
        <w:rPr>
          <w:rFonts w:asciiTheme="minorHAnsi" w:hAnsiTheme="minorHAnsi" w:cstheme="minorHAnsi"/>
          <w:szCs w:val="24"/>
          <w:lang w:val="es-MX"/>
        </w:rPr>
      </w:pPr>
      <w:r w:rsidRPr="00A92F49">
        <w:rPr>
          <w:rFonts w:asciiTheme="minorHAnsi" w:hAnsiTheme="minorHAnsi" w:cstheme="minorHAnsi"/>
          <w:szCs w:val="24"/>
          <w:lang w:val="es-MX"/>
        </w:rPr>
        <w:t xml:space="preserve">A cada usuario se les proporcionará un archivo comprimido que incluye la plantilla </w:t>
      </w:r>
      <w:proofErr w:type="spellStart"/>
      <w:r w:rsidRPr="00A92F49">
        <w:rPr>
          <w:rFonts w:asciiTheme="minorHAnsi" w:hAnsiTheme="minorHAnsi" w:cstheme="minorHAnsi"/>
          <w:szCs w:val="24"/>
          <w:lang w:val="es-MX"/>
        </w:rPr>
        <w:t>Power</w:t>
      </w:r>
      <w:proofErr w:type="spellEnd"/>
      <w:r w:rsidRPr="00A92F49">
        <w:rPr>
          <w:rFonts w:asciiTheme="minorHAnsi" w:hAnsiTheme="minorHAnsi" w:cstheme="minorHAnsi"/>
          <w:szCs w:val="24"/>
          <w:lang w:val="es-MX"/>
        </w:rPr>
        <w:t xml:space="preserve"> BI y la herramienta Excel de la Guía</w:t>
      </w:r>
      <w:r w:rsidR="001A0578">
        <w:rPr>
          <w:rFonts w:asciiTheme="minorHAnsi" w:hAnsiTheme="minorHAnsi" w:cstheme="minorHAnsi"/>
          <w:szCs w:val="24"/>
          <w:lang w:val="es-MX"/>
        </w:rPr>
        <w:t xml:space="preserve"> Menos Plástico</w:t>
      </w:r>
      <w:r w:rsidRPr="00A92F49">
        <w:rPr>
          <w:rFonts w:asciiTheme="minorHAnsi" w:hAnsiTheme="minorHAnsi" w:cstheme="minorHAnsi"/>
          <w:szCs w:val="24"/>
          <w:lang w:val="es-MX"/>
        </w:rPr>
        <w:t>.</w:t>
      </w:r>
    </w:p>
    <w:p w14:paraId="6248666E" w14:textId="77777777" w:rsidR="00A92F49" w:rsidRPr="00A92F49" w:rsidRDefault="00A92F49" w:rsidP="00476949">
      <w:pPr>
        <w:pStyle w:val="Prrafodelista"/>
        <w:widowControl/>
        <w:numPr>
          <w:ilvl w:val="0"/>
          <w:numId w:val="23"/>
        </w:numPr>
        <w:autoSpaceDE/>
        <w:autoSpaceDN/>
        <w:spacing w:before="0" w:after="0" w:line="259" w:lineRule="auto"/>
        <w:ind w:left="1134" w:right="0" w:hanging="425"/>
        <w:contextualSpacing/>
        <w:jc w:val="left"/>
        <w:rPr>
          <w:rFonts w:asciiTheme="minorHAnsi" w:hAnsiTheme="minorHAnsi" w:cstheme="minorHAnsi"/>
          <w:szCs w:val="24"/>
        </w:rPr>
      </w:pPr>
      <w:proofErr w:type="spellStart"/>
      <w:r w:rsidRPr="00A92F49">
        <w:rPr>
          <w:rFonts w:asciiTheme="minorHAnsi" w:hAnsiTheme="minorHAnsi" w:cstheme="minorHAnsi"/>
          <w:szCs w:val="24"/>
        </w:rPr>
        <w:t>Descomprimir</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el</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archivo</w:t>
      </w:r>
      <w:proofErr w:type="spellEnd"/>
      <w:r w:rsidRPr="00A92F49">
        <w:rPr>
          <w:rFonts w:asciiTheme="minorHAnsi" w:hAnsiTheme="minorHAnsi" w:cstheme="minorHAnsi"/>
          <w:szCs w:val="24"/>
        </w:rPr>
        <w:t>.</w:t>
      </w:r>
    </w:p>
    <w:p w14:paraId="0E8E8718" w14:textId="7A0F1A0A" w:rsidR="00A92F49" w:rsidRPr="00A92F49" w:rsidRDefault="00A92F49" w:rsidP="00476949">
      <w:pPr>
        <w:pStyle w:val="Prrafodelista"/>
        <w:widowControl/>
        <w:numPr>
          <w:ilvl w:val="0"/>
          <w:numId w:val="23"/>
        </w:numPr>
        <w:autoSpaceDE/>
        <w:autoSpaceDN/>
        <w:spacing w:before="0" w:after="0" w:line="259" w:lineRule="auto"/>
        <w:ind w:left="1134" w:right="0" w:hanging="425"/>
        <w:contextualSpacing/>
        <w:jc w:val="left"/>
        <w:rPr>
          <w:rFonts w:asciiTheme="minorHAnsi" w:hAnsiTheme="minorHAnsi" w:cstheme="minorHAnsi"/>
          <w:szCs w:val="24"/>
          <w:lang w:val="es-MX"/>
        </w:rPr>
      </w:pPr>
      <w:r w:rsidRPr="00A92F49">
        <w:rPr>
          <w:rFonts w:asciiTheme="minorHAnsi" w:hAnsiTheme="minorHAnsi" w:cstheme="minorHAnsi"/>
          <w:szCs w:val="24"/>
          <w:lang w:val="es-MX"/>
        </w:rPr>
        <w:t xml:space="preserve">Abrir directamente el documento </w:t>
      </w:r>
      <w:r w:rsidR="00210496">
        <w:rPr>
          <w:rFonts w:asciiTheme="minorHAnsi" w:hAnsiTheme="minorHAnsi" w:cstheme="minorHAnsi"/>
          <w:szCs w:val="24"/>
          <w:lang w:val="es-MX"/>
        </w:rPr>
        <w:t xml:space="preserve">con extensión </w:t>
      </w:r>
      <w:r w:rsidRPr="00A92F49">
        <w:rPr>
          <w:rFonts w:asciiTheme="minorHAnsi" w:hAnsiTheme="minorHAnsi" w:cstheme="minorHAnsi"/>
          <w:szCs w:val="24"/>
          <w:lang w:val="es-MX"/>
        </w:rPr>
        <w:t>.</w:t>
      </w:r>
      <w:proofErr w:type="spellStart"/>
      <w:r w:rsidRPr="00A92F49">
        <w:rPr>
          <w:rFonts w:asciiTheme="minorHAnsi" w:hAnsiTheme="minorHAnsi" w:cstheme="minorHAnsi"/>
          <w:szCs w:val="24"/>
          <w:lang w:val="es-MX"/>
        </w:rPr>
        <w:t>pbix</w:t>
      </w:r>
      <w:proofErr w:type="spellEnd"/>
    </w:p>
    <w:p w14:paraId="0CE1643C" w14:textId="77777777" w:rsidR="00A92F49" w:rsidRPr="00A92F49" w:rsidRDefault="00A92F49" w:rsidP="00476949">
      <w:pPr>
        <w:pStyle w:val="Prrafodelista"/>
        <w:spacing w:before="0" w:after="0"/>
        <w:ind w:left="1440"/>
        <w:rPr>
          <w:rFonts w:asciiTheme="minorHAnsi" w:hAnsiTheme="minorHAnsi" w:cstheme="minorHAnsi"/>
          <w:szCs w:val="24"/>
          <w:lang w:val="es-MX"/>
        </w:rPr>
      </w:pPr>
    </w:p>
    <w:p w14:paraId="4C4BE61B" w14:textId="77777777" w:rsidR="00A92F49" w:rsidRPr="00A92F49" w:rsidRDefault="00A92F49" w:rsidP="00476949">
      <w:pPr>
        <w:pStyle w:val="Prrafodelista"/>
        <w:widowControl/>
        <w:numPr>
          <w:ilvl w:val="0"/>
          <w:numId w:val="22"/>
        </w:numPr>
        <w:autoSpaceDE/>
        <w:autoSpaceDN/>
        <w:spacing w:before="0" w:after="0" w:line="259" w:lineRule="auto"/>
        <w:ind w:right="0"/>
        <w:contextualSpacing/>
        <w:jc w:val="left"/>
        <w:rPr>
          <w:rFonts w:asciiTheme="minorHAnsi" w:hAnsiTheme="minorHAnsi" w:cstheme="minorHAnsi"/>
          <w:b/>
          <w:bCs/>
          <w:szCs w:val="24"/>
          <w:lang w:val="es-MX"/>
        </w:rPr>
      </w:pPr>
      <w:r w:rsidRPr="00A92F49">
        <w:rPr>
          <w:rFonts w:asciiTheme="minorHAnsi" w:hAnsiTheme="minorHAnsi" w:cstheme="minorHAnsi"/>
          <w:b/>
          <w:bCs/>
          <w:szCs w:val="24"/>
          <w:lang w:val="es-MX"/>
        </w:rPr>
        <w:lastRenderedPageBreak/>
        <w:t>Vinculación de la plantilla con la herramienta.</w:t>
      </w:r>
    </w:p>
    <w:p w14:paraId="16C782DC" w14:textId="77777777" w:rsidR="00A92F49" w:rsidRPr="00A92F49" w:rsidRDefault="00A92F49" w:rsidP="00476949">
      <w:pPr>
        <w:pStyle w:val="Prrafodelista"/>
        <w:widowControl/>
        <w:numPr>
          <w:ilvl w:val="0"/>
          <w:numId w:val="24"/>
        </w:numPr>
        <w:autoSpaceDE/>
        <w:autoSpaceDN/>
        <w:spacing w:before="0" w:after="0" w:line="259" w:lineRule="auto"/>
        <w:ind w:right="0"/>
        <w:contextualSpacing/>
        <w:jc w:val="left"/>
        <w:rPr>
          <w:rFonts w:asciiTheme="minorHAnsi" w:hAnsiTheme="minorHAnsi" w:cstheme="minorHAnsi"/>
          <w:szCs w:val="24"/>
          <w:lang w:val="es-MX"/>
        </w:rPr>
      </w:pPr>
      <w:r w:rsidRPr="00A92F49">
        <w:rPr>
          <w:rFonts w:asciiTheme="minorHAnsi" w:hAnsiTheme="minorHAnsi" w:cstheme="minorHAnsi"/>
          <w:szCs w:val="24"/>
          <w:lang w:val="es-MX"/>
        </w:rPr>
        <w:t>En la pestaña de inicio dar clic en el botón “Transformar datos”, posteriormente dar clic en la opción “Configuración de origen de datos”.</w:t>
      </w:r>
    </w:p>
    <w:p w14:paraId="7EF3FEB8" w14:textId="77777777" w:rsidR="00A92F49" w:rsidRPr="00A92F49" w:rsidRDefault="00A92F49" w:rsidP="00476949">
      <w:pPr>
        <w:spacing w:after="0"/>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79241802" wp14:editId="78BA0381">
            <wp:extent cx="5612130" cy="1014730"/>
            <wp:effectExtent l="0" t="0" r="7620" b="0"/>
            <wp:docPr id="26" name="Imagen 2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a:blip r:embed="rId35"/>
                    <a:stretch>
                      <a:fillRect/>
                    </a:stretch>
                  </pic:blipFill>
                  <pic:spPr>
                    <a:xfrm>
                      <a:off x="0" y="0"/>
                      <a:ext cx="5612130" cy="1014730"/>
                    </a:xfrm>
                    <a:prstGeom prst="rect">
                      <a:avLst/>
                    </a:prstGeom>
                  </pic:spPr>
                </pic:pic>
              </a:graphicData>
            </a:graphic>
          </wp:inline>
        </w:drawing>
      </w:r>
    </w:p>
    <w:p w14:paraId="717FE003" w14:textId="77777777" w:rsidR="00A92F49" w:rsidRPr="00A92F49" w:rsidRDefault="00A92F49" w:rsidP="00476949">
      <w:pPr>
        <w:pStyle w:val="Prrafodelista"/>
        <w:widowControl/>
        <w:numPr>
          <w:ilvl w:val="0"/>
          <w:numId w:val="24"/>
        </w:numPr>
        <w:autoSpaceDE/>
        <w:autoSpaceDN/>
        <w:spacing w:before="0" w:after="0" w:line="259" w:lineRule="auto"/>
        <w:ind w:right="0"/>
        <w:contextualSpacing/>
        <w:jc w:val="left"/>
        <w:rPr>
          <w:rFonts w:asciiTheme="minorHAnsi" w:hAnsiTheme="minorHAnsi" w:cstheme="minorHAnsi"/>
          <w:szCs w:val="24"/>
          <w:lang w:val="es-MX"/>
        </w:rPr>
      </w:pPr>
      <w:r w:rsidRPr="00A92F49">
        <w:rPr>
          <w:rFonts w:asciiTheme="minorHAnsi" w:hAnsiTheme="minorHAnsi" w:cstheme="minorHAnsi"/>
          <w:noProof/>
          <w:szCs w:val="24"/>
        </w:rPr>
        <w:drawing>
          <wp:anchor distT="0" distB="0" distL="114300" distR="114300" simplePos="0" relativeHeight="251770880" behindDoc="0" locked="0" layoutInCell="1" allowOverlap="1" wp14:anchorId="13255298" wp14:editId="2CAF6F57">
            <wp:simplePos x="0" y="0"/>
            <wp:positionH relativeFrom="column">
              <wp:posOffset>1390015</wp:posOffset>
            </wp:positionH>
            <wp:positionV relativeFrom="paragraph">
              <wp:posOffset>33655</wp:posOffset>
            </wp:positionV>
            <wp:extent cx="3302000" cy="2390756"/>
            <wp:effectExtent l="0" t="0" r="0" b="0"/>
            <wp:wrapTopAndBottom/>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2000" cy="2390756"/>
                    </a:xfrm>
                    <a:prstGeom prst="rect">
                      <a:avLst/>
                    </a:prstGeom>
                  </pic:spPr>
                </pic:pic>
              </a:graphicData>
            </a:graphic>
          </wp:anchor>
        </w:drawing>
      </w:r>
      <w:r w:rsidRPr="00A92F49">
        <w:rPr>
          <w:rFonts w:asciiTheme="minorHAnsi" w:hAnsiTheme="minorHAnsi" w:cstheme="minorHAnsi"/>
          <w:szCs w:val="24"/>
          <w:lang w:val="es-MX"/>
        </w:rPr>
        <w:t>En la “Configuración de origen de datos”, dar clic en la opción “Cambiar origen…”.</w:t>
      </w:r>
    </w:p>
    <w:p w14:paraId="51C1C701" w14:textId="77777777" w:rsidR="00A92F49" w:rsidRPr="00A92F49" w:rsidRDefault="00A92F49" w:rsidP="00476949">
      <w:pPr>
        <w:pStyle w:val="Prrafodelista"/>
        <w:widowControl/>
        <w:numPr>
          <w:ilvl w:val="0"/>
          <w:numId w:val="24"/>
        </w:numPr>
        <w:autoSpaceDE/>
        <w:autoSpaceDN/>
        <w:spacing w:before="0" w:after="0" w:line="259" w:lineRule="auto"/>
        <w:ind w:right="0"/>
        <w:contextualSpacing/>
        <w:jc w:val="left"/>
        <w:rPr>
          <w:rFonts w:asciiTheme="minorHAnsi" w:hAnsiTheme="minorHAnsi" w:cstheme="minorHAnsi"/>
          <w:szCs w:val="24"/>
        </w:rPr>
      </w:pPr>
      <w:r w:rsidRPr="00A92F49">
        <w:rPr>
          <w:rFonts w:asciiTheme="minorHAnsi" w:hAnsiTheme="minorHAnsi" w:cstheme="minorHAnsi"/>
          <w:szCs w:val="24"/>
          <w:lang w:val="es-MX"/>
        </w:rPr>
        <w:t xml:space="preserve">A continuación, dar clic en “Examinar…” y dirigirse a la ruta en donde se guardó la herramienta Excel de la guía. </w:t>
      </w:r>
      <w:proofErr w:type="spellStart"/>
      <w:r w:rsidRPr="00A92F49">
        <w:rPr>
          <w:rFonts w:asciiTheme="minorHAnsi" w:hAnsiTheme="minorHAnsi" w:cstheme="minorHAnsi"/>
          <w:szCs w:val="24"/>
        </w:rPr>
        <w:t>Elegir</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el</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archivo</w:t>
      </w:r>
      <w:proofErr w:type="spellEnd"/>
      <w:r w:rsidRPr="00A92F49">
        <w:rPr>
          <w:rFonts w:asciiTheme="minorHAnsi" w:hAnsiTheme="minorHAnsi" w:cstheme="minorHAnsi"/>
          <w:szCs w:val="24"/>
        </w:rPr>
        <w:t xml:space="preserve"> Excel y </w:t>
      </w:r>
      <w:proofErr w:type="spellStart"/>
      <w:r w:rsidRPr="00A92F49">
        <w:rPr>
          <w:rFonts w:asciiTheme="minorHAnsi" w:hAnsiTheme="minorHAnsi" w:cstheme="minorHAnsi"/>
          <w:szCs w:val="24"/>
        </w:rPr>
        <w:t>dar</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clic</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en</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Abrir</w:t>
      </w:r>
      <w:proofErr w:type="spellEnd"/>
      <w:r w:rsidRPr="00A92F49">
        <w:rPr>
          <w:rFonts w:asciiTheme="minorHAnsi" w:hAnsiTheme="minorHAnsi" w:cstheme="minorHAnsi"/>
          <w:szCs w:val="24"/>
        </w:rPr>
        <w:t>”.</w:t>
      </w:r>
    </w:p>
    <w:p w14:paraId="11FC4B35" w14:textId="77777777" w:rsidR="00A92F49" w:rsidRPr="00A92F49" w:rsidRDefault="00A92F49" w:rsidP="00476949">
      <w:pPr>
        <w:pStyle w:val="Prrafodelista"/>
        <w:widowControl/>
        <w:numPr>
          <w:ilvl w:val="0"/>
          <w:numId w:val="24"/>
        </w:numPr>
        <w:autoSpaceDE/>
        <w:autoSpaceDN/>
        <w:spacing w:before="0" w:after="0" w:line="259" w:lineRule="auto"/>
        <w:ind w:right="0"/>
        <w:contextualSpacing/>
        <w:jc w:val="left"/>
        <w:rPr>
          <w:rFonts w:asciiTheme="minorHAnsi" w:hAnsiTheme="minorHAnsi" w:cstheme="minorHAnsi"/>
          <w:szCs w:val="24"/>
          <w:lang w:val="es-MX"/>
        </w:rPr>
      </w:pPr>
      <w:r w:rsidRPr="00A92F49">
        <w:rPr>
          <w:rFonts w:asciiTheme="minorHAnsi" w:hAnsiTheme="minorHAnsi" w:cstheme="minorHAnsi"/>
          <w:noProof/>
          <w:szCs w:val="24"/>
        </w:rPr>
        <w:drawing>
          <wp:anchor distT="0" distB="0" distL="114300" distR="114300" simplePos="0" relativeHeight="251771904" behindDoc="0" locked="0" layoutInCell="1" allowOverlap="1" wp14:anchorId="7F2C3043" wp14:editId="5D4484E1">
            <wp:simplePos x="0" y="0"/>
            <wp:positionH relativeFrom="column">
              <wp:posOffset>1390015</wp:posOffset>
            </wp:positionH>
            <wp:positionV relativeFrom="paragraph">
              <wp:posOffset>464185</wp:posOffset>
            </wp:positionV>
            <wp:extent cx="3321050" cy="2404110"/>
            <wp:effectExtent l="0" t="0" r="0" b="0"/>
            <wp:wrapTopAndBottom/>
            <wp:docPr id="27" name="Imagen 2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3321050" cy="2404110"/>
                    </a:xfrm>
                    <a:prstGeom prst="rect">
                      <a:avLst/>
                    </a:prstGeom>
                  </pic:spPr>
                </pic:pic>
              </a:graphicData>
            </a:graphic>
            <wp14:sizeRelH relativeFrom="margin">
              <wp14:pctWidth>0</wp14:pctWidth>
            </wp14:sizeRelH>
            <wp14:sizeRelV relativeFrom="margin">
              <wp14:pctHeight>0</wp14:pctHeight>
            </wp14:sizeRelV>
          </wp:anchor>
        </w:drawing>
      </w:r>
      <w:r w:rsidRPr="00A92F49">
        <w:rPr>
          <w:rFonts w:asciiTheme="minorHAnsi" w:hAnsiTheme="minorHAnsi" w:cstheme="minorHAnsi"/>
          <w:szCs w:val="24"/>
          <w:lang w:val="es-MX"/>
        </w:rPr>
        <w:t>Por último, corroborar que la nueva ruta sea correcta y dar clic en “</w:t>
      </w:r>
      <w:proofErr w:type="spellStart"/>
      <w:proofErr w:type="gramStart"/>
      <w:r w:rsidRPr="00A92F49">
        <w:rPr>
          <w:rFonts w:asciiTheme="minorHAnsi" w:hAnsiTheme="minorHAnsi" w:cstheme="minorHAnsi"/>
          <w:szCs w:val="24"/>
          <w:lang w:val="es-MX"/>
        </w:rPr>
        <w:t>Aceptar”y</w:t>
      </w:r>
      <w:proofErr w:type="spellEnd"/>
      <w:proofErr w:type="gramEnd"/>
      <w:r w:rsidRPr="00A92F49">
        <w:rPr>
          <w:rFonts w:asciiTheme="minorHAnsi" w:hAnsiTheme="minorHAnsi" w:cstheme="minorHAnsi"/>
          <w:szCs w:val="24"/>
          <w:lang w:val="es-MX"/>
        </w:rPr>
        <w:t xml:space="preserve"> “Cerrar”.</w:t>
      </w:r>
    </w:p>
    <w:p w14:paraId="16DDDB91" w14:textId="65B43055"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Nota*: En caso de aparecer una notificación emergente sobre cambios pendientes, hacer clic en “Aplicar cambios”.</w:t>
      </w:r>
    </w:p>
    <w:p w14:paraId="4CAF0B83" w14:textId="0F942A40" w:rsidR="00210496" w:rsidRDefault="00210496" w:rsidP="00476949">
      <w:pPr>
        <w:spacing w:after="0"/>
        <w:rPr>
          <w:rFonts w:asciiTheme="minorHAnsi" w:hAnsiTheme="minorHAnsi" w:cstheme="minorHAnsi"/>
          <w:szCs w:val="24"/>
          <w:lang w:val="es-MX"/>
        </w:rPr>
      </w:pPr>
    </w:p>
    <w:p w14:paraId="3B26F7DC" w14:textId="77777777" w:rsidR="00476949" w:rsidRPr="00A92F49" w:rsidRDefault="00476949" w:rsidP="00476949">
      <w:pPr>
        <w:spacing w:after="0"/>
        <w:rPr>
          <w:rFonts w:asciiTheme="minorHAnsi" w:hAnsiTheme="minorHAnsi" w:cstheme="minorHAnsi"/>
          <w:szCs w:val="24"/>
          <w:lang w:val="es-MX"/>
        </w:rPr>
      </w:pPr>
    </w:p>
    <w:p w14:paraId="583CFCB3" w14:textId="08ECA7ED" w:rsidR="00A92F49" w:rsidRPr="00476949" w:rsidRDefault="00476949" w:rsidP="00476949">
      <w:pPr>
        <w:pStyle w:val="Ttulo2"/>
        <w:spacing w:before="0" w:after="0"/>
        <w:rPr>
          <w:rFonts w:asciiTheme="minorHAnsi" w:hAnsiTheme="minorHAnsi" w:cstheme="minorHAnsi"/>
          <w:color w:val="auto"/>
          <w:sz w:val="24"/>
          <w:szCs w:val="24"/>
        </w:rPr>
      </w:pPr>
      <w:bookmarkStart w:id="43" w:name="_Toc129727514"/>
      <w:r>
        <w:rPr>
          <w:rFonts w:asciiTheme="minorHAnsi" w:hAnsiTheme="minorHAnsi" w:cstheme="minorHAnsi"/>
          <w:color w:val="auto"/>
          <w:sz w:val="24"/>
          <w:szCs w:val="24"/>
        </w:rPr>
        <w:t xml:space="preserve">10.2 </w:t>
      </w:r>
      <w:r w:rsidRPr="00476949">
        <w:rPr>
          <w:rFonts w:asciiTheme="minorHAnsi" w:hAnsiTheme="minorHAnsi" w:cstheme="minorHAnsi"/>
          <w:color w:val="auto"/>
          <w:sz w:val="24"/>
          <w:szCs w:val="24"/>
        </w:rPr>
        <w:t>Estructura</w:t>
      </w:r>
      <w:bookmarkEnd w:id="43"/>
    </w:p>
    <w:p w14:paraId="112B97A9" w14:textId="77777777" w:rsidR="001A0578" w:rsidRDefault="001A0578" w:rsidP="00476949">
      <w:pPr>
        <w:spacing w:after="0"/>
        <w:rPr>
          <w:rFonts w:asciiTheme="minorHAnsi" w:hAnsiTheme="minorHAnsi" w:cstheme="minorHAnsi"/>
          <w:szCs w:val="24"/>
          <w:lang w:val="es-MX"/>
        </w:rPr>
      </w:pPr>
    </w:p>
    <w:p w14:paraId="72561714" w14:textId="77777777" w:rsidR="00757DF5"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 xml:space="preserve">El objetivo de la plantilla es proporcionar un </w:t>
      </w:r>
      <w:r w:rsidRPr="00A92F49">
        <w:rPr>
          <w:rFonts w:asciiTheme="minorHAnsi" w:hAnsiTheme="minorHAnsi" w:cstheme="minorHAnsi"/>
          <w:b/>
          <w:bCs/>
          <w:szCs w:val="24"/>
          <w:lang w:val="es-MX"/>
        </w:rPr>
        <w:t xml:space="preserve">Informe </w:t>
      </w:r>
      <w:r w:rsidRPr="00A92F49">
        <w:rPr>
          <w:rFonts w:asciiTheme="minorHAnsi" w:hAnsiTheme="minorHAnsi" w:cstheme="minorHAnsi"/>
          <w:szCs w:val="24"/>
          <w:lang w:val="es-MX"/>
        </w:rPr>
        <w:t xml:space="preserve">predefinido que ayude a los usuarios a la hora de la toma de decisiones sobre los plásticos que pueden ser eliminados, sustituidos o que pueden disminuirse. </w:t>
      </w:r>
    </w:p>
    <w:p w14:paraId="4C364C88" w14:textId="77777777" w:rsidR="00757DF5" w:rsidRDefault="00757DF5" w:rsidP="00476949">
      <w:pPr>
        <w:spacing w:after="0"/>
        <w:rPr>
          <w:rFonts w:asciiTheme="minorHAnsi" w:hAnsiTheme="minorHAnsi" w:cstheme="minorHAnsi"/>
          <w:szCs w:val="24"/>
          <w:lang w:val="es-MX"/>
        </w:rPr>
      </w:pPr>
    </w:p>
    <w:p w14:paraId="36B7539E" w14:textId="6BC052D3"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 xml:space="preserve">Con esta </w:t>
      </w:r>
      <w:r w:rsidR="00757DF5" w:rsidRPr="00A92F49">
        <w:rPr>
          <w:rFonts w:asciiTheme="minorHAnsi" w:hAnsiTheme="minorHAnsi" w:cstheme="minorHAnsi"/>
          <w:szCs w:val="24"/>
          <w:lang w:val="es-MX"/>
        </w:rPr>
        <w:t>herramienta,</w:t>
      </w:r>
      <w:r w:rsidRPr="00A92F49">
        <w:rPr>
          <w:rFonts w:asciiTheme="minorHAnsi" w:hAnsiTheme="minorHAnsi" w:cstheme="minorHAnsi"/>
          <w:szCs w:val="24"/>
          <w:lang w:val="es-MX"/>
        </w:rPr>
        <w:t xml:space="preserve"> además, se pueden generar archivos en formato PDF para compartir de acuerdo con las necesidades de la empresa ya sea para el reporteo de resultados al usar la herramienta y los principales indicadores como resultado del uso de esta, así como reportar resultados y monitoreo de las estrategias establecidas para la disminución, sustitución y eliminación de plásticos.</w:t>
      </w:r>
    </w:p>
    <w:p w14:paraId="4540F81A" w14:textId="77777777" w:rsidR="00476949" w:rsidRPr="00A92F49" w:rsidRDefault="00476949" w:rsidP="00476949">
      <w:pPr>
        <w:spacing w:after="0"/>
        <w:rPr>
          <w:rFonts w:asciiTheme="minorHAnsi" w:hAnsiTheme="minorHAnsi" w:cstheme="minorHAnsi"/>
          <w:szCs w:val="24"/>
          <w:lang w:val="es-MX"/>
        </w:rPr>
      </w:pPr>
    </w:p>
    <w:p w14:paraId="320FA027" w14:textId="687AC7D9" w:rsidR="00A92F49" w:rsidRDefault="00A92F49" w:rsidP="00476949">
      <w:pPr>
        <w:spacing w:after="0"/>
        <w:rPr>
          <w:rFonts w:asciiTheme="minorHAnsi" w:hAnsiTheme="minorHAnsi" w:cstheme="minorHAnsi"/>
          <w:b/>
          <w:bCs/>
          <w:szCs w:val="24"/>
          <w:lang w:val="es-MX"/>
        </w:rPr>
      </w:pPr>
      <w:r w:rsidRPr="00A92F49">
        <w:rPr>
          <w:rFonts w:asciiTheme="minorHAnsi" w:hAnsiTheme="minorHAnsi" w:cstheme="minorHAnsi"/>
          <w:b/>
          <w:bCs/>
          <w:szCs w:val="24"/>
          <w:lang w:val="es-MX"/>
        </w:rPr>
        <w:t>Consideraciones previas</w:t>
      </w:r>
    </w:p>
    <w:p w14:paraId="4951B7D5" w14:textId="77777777" w:rsidR="00476949" w:rsidRPr="00A92F49" w:rsidRDefault="00476949" w:rsidP="00476949">
      <w:pPr>
        <w:spacing w:after="0"/>
        <w:rPr>
          <w:rFonts w:asciiTheme="minorHAnsi" w:hAnsiTheme="minorHAnsi" w:cstheme="minorHAnsi"/>
          <w:b/>
          <w:bCs/>
          <w:szCs w:val="24"/>
          <w:lang w:val="es-MX"/>
        </w:rPr>
      </w:pPr>
    </w:p>
    <w:p w14:paraId="1C7FC426" w14:textId="77777777" w:rsidR="00A92F49" w:rsidRPr="00A92F49" w:rsidRDefault="00A92F49" w:rsidP="00476949">
      <w:pPr>
        <w:spacing w:after="0"/>
        <w:rPr>
          <w:rFonts w:asciiTheme="minorHAnsi" w:hAnsiTheme="minorHAnsi" w:cstheme="minorHAnsi"/>
          <w:szCs w:val="24"/>
          <w:lang w:val="es-MX"/>
        </w:rPr>
      </w:pPr>
      <w:proofErr w:type="spellStart"/>
      <w:r w:rsidRPr="00A92F49">
        <w:rPr>
          <w:rFonts w:asciiTheme="minorHAnsi" w:hAnsiTheme="minorHAnsi" w:cstheme="minorHAnsi"/>
          <w:szCs w:val="24"/>
          <w:lang w:val="es-MX"/>
        </w:rPr>
        <w:t>Power</w:t>
      </w:r>
      <w:proofErr w:type="spellEnd"/>
      <w:r w:rsidRPr="00A92F49">
        <w:rPr>
          <w:rFonts w:asciiTheme="minorHAnsi" w:hAnsiTheme="minorHAnsi" w:cstheme="minorHAnsi"/>
          <w:szCs w:val="24"/>
          <w:lang w:val="es-MX"/>
        </w:rPr>
        <w:t xml:space="preserve"> BI Desktop consiste principalmente en tres módulos:</w:t>
      </w:r>
    </w:p>
    <w:p w14:paraId="6C94A052" w14:textId="77777777" w:rsidR="00A92F49" w:rsidRPr="00A92F49" w:rsidRDefault="00A92F49" w:rsidP="00476949">
      <w:pPr>
        <w:pStyle w:val="Prrafodelista"/>
        <w:widowControl/>
        <w:numPr>
          <w:ilvl w:val="0"/>
          <w:numId w:val="26"/>
        </w:numPr>
        <w:autoSpaceDE/>
        <w:autoSpaceDN/>
        <w:spacing w:before="0" w:after="0" w:line="259" w:lineRule="auto"/>
        <w:ind w:right="0"/>
        <w:contextualSpacing/>
        <w:rPr>
          <w:rFonts w:asciiTheme="minorHAnsi" w:hAnsiTheme="minorHAnsi" w:cstheme="minorHAnsi"/>
          <w:b/>
          <w:bCs/>
          <w:szCs w:val="24"/>
          <w:lang w:val="es-MX"/>
        </w:rPr>
      </w:pPr>
      <w:r w:rsidRPr="00A92F49">
        <w:rPr>
          <w:rFonts w:asciiTheme="minorHAnsi" w:hAnsiTheme="minorHAnsi" w:cstheme="minorHAnsi"/>
          <w:b/>
          <w:bCs/>
          <w:szCs w:val="24"/>
          <w:lang w:val="es-MX"/>
        </w:rPr>
        <w:t xml:space="preserve">Informe: </w:t>
      </w:r>
      <w:r w:rsidRPr="00A92F49">
        <w:rPr>
          <w:rFonts w:asciiTheme="minorHAnsi" w:hAnsiTheme="minorHAnsi" w:cstheme="minorHAnsi"/>
          <w:szCs w:val="24"/>
          <w:lang w:val="es-MX"/>
        </w:rPr>
        <w:t xml:space="preserve">Es el módulo con el cual el usuario de la Guía interactúa, en </w:t>
      </w:r>
      <w:proofErr w:type="spellStart"/>
      <w:r w:rsidRPr="00A92F49">
        <w:rPr>
          <w:rFonts w:asciiTheme="minorHAnsi" w:hAnsiTheme="minorHAnsi" w:cstheme="minorHAnsi"/>
          <w:szCs w:val="24"/>
          <w:lang w:val="es-MX"/>
        </w:rPr>
        <w:t>el</w:t>
      </w:r>
      <w:proofErr w:type="spellEnd"/>
      <w:r w:rsidRPr="00A92F49">
        <w:rPr>
          <w:rFonts w:asciiTheme="minorHAnsi" w:hAnsiTheme="minorHAnsi" w:cstheme="minorHAnsi"/>
          <w:szCs w:val="24"/>
          <w:lang w:val="es-MX"/>
        </w:rPr>
        <w:t xml:space="preserve"> se encuentran hojas con visualizaciones gráficas y tablas con los principales resultados al implementar la herramienta, la estructura de este informe se detalla más adelante.</w:t>
      </w:r>
    </w:p>
    <w:p w14:paraId="1CD764AD" w14:textId="77777777" w:rsidR="00A92F49" w:rsidRPr="00A92F49" w:rsidRDefault="00A92F49" w:rsidP="00476949">
      <w:pPr>
        <w:pStyle w:val="Prrafodelista"/>
        <w:widowControl/>
        <w:numPr>
          <w:ilvl w:val="0"/>
          <w:numId w:val="26"/>
        </w:numPr>
        <w:autoSpaceDE/>
        <w:autoSpaceDN/>
        <w:spacing w:before="0" w:after="0" w:line="259" w:lineRule="auto"/>
        <w:ind w:right="0"/>
        <w:contextualSpacing/>
        <w:rPr>
          <w:rFonts w:asciiTheme="minorHAnsi" w:hAnsiTheme="minorHAnsi" w:cstheme="minorHAnsi"/>
          <w:b/>
          <w:bCs/>
          <w:szCs w:val="24"/>
          <w:lang w:val="es-MX"/>
        </w:rPr>
      </w:pPr>
      <w:r w:rsidRPr="00A92F49">
        <w:rPr>
          <w:rFonts w:asciiTheme="minorHAnsi" w:hAnsiTheme="minorHAnsi" w:cstheme="minorHAnsi"/>
          <w:b/>
          <w:bCs/>
          <w:szCs w:val="24"/>
          <w:lang w:val="es-MX"/>
        </w:rPr>
        <w:t xml:space="preserve">Datos: </w:t>
      </w:r>
      <w:r w:rsidRPr="00A92F49">
        <w:rPr>
          <w:rFonts w:asciiTheme="minorHAnsi" w:hAnsiTheme="minorHAnsi" w:cstheme="minorHAnsi"/>
          <w:szCs w:val="24"/>
          <w:lang w:val="es-MX"/>
        </w:rPr>
        <w:t>En este módulo se pueden visualizar los datos del origen, es decir, los datos que se van almacenando al usar la Guía (documento Excel vinculado). Es importante señalar que no se deben hacer cambios en estos datos a no ser que se tenga conocimiento sobre el uso del software y se quieran hacer cambios por objetivos particulares.</w:t>
      </w:r>
    </w:p>
    <w:p w14:paraId="0E3DF021" w14:textId="416B89B4" w:rsidR="00A92F49" w:rsidRPr="00A92F49" w:rsidRDefault="00A92F49" w:rsidP="00476949">
      <w:pPr>
        <w:pStyle w:val="Prrafodelista"/>
        <w:widowControl/>
        <w:numPr>
          <w:ilvl w:val="0"/>
          <w:numId w:val="26"/>
        </w:numPr>
        <w:autoSpaceDE/>
        <w:autoSpaceDN/>
        <w:spacing w:before="0" w:after="0" w:line="259" w:lineRule="auto"/>
        <w:ind w:right="0"/>
        <w:contextualSpacing/>
        <w:rPr>
          <w:rFonts w:asciiTheme="minorHAnsi" w:hAnsiTheme="minorHAnsi" w:cstheme="minorHAnsi"/>
          <w:b/>
          <w:bCs/>
          <w:szCs w:val="24"/>
          <w:lang w:val="es-MX"/>
        </w:rPr>
      </w:pPr>
      <w:r w:rsidRPr="00A92F49">
        <w:rPr>
          <w:rFonts w:asciiTheme="minorHAnsi" w:hAnsiTheme="minorHAnsi" w:cstheme="minorHAnsi"/>
          <w:b/>
          <w:bCs/>
          <w:szCs w:val="24"/>
          <w:lang w:val="es-MX"/>
        </w:rPr>
        <w:t xml:space="preserve">Modelo: </w:t>
      </w:r>
      <w:r w:rsidRPr="00A92F49">
        <w:rPr>
          <w:rFonts w:asciiTheme="minorHAnsi" w:hAnsiTheme="minorHAnsi" w:cstheme="minorHAnsi"/>
          <w:szCs w:val="24"/>
          <w:lang w:val="es-MX"/>
        </w:rPr>
        <w:t xml:space="preserve">En este módulo se muestra el </w:t>
      </w:r>
      <w:r w:rsidR="00757DF5" w:rsidRPr="00A92F49">
        <w:rPr>
          <w:rFonts w:asciiTheme="minorHAnsi" w:hAnsiTheme="minorHAnsi" w:cstheme="minorHAnsi"/>
          <w:szCs w:val="24"/>
          <w:lang w:val="es-MX"/>
        </w:rPr>
        <w:t>cómo</w:t>
      </w:r>
      <w:r w:rsidRPr="00A92F49">
        <w:rPr>
          <w:rFonts w:asciiTheme="minorHAnsi" w:hAnsiTheme="minorHAnsi" w:cstheme="minorHAnsi"/>
          <w:szCs w:val="24"/>
          <w:lang w:val="es-MX"/>
        </w:rPr>
        <w:t xml:space="preserve"> están conectadas las bases de datos utilizadas para la generación del informe. Al igual que en el caso del módulo “Datos”, no se recomienda hacer cambios en este módulo.</w:t>
      </w:r>
    </w:p>
    <w:p w14:paraId="7931ED10" w14:textId="77777777" w:rsidR="00A92F49" w:rsidRPr="00A92F49" w:rsidRDefault="00A92F49" w:rsidP="00757DF5">
      <w:pPr>
        <w:spacing w:after="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28AAA666" wp14:editId="35BE57CB">
            <wp:extent cx="1105054" cy="1171739"/>
            <wp:effectExtent l="0" t="0" r="0" b="9525"/>
            <wp:docPr id="4" name="Imagen 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media"/>
                    <pic:cNvPicPr/>
                  </pic:nvPicPr>
                  <pic:blipFill>
                    <a:blip r:embed="rId38"/>
                    <a:stretch>
                      <a:fillRect/>
                    </a:stretch>
                  </pic:blipFill>
                  <pic:spPr>
                    <a:xfrm>
                      <a:off x="0" y="0"/>
                      <a:ext cx="1105054" cy="1171739"/>
                    </a:xfrm>
                    <a:prstGeom prst="rect">
                      <a:avLst/>
                    </a:prstGeom>
                  </pic:spPr>
                </pic:pic>
              </a:graphicData>
            </a:graphic>
          </wp:inline>
        </w:drawing>
      </w:r>
    </w:p>
    <w:p w14:paraId="0E86EE42" w14:textId="77777777" w:rsidR="00476949" w:rsidRDefault="00476949" w:rsidP="00476949">
      <w:pPr>
        <w:spacing w:after="0"/>
        <w:rPr>
          <w:rFonts w:asciiTheme="minorHAnsi" w:hAnsiTheme="minorHAnsi" w:cstheme="minorHAnsi"/>
          <w:b/>
          <w:bCs/>
          <w:szCs w:val="24"/>
          <w:lang w:val="es-MX"/>
        </w:rPr>
      </w:pPr>
    </w:p>
    <w:p w14:paraId="0B607F2B" w14:textId="5F0644B6" w:rsidR="00A92F49" w:rsidRPr="00A92F49" w:rsidRDefault="00A92F49" w:rsidP="00476949">
      <w:pPr>
        <w:spacing w:after="0"/>
        <w:rPr>
          <w:rFonts w:asciiTheme="minorHAnsi" w:hAnsiTheme="minorHAnsi" w:cstheme="minorHAnsi"/>
          <w:b/>
          <w:bCs/>
          <w:szCs w:val="24"/>
          <w:lang w:val="es-MX"/>
        </w:rPr>
      </w:pPr>
      <w:r w:rsidRPr="00A92F49">
        <w:rPr>
          <w:rFonts w:asciiTheme="minorHAnsi" w:hAnsiTheme="minorHAnsi" w:cstheme="minorHAnsi"/>
          <w:b/>
          <w:bCs/>
          <w:szCs w:val="24"/>
          <w:lang w:val="es-MX"/>
        </w:rPr>
        <w:t>Estructura del informe</w:t>
      </w:r>
    </w:p>
    <w:p w14:paraId="0FFB4DF2" w14:textId="77777777"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 xml:space="preserve">Una de las características principales que hacen de </w:t>
      </w:r>
      <w:proofErr w:type="spellStart"/>
      <w:r w:rsidRPr="00A92F49">
        <w:rPr>
          <w:rFonts w:asciiTheme="minorHAnsi" w:hAnsiTheme="minorHAnsi" w:cstheme="minorHAnsi"/>
          <w:szCs w:val="24"/>
          <w:lang w:val="es-MX"/>
        </w:rPr>
        <w:t>Power</w:t>
      </w:r>
      <w:proofErr w:type="spellEnd"/>
      <w:r w:rsidRPr="00A92F49">
        <w:rPr>
          <w:rFonts w:asciiTheme="minorHAnsi" w:hAnsiTheme="minorHAnsi" w:cstheme="minorHAnsi"/>
          <w:szCs w:val="24"/>
          <w:lang w:val="es-MX"/>
        </w:rPr>
        <w:t xml:space="preserve"> BI una herramienta poderosa, es que permite interactuar con los datos a través de visualizaciones y filtros en una interfaz simple. El informe consiste en 5 secciones o páginas principales en las cuales se encontrarán distintas visualizaciones interactivas entre ellas, así como filtros generales:</w:t>
      </w:r>
    </w:p>
    <w:p w14:paraId="36E9EEAB" w14:textId="77777777" w:rsidR="00A92F49" w:rsidRPr="00A92F49" w:rsidRDefault="00A92F49" w:rsidP="00476949">
      <w:pPr>
        <w:spacing w:after="0"/>
        <w:rPr>
          <w:rFonts w:asciiTheme="minorHAnsi" w:hAnsiTheme="minorHAnsi" w:cstheme="minorHAnsi"/>
          <w:b/>
          <w:bCs/>
          <w:i/>
          <w:iCs/>
          <w:szCs w:val="24"/>
          <w:lang w:val="es-MX"/>
        </w:rPr>
      </w:pPr>
      <w:r w:rsidRPr="00A92F49">
        <w:rPr>
          <w:rFonts w:asciiTheme="minorHAnsi" w:hAnsiTheme="minorHAnsi" w:cstheme="minorHAnsi"/>
          <w:b/>
          <w:bCs/>
          <w:i/>
          <w:iCs/>
          <w:szCs w:val="24"/>
          <w:lang w:val="es-MX"/>
        </w:rPr>
        <w:t>Filtros</w:t>
      </w:r>
    </w:p>
    <w:p w14:paraId="678308DC" w14:textId="77777777" w:rsidR="00476949" w:rsidRDefault="00476949" w:rsidP="00476949">
      <w:pPr>
        <w:spacing w:after="0"/>
        <w:rPr>
          <w:rFonts w:asciiTheme="minorHAnsi" w:hAnsiTheme="minorHAnsi" w:cstheme="minorHAnsi"/>
          <w:szCs w:val="24"/>
          <w:lang w:val="es-MX"/>
        </w:rPr>
      </w:pPr>
    </w:p>
    <w:p w14:paraId="4775E0F9" w14:textId="696F2248"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 xml:space="preserve">En todas las secciones podremos encontrar tres filtros básicos los cuales, al interactuar con ellos, nos permitirán obtener información específica por </w:t>
      </w:r>
      <w:r w:rsidRPr="00A92F49">
        <w:rPr>
          <w:rFonts w:asciiTheme="minorHAnsi" w:hAnsiTheme="minorHAnsi" w:cstheme="minorHAnsi"/>
          <w:b/>
          <w:bCs/>
          <w:szCs w:val="24"/>
          <w:lang w:val="es-MX"/>
        </w:rPr>
        <w:t>ÁREA DEL HOTEL</w:t>
      </w:r>
      <w:r w:rsidRPr="00A92F49">
        <w:rPr>
          <w:rFonts w:asciiTheme="minorHAnsi" w:hAnsiTheme="minorHAnsi" w:cstheme="minorHAnsi"/>
          <w:szCs w:val="24"/>
          <w:lang w:val="es-MX"/>
        </w:rPr>
        <w:t xml:space="preserve">, por </w:t>
      </w:r>
      <w:r w:rsidRPr="00A92F49">
        <w:rPr>
          <w:rFonts w:asciiTheme="minorHAnsi" w:hAnsiTheme="minorHAnsi" w:cstheme="minorHAnsi"/>
          <w:b/>
          <w:bCs/>
          <w:szCs w:val="24"/>
          <w:lang w:val="es-MX"/>
        </w:rPr>
        <w:t>TIPO DE PLÁSTICO</w:t>
      </w:r>
      <w:r w:rsidRPr="00A92F49">
        <w:rPr>
          <w:rFonts w:asciiTheme="minorHAnsi" w:hAnsiTheme="minorHAnsi" w:cstheme="minorHAnsi"/>
          <w:szCs w:val="24"/>
          <w:lang w:val="es-MX"/>
        </w:rPr>
        <w:t xml:space="preserve"> o </w:t>
      </w:r>
      <w:r w:rsidRPr="00A92F49">
        <w:rPr>
          <w:rFonts w:asciiTheme="minorHAnsi" w:hAnsiTheme="minorHAnsi" w:cstheme="minorHAnsi"/>
          <w:szCs w:val="24"/>
          <w:lang w:val="es-MX"/>
        </w:rPr>
        <w:lastRenderedPageBreak/>
        <w:t xml:space="preserve">por </w:t>
      </w:r>
      <w:r w:rsidRPr="00A92F49">
        <w:rPr>
          <w:rFonts w:asciiTheme="minorHAnsi" w:hAnsiTheme="minorHAnsi" w:cstheme="minorHAnsi"/>
          <w:b/>
          <w:bCs/>
          <w:szCs w:val="24"/>
          <w:lang w:val="es-MX"/>
        </w:rPr>
        <w:t>PRODUCTO DE PLÁSTICO</w:t>
      </w:r>
      <w:r w:rsidRPr="00A92F49">
        <w:rPr>
          <w:rFonts w:asciiTheme="minorHAnsi" w:hAnsiTheme="minorHAnsi" w:cstheme="minorHAnsi"/>
          <w:szCs w:val="24"/>
          <w:lang w:val="es-MX"/>
        </w:rPr>
        <w:t>.</w:t>
      </w:r>
    </w:p>
    <w:p w14:paraId="10449BE8" w14:textId="77777777" w:rsidR="00A92F49" w:rsidRPr="00A92F49" w:rsidRDefault="00A92F49" w:rsidP="00757DF5">
      <w:pPr>
        <w:spacing w:after="0"/>
        <w:jc w:val="center"/>
        <w:rPr>
          <w:rFonts w:asciiTheme="minorHAnsi" w:hAnsiTheme="minorHAnsi" w:cstheme="minorHAnsi"/>
          <w:b/>
          <w:bCs/>
          <w:i/>
          <w:iCs/>
          <w:szCs w:val="24"/>
        </w:rPr>
      </w:pPr>
      <w:r w:rsidRPr="00A92F49">
        <w:rPr>
          <w:rFonts w:asciiTheme="minorHAnsi" w:hAnsiTheme="minorHAnsi" w:cstheme="minorHAnsi"/>
          <w:b/>
          <w:bCs/>
          <w:i/>
          <w:iCs/>
          <w:noProof/>
          <w:szCs w:val="24"/>
        </w:rPr>
        <w:drawing>
          <wp:inline distT="0" distB="0" distL="0" distR="0" wp14:anchorId="623ADE30" wp14:editId="076AB04E">
            <wp:extent cx="5068007" cy="733527"/>
            <wp:effectExtent l="0" t="0" r="0" b="9525"/>
            <wp:docPr id="32" name="Imagen 32"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con confianza media"/>
                    <pic:cNvPicPr/>
                  </pic:nvPicPr>
                  <pic:blipFill>
                    <a:blip r:embed="rId39"/>
                    <a:stretch>
                      <a:fillRect/>
                    </a:stretch>
                  </pic:blipFill>
                  <pic:spPr>
                    <a:xfrm>
                      <a:off x="0" y="0"/>
                      <a:ext cx="5068007" cy="733527"/>
                    </a:xfrm>
                    <a:prstGeom prst="rect">
                      <a:avLst/>
                    </a:prstGeom>
                  </pic:spPr>
                </pic:pic>
              </a:graphicData>
            </a:graphic>
          </wp:inline>
        </w:drawing>
      </w:r>
    </w:p>
    <w:p w14:paraId="331DD8E4" w14:textId="28F7BE8F"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Otros filtros disponibles son; el que permite filtrar por objetivo de disminución planteado (Disminución, Sustitución o Eliminación) y dos filtros de tiempo con un filtro de intervalo. El usuario podrá seleccionar intervalos específicos para los análisis en el seguimiento de metas u objetivos y con un filtro por mes, se podrá interactuar con los principales resultados mes con mes o la comparación entre meses para resultados anuales.</w:t>
      </w:r>
    </w:p>
    <w:p w14:paraId="4356373C" w14:textId="77777777" w:rsidR="00476949" w:rsidRPr="00A92F49" w:rsidRDefault="00476949" w:rsidP="00476949">
      <w:pPr>
        <w:spacing w:after="0"/>
        <w:rPr>
          <w:rFonts w:asciiTheme="minorHAnsi" w:hAnsiTheme="minorHAnsi" w:cstheme="minorHAnsi"/>
          <w:szCs w:val="24"/>
          <w:lang w:val="es-MX"/>
        </w:rPr>
      </w:pPr>
    </w:p>
    <w:p w14:paraId="1B1672DB" w14:textId="77777777" w:rsidR="00A92F49" w:rsidRPr="00A92F49" w:rsidRDefault="00A92F49" w:rsidP="00757DF5">
      <w:pPr>
        <w:spacing w:after="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22FA6426" wp14:editId="7AE0C80A">
            <wp:extent cx="5048955" cy="676369"/>
            <wp:effectExtent l="0" t="0" r="0" b="9525"/>
            <wp:docPr id="33" name="Imagen 33"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pic:nvPicPr>
                  <pic:blipFill>
                    <a:blip r:embed="rId40"/>
                    <a:stretch>
                      <a:fillRect/>
                    </a:stretch>
                  </pic:blipFill>
                  <pic:spPr>
                    <a:xfrm>
                      <a:off x="0" y="0"/>
                      <a:ext cx="5048955" cy="676369"/>
                    </a:xfrm>
                    <a:prstGeom prst="rect">
                      <a:avLst/>
                    </a:prstGeom>
                  </pic:spPr>
                </pic:pic>
              </a:graphicData>
            </a:graphic>
          </wp:inline>
        </w:drawing>
      </w:r>
    </w:p>
    <w:p w14:paraId="4740EEBC" w14:textId="77777777" w:rsidR="00A92F49" w:rsidRPr="00A92F49" w:rsidRDefault="00A92F49" w:rsidP="00757DF5">
      <w:pPr>
        <w:spacing w:after="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1C67175A" wp14:editId="39F7AAF1">
            <wp:extent cx="5210902" cy="666843"/>
            <wp:effectExtent l="0" t="0" r="8890" b="0"/>
            <wp:docPr id="38" name="Imagen 3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41"/>
                    <a:stretch>
                      <a:fillRect/>
                    </a:stretch>
                  </pic:blipFill>
                  <pic:spPr>
                    <a:xfrm>
                      <a:off x="0" y="0"/>
                      <a:ext cx="5210902" cy="666843"/>
                    </a:xfrm>
                    <a:prstGeom prst="rect">
                      <a:avLst/>
                    </a:prstGeom>
                  </pic:spPr>
                </pic:pic>
              </a:graphicData>
            </a:graphic>
          </wp:inline>
        </w:drawing>
      </w:r>
    </w:p>
    <w:p w14:paraId="3EF14163" w14:textId="77777777" w:rsidR="00476949" w:rsidRDefault="00476949" w:rsidP="00476949">
      <w:pPr>
        <w:spacing w:after="0"/>
        <w:rPr>
          <w:rFonts w:asciiTheme="minorHAnsi" w:hAnsiTheme="minorHAnsi" w:cstheme="minorHAnsi"/>
          <w:szCs w:val="24"/>
          <w:lang w:val="es-MX"/>
        </w:rPr>
      </w:pPr>
    </w:p>
    <w:p w14:paraId="21137E76" w14:textId="5D91D6FB"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 xml:space="preserve">Por último, se proporciona también un filtro a manera de </w:t>
      </w:r>
      <w:r w:rsidRPr="00A92F49">
        <w:rPr>
          <w:rFonts w:asciiTheme="minorHAnsi" w:hAnsiTheme="minorHAnsi" w:cstheme="minorHAnsi"/>
          <w:b/>
          <w:bCs/>
          <w:szCs w:val="24"/>
          <w:lang w:val="es-MX"/>
        </w:rPr>
        <w:t xml:space="preserve">Buscador </w:t>
      </w:r>
      <w:r w:rsidRPr="00A92F49">
        <w:rPr>
          <w:rFonts w:asciiTheme="minorHAnsi" w:hAnsiTheme="minorHAnsi" w:cstheme="minorHAnsi"/>
          <w:szCs w:val="24"/>
          <w:lang w:val="es-MX"/>
        </w:rPr>
        <w:t xml:space="preserve">para que los usuarios puedan obtener los datos de productos en específico de acuerdo con el </w:t>
      </w:r>
      <w:r w:rsidRPr="00A92F49">
        <w:rPr>
          <w:rFonts w:asciiTheme="minorHAnsi" w:hAnsiTheme="minorHAnsi" w:cstheme="minorHAnsi"/>
          <w:b/>
          <w:bCs/>
          <w:szCs w:val="24"/>
          <w:lang w:val="es-MX"/>
        </w:rPr>
        <w:t xml:space="preserve">No Identificador </w:t>
      </w:r>
      <w:r w:rsidRPr="00A92F49">
        <w:rPr>
          <w:rFonts w:asciiTheme="minorHAnsi" w:hAnsiTheme="minorHAnsi" w:cstheme="minorHAnsi"/>
          <w:szCs w:val="24"/>
          <w:lang w:val="es-MX"/>
        </w:rPr>
        <w:t>registrado.</w:t>
      </w:r>
    </w:p>
    <w:p w14:paraId="03E73862" w14:textId="48664383" w:rsidR="00A92F49" w:rsidRDefault="00A92F49" w:rsidP="00757DF5">
      <w:pPr>
        <w:spacing w:after="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6D65B1D2" wp14:editId="7163B00F">
            <wp:extent cx="1667108" cy="476316"/>
            <wp:effectExtent l="0" t="0" r="9525" b="0"/>
            <wp:docPr id="39" name="Imagen 3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Texto&#10;&#10;Descripción generada automáticamente"/>
                    <pic:cNvPicPr/>
                  </pic:nvPicPr>
                  <pic:blipFill>
                    <a:blip r:embed="rId42"/>
                    <a:stretch>
                      <a:fillRect/>
                    </a:stretch>
                  </pic:blipFill>
                  <pic:spPr>
                    <a:xfrm>
                      <a:off x="0" y="0"/>
                      <a:ext cx="1667108" cy="476316"/>
                    </a:xfrm>
                    <a:prstGeom prst="rect">
                      <a:avLst/>
                    </a:prstGeom>
                  </pic:spPr>
                </pic:pic>
              </a:graphicData>
            </a:graphic>
          </wp:inline>
        </w:drawing>
      </w:r>
    </w:p>
    <w:p w14:paraId="1638DC8C" w14:textId="77777777" w:rsidR="00476949" w:rsidRPr="00A92F49" w:rsidRDefault="00476949" w:rsidP="00476949">
      <w:pPr>
        <w:spacing w:after="0"/>
        <w:rPr>
          <w:rFonts w:asciiTheme="minorHAnsi" w:hAnsiTheme="minorHAnsi" w:cstheme="minorHAnsi"/>
          <w:szCs w:val="24"/>
        </w:rPr>
      </w:pPr>
    </w:p>
    <w:p w14:paraId="586AADF7" w14:textId="77777777" w:rsidR="00A92F49" w:rsidRPr="00A92F49" w:rsidRDefault="00A92F49" w:rsidP="00476949">
      <w:pPr>
        <w:spacing w:after="0"/>
        <w:rPr>
          <w:rFonts w:asciiTheme="minorHAnsi" w:hAnsiTheme="minorHAnsi" w:cstheme="minorHAnsi"/>
          <w:b/>
          <w:bCs/>
          <w:i/>
          <w:iCs/>
          <w:szCs w:val="24"/>
          <w:lang w:val="es-MX"/>
        </w:rPr>
      </w:pPr>
      <w:r w:rsidRPr="00A92F49">
        <w:rPr>
          <w:rFonts w:asciiTheme="minorHAnsi" w:hAnsiTheme="minorHAnsi" w:cstheme="minorHAnsi"/>
          <w:b/>
          <w:bCs/>
          <w:i/>
          <w:iCs/>
          <w:szCs w:val="24"/>
          <w:lang w:val="es-MX"/>
        </w:rPr>
        <w:t>ANÁLISIS CUANTITATIVO</w:t>
      </w:r>
    </w:p>
    <w:p w14:paraId="0FA0B693" w14:textId="1E71A62D"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Esta sección muestra los principales resultados tal cual la herramienta Excel, con la diferencia de que se puede interactuar con los datos, filtrarlos, ordenarlos y así facilitar el análisis e interpretación de estos.</w:t>
      </w:r>
    </w:p>
    <w:p w14:paraId="0900D27C" w14:textId="77777777" w:rsidR="00476949" w:rsidRPr="00A92F49" w:rsidRDefault="00476949" w:rsidP="00476949">
      <w:pPr>
        <w:spacing w:after="0"/>
        <w:rPr>
          <w:rFonts w:asciiTheme="minorHAnsi" w:hAnsiTheme="minorHAnsi" w:cstheme="minorHAnsi"/>
          <w:szCs w:val="24"/>
          <w:lang w:val="es-MX"/>
        </w:rPr>
      </w:pPr>
    </w:p>
    <w:p w14:paraId="2388D0B7" w14:textId="77777777" w:rsidR="00A92F49" w:rsidRPr="00A92F49" w:rsidRDefault="00A92F49" w:rsidP="00757DF5">
      <w:pPr>
        <w:spacing w:after="0"/>
        <w:jc w:val="center"/>
        <w:rPr>
          <w:rFonts w:asciiTheme="minorHAnsi" w:hAnsiTheme="minorHAnsi" w:cstheme="minorHAnsi"/>
          <w:szCs w:val="24"/>
        </w:rPr>
      </w:pPr>
      <w:r w:rsidRPr="00A92F49">
        <w:rPr>
          <w:rFonts w:asciiTheme="minorHAnsi" w:hAnsiTheme="minorHAnsi" w:cstheme="minorHAnsi"/>
          <w:noProof/>
          <w:szCs w:val="24"/>
        </w:rPr>
        <w:lastRenderedPageBreak/>
        <w:drawing>
          <wp:inline distT="0" distB="0" distL="0" distR="0" wp14:anchorId="18662983" wp14:editId="0B31C798">
            <wp:extent cx="5095875" cy="264826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3"/>
                    <a:stretch>
                      <a:fillRect/>
                    </a:stretch>
                  </pic:blipFill>
                  <pic:spPr>
                    <a:xfrm>
                      <a:off x="0" y="0"/>
                      <a:ext cx="5096479" cy="2648578"/>
                    </a:xfrm>
                    <a:prstGeom prst="rect">
                      <a:avLst/>
                    </a:prstGeom>
                  </pic:spPr>
                </pic:pic>
              </a:graphicData>
            </a:graphic>
          </wp:inline>
        </w:drawing>
      </w:r>
    </w:p>
    <w:p w14:paraId="52BBAF81" w14:textId="77777777"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Ejemplo: Al seleccionar el tipo de plástico que implica mayor generación, se muestran las áreas del hotel en donde se generan y los productos generados.</w:t>
      </w:r>
    </w:p>
    <w:p w14:paraId="74F3EF50" w14:textId="77777777" w:rsidR="00476949" w:rsidRDefault="00476949" w:rsidP="00476949">
      <w:pPr>
        <w:spacing w:after="0"/>
        <w:rPr>
          <w:rFonts w:asciiTheme="minorHAnsi" w:hAnsiTheme="minorHAnsi" w:cstheme="minorHAnsi"/>
          <w:b/>
          <w:bCs/>
          <w:i/>
          <w:iCs/>
          <w:szCs w:val="24"/>
          <w:lang w:val="es-MX"/>
        </w:rPr>
      </w:pPr>
    </w:p>
    <w:p w14:paraId="0548DC75" w14:textId="7C5D46B2" w:rsidR="00A92F49" w:rsidRPr="00A92F49" w:rsidRDefault="00A92F49" w:rsidP="00476949">
      <w:pPr>
        <w:spacing w:after="0"/>
        <w:rPr>
          <w:rFonts w:asciiTheme="minorHAnsi" w:hAnsiTheme="minorHAnsi" w:cstheme="minorHAnsi"/>
          <w:b/>
          <w:bCs/>
          <w:i/>
          <w:iCs/>
          <w:szCs w:val="24"/>
          <w:lang w:val="es-MX"/>
        </w:rPr>
      </w:pPr>
      <w:r w:rsidRPr="00A92F49">
        <w:rPr>
          <w:rFonts w:asciiTheme="minorHAnsi" w:hAnsiTheme="minorHAnsi" w:cstheme="minorHAnsi"/>
          <w:b/>
          <w:bCs/>
          <w:i/>
          <w:iCs/>
          <w:szCs w:val="24"/>
          <w:lang w:val="es-MX"/>
        </w:rPr>
        <w:t>ANÁLISIS GRÁFICO</w:t>
      </w:r>
    </w:p>
    <w:p w14:paraId="573E19E4" w14:textId="197F3796"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Esta sección de igual forma muestra los principales resultados en términos de generación de unidades de producto, gastos de adquisición y peso de los productos generados a través de gráficas las cuales pueden interactuar entre sí.</w:t>
      </w:r>
    </w:p>
    <w:p w14:paraId="408430D6" w14:textId="77777777" w:rsidR="00476949" w:rsidRPr="00A92F49" w:rsidRDefault="00476949" w:rsidP="00476949">
      <w:pPr>
        <w:spacing w:after="0"/>
        <w:rPr>
          <w:rFonts w:asciiTheme="minorHAnsi" w:hAnsiTheme="minorHAnsi" w:cstheme="minorHAnsi"/>
          <w:szCs w:val="24"/>
          <w:lang w:val="es-MX"/>
        </w:rPr>
      </w:pPr>
    </w:p>
    <w:p w14:paraId="0474322C" w14:textId="77777777" w:rsidR="00A92F49" w:rsidRPr="00A92F49" w:rsidRDefault="00A92F49" w:rsidP="00757DF5">
      <w:pPr>
        <w:spacing w:after="0"/>
        <w:jc w:val="center"/>
        <w:rPr>
          <w:rFonts w:asciiTheme="minorHAnsi" w:hAnsiTheme="minorHAnsi" w:cstheme="minorHAnsi"/>
          <w:szCs w:val="24"/>
        </w:rPr>
      </w:pPr>
      <w:r w:rsidRPr="00A92F49">
        <w:rPr>
          <w:rFonts w:asciiTheme="minorHAnsi" w:hAnsiTheme="minorHAnsi" w:cstheme="minorHAnsi"/>
          <w:noProof/>
          <w:szCs w:val="24"/>
        </w:rPr>
        <w:lastRenderedPageBreak/>
        <w:drawing>
          <wp:inline distT="0" distB="0" distL="0" distR="0" wp14:anchorId="6D4C36D4" wp14:editId="1FE05B21">
            <wp:extent cx="5612130" cy="4448175"/>
            <wp:effectExtent l="0" t="0" r="7620" b="9525"/>
            <wp:docPr id="10" name="Imagen 1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10;&#10;Descripción generada automáticamente"/>
                    <pic:cNvPicPr/>
                  </pic:nvPicPr>
                  <pic:blipFill>
                    <a:blip r:embed="rId44"/>
                    <a:stretch>
                      <a:fillRect/>
                    </a:stretch>
                  </pic:blipFill>
                  <pic:spPr>
                    <a:xfrm>
                      <a:off x="0" y="0"/>
                      <a:ext cx="5612130" cy="4448175"/>
                    </a:xfrm>
                    <a:prstGeom prst="rect">
                      <a:avLst/>
                    </a:prstGeom>
                  </pic:spPr>
                </pic:pic>
              </a:graphicData>
            </a:graphic>
          </wp:inline>
        </w:drawing>
      </w:r>
    </w:p>
    <w:p w14:paraId="33C13E1D" w14:textId="77777777" w:rsidR="00476949" w:rsidRDefault="00476949" w:rsidP="00476949">
      <w:pPr>
        <w:spacing w:after="0"/>
        <w:rPr>
          <w:rFonts w:asciiTheme="minorHAnsi" w:hAnsiTheme="minorHAnsi" w:cstheme="minorHAnsi"/>
          <w:szCs w:val="24"/>
          <w:lang w:val="es-MX"/>
        </w:rPr>
      </w:pPr>
    </w:p>
    <w:p w14:paraId="78B57C80" w14:textId="2A525630"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Ejemplo: Al seleccionar el producto botella de agua, se muestra en las gráficas el tipo de plástico y las áreas en donde se genera este producto lo cual permite interpretar lo siguiente, se generan cerca de 32 mil botellas PET de agua siendo en la cocina en donde se generan casi en su totalidad (30 mil botellas), tan sólo 2 mil botellas se generan en la recepción.</w:t>
      </w:r>
    </w:p>
    <w:p w14:paraId="0BADDEEA" w14:textId="77777777" w:rsidR="00476949" w:rsidRDefault="00476949" w:rsidP="00476949">
      <w:pPr>
        <w:spacing w:after="0"/>
        <w:rPr>
          <w:rFonts w:asciiTheme="minorHAnsi" w:hAnsiTheme="minorHAnsi" w:cstheme="minorHAnsi"/>
          <w:b/>
          <w:bCs/>
          <w:i/>
          <w:iCs/>
          <w:szCs w:val="24"/>
          <w:lang w:val="es-MX"/>
        </w:rPr>
      </w:pPr>
    </w:p>
    <w:p w14:paraId="65763561" w14:textId="1778ADBD" w:rsidR="00A92F49" w:rsidRPr="00A92F49" w:rsidRDefault="00A92F49" w:rsidP="00476949">
      <w:pPr>
        <w:spacing w:after="0"/>
        <w:rPr>
          <w:rFonts w:asciiTheme="minorHAnsi" w:hAnsiTheme="minorHAnsi" w:cstheme="minorHAnsi"/>
          <w:b/>
          <w:bCs/>
          <w:i/>
          <w:iCs/>
          <w:szCs w:val="24"/>
          <w:lang w:val="es-MX"/>
        </w:rPr>
      </w:pPr>
      <w:r w:rsidRPr="00A92F49">
        <w:rPr>
          <w:rFonts w:asciiTheme="minorHAnsi" w:hAnsiTheme="minorHAnsi" w:cstheme="minorHAnsi"/>
          <w:b/>
          <w:bCs/>
          <w:i/>
          <w:iCs/>
          <w:szCs w:val="24"/>
          <w:lang w:val="es-MX"/>
        </w:rPr>
        <w:t>SEGUIMIENTO MENSUAL</w:t>
      </w:r>
    </w:p>
    <w:p w14:paraId="3E5F58AF" w14:textId="77777777" w:rsidR="00476949" w:rsidRDefault="00476949" w:rsidP="00476949">
      <w:pPr>
        <w:spacing w:after="0"/>
        <w:rPr>
          <w:rFonts w:asciiTheme="minorHAnsi" w:hAnsiTheme="minorHAnsi" w:cstheme="minorHAnsi"/>
          <w:szCs w:val="24"/>
          <w:lang w:val="es-MX"/>
        </w:rPr>
      </w:pPr>
    </w:p>
    <w:p w14:paraId="02EAC640" w14:textId="480C092A"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 xml:space="preserve">Esta sección </w:t>
      </w:r>
      <w:r w:rsidR="00476949" w:rsidRPr="00A92F49">
        <w:rPr>
          <w:rFonts w:asciiTheme="minorHAnsi" w:hAnsiTheme="minorHAnsi" w:cstheme="minorHAnsi"/>
          <w:szCs w:val="24"/>
          <w:lang w:val="es-MX"/>
        </w:rPr>
        <w:t>está</w:t>
      </w:r>
      <w:r w:rsidRPr="00A92F49">
        <w:rPr>
          <w:rFonts w:asciiTheme="minorHAnsi" w:hAnsiTheme="minorHAnsi" w:cstheme="minorHAnsi"/>
          <w:szCs w:val="24"/>
          <w:lang w:val="es-MX"/>
        </w:rPr>
        <w:t xml:space="preserve"> diseñada para que los usuarios puedan dar seguimiento a las estrategias planteadas y registradas a través de la herramienta Excel. En esta sección se podrán encontrar tres indicadores principales de acuerdo con los resultados en la práctica:</w:t>
      </w:r>
    </w:p>
    <w:p w14:paraId="03C429F8" w14:textId="77777777" w:rsidR="00A92F49" w:rsidRPr="00A92F49" w:rsidRDefault="00A92F49" w:rsidP="00476949">
      <w:pPr>
        <w:pStyle w:val="Prrafodelista"/>
        <w:widowControl/>
        <w:numPr>
          <w:ilvl w:val="0"/>
          <w:numId w:val="27"/>
        </w:numPr>
        <w:autoSpaceDE/>
        <w:autoSpaceDN/>
        <w:spacing w:before="0" w:after="0" w:line="259" w:lineRule="auto"/>
        <w:ind w:right="0"/>
        <w:contextualSpacing/>
        <w:rPr>
          <w:rFonts w:asciiTheme="minorHAnsi" w:hAnsiTheme="minorHAnsi" w:cstheme="minorHAnsi"/>
          <w:szCs w:val="24"/>
          <w:lang w:val="es-MX"/>
        </w:rPr>
      </w:pPr>
      <w:r w:rsidRPr="00A92F49">
        <w:rPr>
          <w:rFonts w:asciiTheme="minorHAnsi" w:hAnsiTheme="minorHAnsi" w:cstheme="minorHAnsi"/>
          <w:b/>
          <w:bCs/>
          <w:szCs w:val="24"/>
          <w:lang w:val="es-MX"/>
        </w:rPr>
        <w:t>Indicador sobre el estatus del cumplimiento de metas en la disminución de unidades de productos plásticos:</w:t>
      </w:r>
      <w:r w:rsidRPr="00A92F49">
        <w:rPr>
          <w:rFonts w:asciiTheme="minorHAnsi" w:hAnsiTheme="minorHAnsi" w:cstheme="minorHAnsi"/>
          <w:szCs w:val="24"/>
          <w:lang w:val="es-MX"/>
        </w:rPr>
        <w:t xml:space="preserve"> Muestra la cantidad total de unidades de producto que se lograron disminuir comparado con la disminución esperada de acuerdo con los porcentajes planteados.</w:t>
      </w:r>
    </w:p>
    <w:p w14:paraId="178AC2B9" w14:textId="77777777" w:rsidR="00A92F49" w:rsidRPr="00A92F49" w:rsidRDefault="00A92F49" w:rsidP="00476949">
      <w:pPr>
        <w:pStyle w:val="Prrafodelista"/>
        <w:widowControl/>
        <w:numPr>
          <w:ilvl w:val="0"/>
          <w:numId w:val="27"/>
        </w:numPr>
        <w:autoSpaceDE/>
        <w:autoSpaceDN/>
        <w:spacing w:before="0" w:after="0" w:line="259" w:lineRule="auto"/>
        <w:ind w:right="0"/>
        <w:contextualSpacing/>
        <w:rPr>
          <w:rFonts w:asciiTheme="minorHAnsi" w:hAnsiTheme="minorHAnsi" w:cstheme="minorHAnsi"/>
          <w:szCs w:val="24"/>
          <w:lang w:val="es-MX"/>
        </w:rPr>
      </w:pPr>
      <w:r w:rsidRPr="00A92F49">
        <w:rPr>
          <w:rFonts w:asciiTheme="minorHAnsi" w:hAnsiTheme="minorHAnsi" w:cstheme="minorHAnsi"/>
          <w:b/>
          <w:bCs/>
          <w:szCs w:val="24"/>
          <w:lang w:val="es-MX"/>
        </w:rPr>
        <w:t>Indicador sobre el estatus del cumplimiento de metas en el ahorro por la disminución:</w:t>
      </w:r>
      <w:r w:rsidRPr="00A92F49">
        <w:rPr>
          <w:rFonts w:asciiTheme="minorHAnsi" w:hAnsiTheme="minorHAnsi" w:cstheme="minorHAnsi"/>
          <w:szCs w:val="24"/>
          <w:lang w:val="es-MX"/>
        </w:rPr>
        <w:t xml:space="preserve"> Muestra el ahorro total logrado gracias a la disminución de las unidades de productos plásticos comparado con el ahorro esperado de acuerdo con los porcentajes planteados.</w:t>
      </w:r>
    </w:p>
    <w:p w14:paraId="415D0372" w14:textId="10C873B1" w:rsidR="00A92F49" w:rsidRDefault="00A92F49" w:rsidP="00476949">
      <w:pPr>
        <w:pStyle w:val="Prrafodelista"/>
        <w:widowControl/>
        <w:numPr>
          <w:ilvl w:val="0"/>
          <w:numId w:val="27"/>
        </w:numPr>
        <w:autoSpaceDE/>
        <w:autoSpaceDN/>
        <w:spacing w:before="0" w:after="0" w:line="259" w:lineRule="auto"/>
        <w:ind w:right="0"/>
        <w:contextualSpacing/>
        <w:rPr>
          <w:rFonts w:asciiTheme="minorHAnsi" w:hAnsiTheme="minorHAnsi" w:cstheme="minorHAnsi"/>
          <w:szCs w:val="24"/>
          <w:lang w:val="es-MX"/>
        </w:rPr>
      </w:pPr>
      <w:r w:rsidRPr="00A92F49">
        <w:rPr>
          <w:rFonts w:asciiTheme="minorHAnsi" w:hAnsiTheme="minorHAnsi" w:cstheme="minorHAnsi"/>
          <w:b/>
          <w:bCs/>
          <w:szCs w:val="24"/>
          <w:lang w:val="es-MX"/>
        </w:rPr>
        <w:lastRenderedPageBreak/>
        <w:t>Indicador sobre el estatus del cumplimiento de metas en la disminución del peso generado por los productos plásticos:</w:t>
      </w:r>
      <w:r w:rsidRPr="00A92F49">
        <w:rPr>
          <w:rFonts w:asciiTheme="minorHAnsi" w:hAnsiTheme="minorHAnsi" w:cstheme="minorHAnsi"/>
          <w:szCs w:val="24"/>
          <w:lang w:val="es-MX"/>
        </w:rPr>
        <w:t xml:space="preserve"> Muestra el peso evitado gracias a la disminución de las unidades de productos plásticos comparado con el peso que se esperaba evitar de acuerdo con los porcentajes planteados.</w:t>
      </w:r>
    </w:p>
    <w:p w14:paraId="750B0232" w14:textId="77777777" w:rsidR="00476949" w:rsidRPr="00A92F49" w:rsidRDefault="00476949" w:rsidP="00476949">
      <w:pPr>
        <w:pStyle w:val="Prrafodelista"/>
        <w:widowControl/>
        <w:numPr>
          <w:ilvl w:val="0"/>
          <w:numId w:val="27"/>
        </w:numPr>
        <w:autoSpaceDE/>
        <w:autoSpaceDN/>
        <w:spacing w:before="0" w:after="0" w:line="259" w:lineRule="auto"/>
        <w:ind w:right="0"/>
        <w:contextualSpacing/>
        <w:rPr>
          <w:rFonts w:asciiTheme="minorHAnsi" w:hAnsiTheme="minorHAnsi" w:cstheme="minorHAnsi"/>
          <w:szCs w:val="24"/>
          <w:lang w:val="es-MX"/>
        </w:rPr>
      </w:pPr>
    </w:p>
    <w:p w14:paraId="285A0B9D" w14:textId="77777777" w:rsidR="00A92F49" w:rsidRPr="00A92F49" w:rsidRDefault="00A92F49" w:rsidP="00476949">
      <w:pPr>
        <w:spacing w:after="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7D14BB0E" wp14:editId="1F58FF86">
            <wp:extent cx="4902200" cy="3105614"/>
            <wp:effectExtent l="0" t="0" r="0" b="0"/>
            <wp:docPr id="42" name="Imagen 42"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Gráfico, Aplicación&#10;&#10;Descripción generada automáticamente"/>
                    <pic:cNvPicPr/>
                  </pic:nvPicPr>
                  <pic:blipFill>
                    <a:blip r:embed="rId45"/>
                    <a:stretch>
                      <a:fillRect/>
                    </a:stretch>
                  </pic:blipFill>
                  <pic:spPr>
                    <a:xfrm>
                      <a:off x="0" y="0"/>
                      <a:ext cx="4917356" cy="3115215"/>
                    </a:xfrm>
                    <a:prstGeom prst="rect">
                      <a:avLst/>
                    </a:prstGeom>
                  </pic:spPr>
                </pic:pic>
              </a:graphicData>
            </a:graphic>
          </wp:inline>
        </w:drawing>
      </w:r>
    </w:p>
    <w:p w14:paraId="01BDF01F" w14:textId="77777777" w:rsidR="00476949" w:rsidRDefault="00476949" w:rsidP="00476949">
      <w:pPr>
        <w:spacing w:after="0"/>
        <w:rPr>
          <w:rFonts w:asciiTheme="minorHAnsi" w:hAnsiTheme="minorHAnsi" w:cstheme="minorHAnsi"/>
          <w:szCs w:val="24"/>
          <w:lang w:val="es-MX"/>
        </w:rPr>
      </w:pPr>
    </w:p>
    <w:p w14:paraId="217C4414" w14:textId="42604182"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Ejemplo: Se observa que en el intervalo de enero a marzo se han logrado e incluso superado las metas planteadas. Podemos también observar la evolución mes a mes e interactuar con las gráficas para obtener datos en específico.</w:t>
      </w:r>
    </w:p>
    <w:p w14:paraId="2C366811" w14:textId="77777777" w:rsidR="00476949" w:rsidRDefault="00476949" w:rsidP="00476949">
      <w:pPr>
        <w:spacing w:after="0"/>
        <w:rPr>
          <w:rFonts w:asciiTheme="minorHAnsi" w:hAnsiTheme="minorHAnsi" w:cstheme="minorHAnsi"/>
          <w:szCs w:val="24"/>
          <w:lang w:val="es-MX"/>
        </w:rPr>
      </w:pPr>
    </w:p>
    <w:p w14:paraId="374C7607" w14:textId="6EB18B35"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Los indicadores se mostrarán en verde cuando los objetivos planteados se hayan logrado o superado, mientras que se mostrarán en rojo cuando estos no se hayan cumplido.</w:t>
      </w:r>
    </w:p>
    <w:p w14:paraId="0B58BE51" w14:textId="77777777" w:rsidR="00A92F49" w:rsidRPr="00A92F49" w:rsidRDefault="00A92F49" w:rsidP="00476949">
      <w:pPr>
        <w:spacing w:after="0"/>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344F7FD6" wp14:editId="68E80B82">
            <wp:extent cx="5612130" cy="734060"/>
            <wp:effectExtent l="0" t="0" r="7620" b="8890"/>
            <wp:docPr id="43" name="Imagen 4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a:blip r:embed="rId46"/>
                    <a:stretch>
                      <a:fillRect/>
                    </a:stretch>
                  </pic:blipFill>
                  <pic:spPr>
                    <a:xfrm>
                      <a:off x="0" y="0"/>
                      <a:ext cx="5612130" cy="734060"/>
                    </a:xfrm>
                    <a:prstGeom prst="rect">
                      <a:avLst/>
                    </a:prstGeom>
                  </pic:spPr>
                </pic:pic>
              </a:graphicData>
            </a:graphic>
          </wp:inline>
        </w:drawing>
      </w:r>
    </w:p>
    <w:p w14:paraId="6689DFBF" w14:textId="77777777"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Nota*: Si el resultado del indicador de ahorro se muestra entre paréntesis, se interpretará como el gasto excedente.</w:t>
      </w:r>
    </w:p>
    <w:p w14:paraId="32885E48" w14:textId="3495BB9C" w:rsidR="00476949" w:rsidRDefault="00476949" w:rsidP="00476949">
      <w:pPr>
        <w:spacing w:after="0"/>
        <w:rPr>
          <w:rFonts w:asciiTheme="minorHAnsi" w:hAnsiTheme="minorHAnsi" w:cstheme="minorHAnsi"/>
          <w:b/>
          <w:bCs/>
          <w:i/>
          <w:iCs/>
          <w:szCs w:val="24"/>
          <w:lang w:val="es-MX"/>
        </w:rPr>
      </w:pPr>
    </w:p>
    <w:p w14:paraId="525996AD" w14:textId="3E432FAA" w:rsidR="00A92F49" w:rsidRPr="00A92F49" w:rsidRDefault="00A92F49" w:rsidP="00476949">
      <w:pPr>
        <w:spacing w:after="0"/>
        <w:rPr>
          <w:rFonts w:asciiTheme="minorHAnsi" w:hAnsiTheme="minorHAnsi" w:cstheme="minorHAnsi"/>
          <w:b/>
          <w:bCs/>
          <w:i/>
          <w:iCs/>
          <w:szCs w:val="24"/>
          <w:lang w:val="es-MX"/>
        </w:rPr>
      </w:pPr>
      <w:r w:rsidRPr="00A92F49">
        <w:rPr>
          <w:rFonts w:asciiTheme="minorHAnsi" w:hAnsiTheme="minorHAnsi" w:cstheme="minorHAnsi"/>
          <w:b/>
          <w:bCs/>
          <w:i/>
          <w:iCs/>
          <w:szCs w:val="24"/>
          <w:lang w:val="es-MX"/>
        </w:rPr>
        <w:t>RESULTADOS POR MES</w:t>
      </w:r>
    </w:p>
    <w:p w14:paraId="74EEA1EB" w14:textId="77777777" w:rsidR="00476949" w:rsidRDefault="00476949" w:rsidP="00476949">
      <w:pPr>
        <w:spacing w:after="0"/>
        <w:rPr>
          <w:rFonts w:asciiTheme="minorHAnsi" w:hAnsiTheme="minorHAnsi" w:cstheme="minorHAnsi"/>
          <w:szCs w:val="24"/>
          <w:lang w:val="es-MX"/>
        </w:rPr>
      </w:pPr>
    </w:p>
    <w:p w14:paraId="51F64117" w14:textId="01C6ABBC"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En esta sección podremos observar de una forma más simplificada y directa los logros mes a mes de acuerdo con los objetivos planteados y los porcentajes de disminución deseados en términos de ahorro económico, disminución de productos plásticos y disminución en el peso de estos.</w:t>
      </w:r>
    </w:p>
    <w:p w14:paraId="3DB70C69" w14:textId="77777777" w:rsidR="00476949" w:rsidRPr="00A92F49" w:rsidRDefault="00476949" w:rsidP="00476949">
      <w:pPr>
        <w:spacing w:after="0"/>
        <w:rPr>
          <w:rFonts w:asciiTheme="minorHAnsi" w:hAnsiTheme="minorHAnsi" w:cstheme="minorHAnsi"/>
          <w:szCs w:val="24"/>
          <w:lang w:val="es-MX"/>
        </w:rPr>
      </w:pPr>
    </w:p>
    <w:p w14:paraId="6F2BEBD0" w14:textId="77777777" w:rsidR="00A92F49" w:rsidRPr="00A92F49" w:rsidRDefault="00A92F49" w:rsidP="00757DF5">
      <w:pPr>
        <w:spacing w:after="0"/>
        <w:jc w:val="center"/>
        <w:rPr>
          <w:rFonts w:asciiTheme="minorHAnsi" w:hAnsiTheme="minorHAnsi" w:cstheme="minorHAnsi"/>
          <w:b/>
          <w:bCs/>
          <w:i/>
          <w:iCs/>
          <w:szCs w:val="24"/>
        </w:rPr>
      </w:pPr>
      <w:r w:rsidRPr="00A92F49">
        <w:rPr>
          <w:rFonts w:asciiTheme="minorHAnsi" w:hAnsiTheme="minorHAnsi" w:cstheme="minorHAnsi"/>
          <w:b/>
          <w:bCs/>
          <w:i/>
          <w:iCs/>
          <w:noProof/>
          <w:szCs w:val="24"/>
        </w:rPr>
        <w:lastRenderedPageBreak/>
        <w:drawing>
          <wp:inline distT="0" distB="0" distL="0" distR="0" wp14:anchorId="290E611B" wp14:editId="27B00B59">
            <wp:extent cx="5612130" cy="4456430"/>
            <wp:effectExtent l="0" t="0" r="7620" b="1270"/>
            <wp:docPr id="44" name="Imagen 44"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Diagrama, Aplicación&#10;&#10;Descripción generada automáticamente"/>
                    <pic:cNvPicPr/>
                  </pic:nvPicPr>
                  <pic:blipFill>
                    <a:blip r:embed="rId47"/>
                    <a:stretch>
                      <a:fillRect/>
                    </a:stretch>
                  </pic:blipFill>
                  <pic:spPr>
                    <a:xfrm>
                      <a:off x="0" y="0"/>
                      <a:ext cx="5612130" cy="4456430"/>
                    </a:xfrm>
                    <a:prstGeom prst="rect">
                      <a:avLst/>
                    </a:prstGeom>
                  </pic:spPr>
                </pic:pic>
              </a:graphicData>
            </a:graphic>
          </wp:inline>
        </w:drawing>
      </w:r>
    </w:p>
    <w:p w14:paraId="03029050" w14:textId="3263EC11"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Ejemplo: Podemos observar que en el mes de enero los resultados no fueron del todo favorables ya que lo logrado estuvo por debajo de los porcentajes deseados, de igual forma permite interpretar de mejor manera los datos de acuerdo a objetivos específicos, por ejemplo, si la empresa tuvo como objetivo principal disminuir plásticos que generan un mayor peso sobre el gasto que implica o la generación en unidades de producto, en este ejemplo observamos que el porcentaje de disminución planteado casi se ha logrado.</w:t>
      </w:r>
    </w:p>
    <w:p w14:paraId="3E642370" w14:textId="77777777" w:rsidR="00476949" w:rsidRPr="00A92F49" w:rsidRDefault="00476949" w:rsidP="00476949">
      <w:pPr>
        <w:spacing w:after="0"/>
        <w:rPr>
          <w:rFonts w:asciiTheme="minorHAnsi" w:hAnsiTheme="minorHAnsi" w:cstheme="minorHAnsi"/>
          <w:szCs w:val="24"/>
          <w:lang w:val="es-MX"/>
        </w:rPr>
      </w:pPr>
    </w:p>
    <w:p w14:paraId="14670962" w14:textId="77777777" w:rsidR="00A92F49" w:rsidRPr="00A92F49" w:rsidRDefault="00A92F49" w:rsidP="00476949">
      <w:pPr>
        <w:spacing w:after="0"/>
        <w:rPr>
          <w:rFonts w:asciiTheme="minorHAnsi" w:hAnsiTheme="minorHAnsi" w:cstheme="minorHAnsi"/>
          <w:b/>
          <w:bCs/>
          <w:i/>
          <w:iCs/>
          <w:szCs w:val="24"/>
          <w:lang w:val="es-MX"/>
        </w:rPr>
      </w:pPr>
      <w:r w:rsidRPr="00A92F49">
        <w:rPr>
          <w:rFonts w:asciiTheme="minorHAnsi" w:hAnsiTheme="minorHAnsi" w:cstheme="minorHAnsi"/>
          <w:b/>
          <w:bCs/>
          <w:i/>
          <w:iCs/>
          <w:szCs w:val="24"/>
          <w:lang w:val="es-MX"/>
        </w:rPr>
        <w:t>RESULTADOS ANUAL</w:t>
      </w:r>
    </w:p>
    <w:p w14:paraId="63C611EF" w14:textId="77777777" w:rsidR="00476949" w:rsidRDefault="00476949" w:rsidP="00476949">
      <w:pPr>
        <w:spacing w:after="0"/>
        <w:rPr>
          <w:rFonts w:asciiTheme="minorHAnsi" w:hAnsiTheme="minorHAnsi" w:cstheme="minorHAnsi"/>
          <w:szCs w:val="24"/>
          <w:lang w:val="es-MX"/>
        </w:rPr>
      </w:pPr>
    </w:p>
    <w:p w14:paraId="4FDFB08C" w14:textId="22B062AB"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En esta sección podremos ir interactuando y seleccionando mes a mes los filtros correspondientes para que al final se obtengan los resultados del año en la implementación de las estrategias. Se recomienda utilizar esta sección una vez se haya cumplido un año en la implementación de las estrategias.</w:t>
      </w:r>
    </w:p>
    <w:p w14:paraId="3928672F" w14:textId="5E0B450C" w:rsidR="00476949" w:rsidRDefault="00A92F49" w:rsidP="00476949">
      <w:pPr>
        <w:spacing w:after="0"/>
        <w:jc w:val="center"/>
        <w:rPr>
          <w:rFonts w:asciiTheme="minorHAnsi" w:hAnsiTheme="minorHAnsi" w:cstheme="minorHAnsi"/>
          <w:szCs w:val="24"/>
        </w:rPr>
      </w:pPr>
      <w:r w:rsidRPr="00A92F49">
        <w:rPr>
          <w:rFonts w:asciiTheme="minorHAnsi" w:hAnsiTheme="minorHAnsi" w:cstheme="minorHAnsi"/>
          <w:noProof/>
          <w:szCs w:val="24"/>
        </w:rPr>
        <w:lastRenderedPageBreak/>
        <w:drawing>
          <wp:inline distT="0" distB="0" distL="0" distR="0" wp14:anchorId="27B01433" wp14:editId="0589D821">
            <wp:extent cx="4423810" cy="3512820"/>
            <wp:effectExtent l="0" t="0" r="0" b="0"/>
            <wp:docPr id="45" name="Imagen 45"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Diagrama, Aplicación&#10;&#10;Descripción generada automáticamente"/>
                    <pic:cNvPicPr/>
                  </pic:nvPicPr>
                  <pic:blipFill>
                    <a:blip r:embed="rId48"/>
                    <a:stretch>
                      <a:fillRect/>
                    </a:stretch>
                  </pic:blipFill>
                  <pic:spPr>
                    <a:xfrm>
                      <a:off x="0" y="0"/>
                      <a:ext cx="4443980" cy="3528836"/>
                    </a:xfrm>
                    <a:prstGeom prst="rect">
                      <a:avLst/>
                    </a:prstGeom>
                  </pic:spPr>
                </pic:pic>
              </a:graphicData>
            </a:graphic>
          </wp:inline>
        </w:drawing>
      </w:r>
    </w:p>
    <w:p w14:paraId="7164C86E" w14:textId="77777777" w:rsidR="00476949" w:rsidRDefault="00476949" w:rsidP="00476949">
      <w:pPr>
        <w:spacing w:after="0"/>
        <w:rPr>
          <w:rFonts w:asciiTheme="minorHAnsi" w:hAnsiTheme="minorHAnsi" w:cstheme="minorHAnsi"/>
          <w:szCs w:val="24"/>
        </w:rPr>
      </w:pPr>
    </w:p>
    <w:p w14:paraId="5384C153" w14:textId="69D55B9C" w:rsidR="00A92F49" w:rsidRPr="00A92F49" w:rsidRDefault="00A92F49" w:rsidP="00476949">
      <w:pPr>
        <w:spacing w:after="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0CCC29C9" wp14:editId="1DE72EE7">
            <wp:extent cx="4412957" cy="3505200"/>
            <wp:effectExtent l="0" t="0" r="6985" b="0"/>
            <wp:docPr id="47" name="Imagen 47"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Diagrama, Aplicación&#10;&#10;Descripción generada automáticamente"/>
                    <pic:cNvPicPr/>
                  </pic:nvPicPr>
                  <pic:blipFill>
                    <a:blip r:embed="rId49"/>
                    <a:stretch>
                      <a:fillRect/>
                    </a:stretch>
                  </pic:blipFill>
                  <pic:spPr>
                    <a:xfrm>
                      <a:off x="0" y="0"/>
                      <a:ext cx="4426928" cy="3516297"/>
                    </a:xfrm>
                    <a:prstGeom prst="rect">
                      <a:avLst/>
                    </a:prstGeom>
                  </pic:spPr>
                </pic:pic>
              </a:graphicData>
            </a:graphic>
          </wp:inline>
        </w:drawing>
      </w:r>
    </w:p>
    <w:p w14:paraId="26F97E85" w14:textId="77777777" w:rsidR="00A92F49" w:rsidRPr="00A92F49" w:rsidRDefault="00A92F49" w:rsidP="00476949">
      <w:pPr>
        <w:spacing w:after="0"/>
        <w:jc w:val="center"/>
        <w:rPr>
          <w:rFonts w:asciiTheme="minorHAnsi" w:hAnsiTheme="minorHAnsi" w:cstheme="minorHAnsi"/>
          <w:szCs w:val="24"/>
        </w:rPr>
      </w:pPr>
      <w:r w:rsidRPr="00A92F49">
        <w:rPr>
          <w:rFonts w:asciiTheme="minorHAnsi" w:hAnsiTheme="minorHAnsi" w:cstheme="minorHAnsi"/>
          <w:noProof/>
          <w:szCs w:val="24"/>
        </w:rPr>
        <w:lastRenderedPageBreak/>
        <w:drawing>
          <wp:inline distT="0" distB="0" distL="0" distR="0" wp14:anchorId="3376A8C8" wp14:editId="572D885C">
            <wp:extent cx="4465532" cy="3566160"/>
            <wp:effectExtent l="0" t="0" r="0" b="0"/>
            <wp:docPr id="128" name="Imagen 128"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Diagrama, Aplicación&#10;&#10;Descripción generada automáticamente"/>
                    <pic:cNvPicPr/>
                  </pic:nvPicPr>
                  <pic:blipFill>
                    <a:blip r:embed="rId50"/>
                    <a:stretch>
                      <a:fillRect/>
                    </a:stretch>
                  </pic:blipFill>
                  <pic:spPr>
                    <a:xfrm>
                      <a:off x="0" y="0"/>
                      <a:ext cx="4472542" cy="3571758"/>
                    </a:xfrm>
                    <a:prstGeom prst="rect">
                      <a:avLst/>
                    </a:prstGeom>
                  </pic:spPr>
                </pic:pic>
              </a:graphicData>
            </a:graphic>
          </wp:inline>
        </w:drawing>
      </w:r>
    </w:p>
    <w:p w14:paraId="4C778756" w14:textId="77777777" w:rsidR="00A92F49" w:rsidRP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Ejemplo: Se observa la evolución mes con mes en el cumplimiento de metas observándose que en 3 meses se han logrado cumplir las metas (porcentajes de disminución planteados).</w:t>
      </w:r>
    </w:p>
    <w:p w14:paraId="208FD1F9" w14:textId="40AAF988"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Nota*: Se recomienda seleccionar sólo los meses los cuales tienen información completa ya que la selección de meses sin información, por defecto, se interpretan como meses en los que no hubo generación por lo que devolverá resultados erróneos.</w:t>
      </w:r>
    </w:p>
    <w:p w14:paraId="7A33ABF9" w14:textId="77777777" w:rsidR="00476949" w:rsidRPr="00A92F49" w:rsidRDefault="00476949" w:rsidP="00476949">
      <w:pPr>
        <w:spacing w:after="0"/>
        <w:rPr>
          <w:rFonts w:asciiTheme="minorHAnsi" w:hAnsiTheme="minorHAnsi" w:cstheme="minorHAnsi"/>
          <w:szCs w:val="24"/>
          <w:lang w:val="es-MX"/>
        </w:rPr>
      </w:pPr>
    </w:p>
    <w:p w14:paraId="48770E3B" w14:textId="77777777" w:rsidR="00A92F49" w:rsidRPr="00A92F49" w:rsidRDefault="00A92F49" w:rsidP="00476949">
      <w:pPr>
        <w:spacing w:after="0"/>
        <w:rPr>
          <w:rFonts w:asciiTheme="minorHAnsi" w:hAnsiTheme="minorHAnsi" w:cstheme="minorHAnsi"/>
          <w:b/>
          <w:bCs/>
          <w:szCs w:val="24"/>
          <w:lang w:val="es-MX"/>
        </w:rPr>
      </w:pPr>
      <w:r w:rsidRPr="00A92F49">
        <w:rPr>
          <w:rFonts w:asciiTheme="minorHAnsi" w:hAnsiTheme="minorHAnsi" w:cstheme="minorHAnsi"/>
          <w:b/>
          <w:bCs/>
          <w:szCs w:val="24"/>
          <w:lang w:val="es-MX"/>
        </w:rPr>
        <w:t>Actualización de datos</w:t>
      </w:r>
    </w:p>
    <w:p w14:paraId="1DDBDDA6" w14:textId="77777777" w:rsidR="00476949" w:rsidRDefault="00476949" w:rsidP="00476949">
      <w:pPr>
        <w:spacing w:after="0"/>
        <w:rPr>
          <w:rFonts w:asciiTheme="minorHAnsi" w:hAnsiTheme="minorHAnsi" w:cstheme="minorHAnsi"/>
          <w:szCs w:val="24"/>
          <w:lang w:val="es-MX"/>
        </w:rPr>
      </w:pPr>
    </w:p>
    <w:p w14:paraId="1A69BFEF" w14:textId="0DE47929" w:rsidR="00A92F49" w:rsidRDefault="00A92F49" w:rsidP="00476949">
      <w:pPr>
        <w:spacing w:after="0"/>
        <w:rPr>
          <w:rFonts w:asciiTheme="minorHAnsi" w:hAnsiTheme="minorHAnsi" w:cstheme="minorHAnsi"/>
          <w:szCs w:val="24"/>
          <w:lang w:val="es-MX"/>
        </w:rPr>
      </w:pPr>
      <w:r w:rsidRPr="00A92F49">
        <w:rPr>
          <w:rFonts w:asciiTheme="minorHAnsi" w:hAnsiTheme="minorHAnsi" w:cstheme="minorHAnsi"/>
          <w:szCs w:val="24"/>
          <w:lang w:val="es-MX"/>
        </w:rPr>
        <w:t xml:space="preserve">Cada vez que se hagan nuevos registros desde la herramienta Excel, será necesario actualizar los datos en la plantilla de </w:t>
      </w:r>
      <w:proofErr w:type="spellStart"/>
      <w:r w:rsidRPr="00A92F49">
        <w:rPr>
          <w:rFonts w:asciiTheme="minorHAnsi" w:hAnsiTheme="minorHAnsi" w:cstheme="minorHAnsi"/>
          <w:szCs w:val="24"/>
          <w:lang w:val="es-MX"/>
        </w:rPr>
        <w:t>Power</w:t>
      </w:r>
      <w:proofErr w:type="spellEnd"/>
      <w:r w:rsidRPr="00A92F49">
        <w:rPr>
          <w:rFonts w:asciiTheme="minorHAnsi" w:hAnsiTheme="minorHAnsi" w:cstheme="minorHAnsi"/>
          <w:szCs w:val="24"/>
          <w:lang w:val="es-MX"/>
        </w:rPr>
        <w:t xml:space="preserve"> BI para que las visualizaciones de igual forma se actualicen. Para ello, basta con hacer clic en la opción “Actualizar” en la barra de herramientas. Es importante señalar que</w:t>
      </w:r>
      <w:r w:rsidR="00520109">
        <w:rPr>
          <w:rFonts w:asciiTheme="minorHAnsi" w:hAnsiTheme="minorHAnsi" w:cstheme="minorHAnsi"/>
          <w:szCs w:val="24"/>
          <w:lang w:val="es-MX"/>
        </w:rPr>
        <w:t xml:space="preserve">, </w:t>
      </w:r>
      <w:r w:rsidRPr="00A92F49">
        <w:rPr>
          <w:rFonts w:asciiTheme="minorHAnsi" w:hAnsiTheme="minorHAnsi" w:cstheme="minorHAnsi"/>
          <w:szCs w:val="24"/>
          <w:lang w:val="es-MX"/>
        </w:rPr>
        <w:t xml:space="preserve">los cambios en el Excel deben haber sido guardados </w:t>
      </w:r>
      <w:r w:rsidR="00520109">
        <w:rPr>
          <w:rFonts w:asciiTheme="minorHAnsi" w:hAnsiTheme="minorHAnsi" w:cstheme="minorHAnsi"/>
          <w:szCs w:val="24"/>
          <w:lang w:val="es-MX"/>
        </w:rPr>
        <w:t xml:space="preserve">previamente, </w:t>
      </w:r>
      <w:r w:rsidRPr="00A92F49">
        <w:rPr>
          <w:rFonts w:asciiTheme="minorHAnsi" w:hAnsiTheme="minorHAnsi" w:cstheme="minorHAnsi"/>
          <w:szCs w:val="24"/>
          <w:lang w:val="es-MX"/>
        </w:rPr>
        <w:t>para que al actualizar la plantilla se vean reflejados.</w:t>
      </w:r>
    </w:p>
    <w:p w14:paraId="344700FE" w14:textId="77777777" w:rsidR="00476949" w:rsidRPr="00A92F49" w:rsidRDefault="00476949" w:rsidP="00476949">
      <w:pPr>
        <w:spacing w:after="0"/>
        <w:rPr>
          <w:rFonts w:asciiTheme="minorHAnsi" w:hAnsiTheme="minorHAnsi" w:cstheme="minorHAnsi"/>
          <w:szCs w:val="24"/>
          <w:lang w:val="es-MX"/>
        </w:rPr>
      </w:pPr>
    </w:p>
    <w:p w14:paraId="65F4E6C6" w14:textId="2788143C" w:rsidR="00A92F49" w:rsidRDefault="00A92F49" w:rsidP="00520109">
      <w:pPr>
        <w:spacing w:after="0"/>
        <w:jc w:val="center"/>
        <w:rPr>
          <w:rFonts w:asciiTheme="minorHAnsi" w:hAnsiTheme="minorHAnsi" w:cstheme="minorHAnsi"/>
          <w:szCs w:val="24"/>
        </w:rPr>
      </w:pPr>
      <w:r w:rsidRPr="00A92F49">
        <w:rPr>
          <w:rFonts w:asciiTheme="minorHAnsi" w:hAnsiTheme="minorHAnsi" w:cstheme="minorHAnsi"/>
          <w:noProof/>
          <w:szCs w:val="24"/>
        </w:rPr>
        <mc:AlternateContent>
          <mc:Choice Requires="wps">
            <w:drawing>
              <wp:anchor distT="0" distB="0" distL="114300" distR="114300" simplePos="0" relativeHeight="251769856" behindDoc="0" locked="0" layoutInCell="1" allowOverlap="1" wp14:anchorId="2F092BF0" wp14:editId="0DE773B4">
                <wp:simplePos x="0" y="0"/>
                <wp:positionH relativeFrom="column">
                  <wp:posOffset>5060315</wp:posOffset>
                </wp:positionH>
                <wp:positionV relativeFrom="paragraph">
                  <wp:posOffset>274955</wp:posOffset>
                </wp:positionV>
                <wp:extent cx="514350" cy="546100"/>
                <wp:effectExtent l="0" t="0" r="19050" b="25400"/>
                <wp:wrapNone/>
                <wp:docPr id="24" name="Rectángulo 24"/>
                <wp:cNvGraphicFramePr/>
                <a:graphic xmlns:a="http://schemas.openxmlformats.org/drawingml/2006/main">
                  <a:graphicData uri="http://schemas.microsoft.com/office/word/2010/wordprocessingShape">
                    <wps:wsp>
                      <wps:cNvSpPr/>
                      <wps:spPr>
                        <a:xfrm>
                          <a:off x="0" y="0"/>
                          <a:ext cx="514350" cy="546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FD62F" id="Rectángulo 24" o:spid="_x0000_s1026" style="position:absolute;margin-left:398.45pt;margin-top:21.65pt;width:40.5pt;height:43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GRfgIAAF4FAAAOAAAAZHJzL2Uyb0RvYy54bWysVMFu2zAMvQ/YPwi6r7azpNuCOkXQIsOA&#10;oi3WDj0rshQbkEWNUuJkXz9KdpygK3YYloMjiuQj+Ujq6nrfGrZT6BuwJS8ucs6UlVA1dlPyH8+r&#10;D58580HYShiwquQH5fn14v27q87N1QRqMJVCRiDWzztX8joEN88yL2vVCn8BTllSasBWBBJxk1Uo&#10;OkJvTTbJ88usA6wcglTe0+1tr+SLhK+1kuFBa68CMyWn3EL6Yvqu4zdbXIn5BoWrGzmkIf4hi1Y0&#10;loKOULciCLbF5g+otpEIHnS4kNBmoHUjVaqBqinyV9U81cKpVAuR491Ik/9/sPJ+9+QekWjonJ97&#10;OsYq9hrb+E/5sX0i6zCSpfaBSbqcFdOPM6JUkmo2vSzyRGZ2cnbow1cFLYuHkiP1IlEkdnc+UEAy&#10;PZrEWBZWjTGpH8bGCw+mqeJdEnCzvjHIdoIauVrl9Iu9I4wzM5Kia3YqJZ3CwaiIYex3pVlTUfKT&#10;lEmaMjXCCimVDUWvqkWl+miz82BxLqNHCp0AI7KmLEfsAeBo2YMcsfucB/voqtKQjs753xLrnUeP&#10;FBlsGJ3bxgK+BWCoqiFyb38kqacmsrSG6vCIDKFfEe/kqqG+3QkfHgXSTlCrac/DA320ga7kMJw4&#10;qwF/vXUf7WlUSctZRztWcv9zK1BxZr5ZGuIvxXQalzIJ09mnCQl4rlmfa+y2vQHqfkEvipPpGO2D&#10;OR41QvtCz8EyRiWVsJJil1wGPAo3od99elCkWi6TGS2iE+HOPjkZwSOrcS6f9y8C3TC8gab+Ho77&#10;KOavZri3jZ4WltsAukkDfuJ14JuWOA3O8ODEV+JcTlanZ3HxGwAA//8DAFBLAwQUAAYACAAAACEA&#10;7lsA0N8AAAAKAQAADwAAAGRycy9kb3ducmV2LnhtbEyPPU/EMAyGdyT+Q2QkFsSlXFG/aHqCk7iB&#10;AYmDhS1tTFtd41RNei3/HjPBaPvR6+ctd6sdxBkn3ztScLeJQCA1zvTUKvh4f77NQPigyejBESr4&#10;Rg+76vKi1IVxC73h+RhawSHkC62gC2EspPRNh1b7jRuR+PblJqsDj1MrzaQXDreD3EZRIq3uiT90&#10;esR9h83pOFsF9eFz2mdP8SHMNwlHn9oXfF2Uur5aHx9ABFzDHwy/+qwOFTvVbibjxaAgzZOcUQX3&#10;cQyCgSxNeVEzuc1jkFUp/1eofgAAAP//AwBQSwECLQAUAAYACAAAACEAtoM4kv4AAADhAQAAEwAA&#10;AAAAAAAAAAAAAAAAAAAAW0NvbnRlbnRfVHlwZXNdLnhtbFBLAQItABQABgAIAAAAIQA4/SH/1gAA&#10;AJQBAAALAAAAAAAAAAAAAAAAAC8BAABfcmVscy8ucmVsc1BLAQItABQABgAIAAAAIQBFigGRfgIA&#10;AF4FAAAOAAAAAAAAAAAAAAAAAC4CAABkcnMvZTJvRG9jLnhtbFBLAQItABQABgAIAAAAIQDuWwDQ&#10;3wAAAAoBAAAPAAAAAAAAAAAAAAAAANgEAABkcnMvZG93bnJldi54bWxQSwUGAAAAAAQABADzAAAA&#10;5AUAAAAA&#10;" filled="f" strokecolor="red" strokeweight="2pt"/>
            </w:pict>
          </mc:Fallback>
        </mc:AlternateContent>
      </w:r>
      <w:r w:rsidRPr="00A92F49">
        <w:rPr>
          <w:rFonts w:asciiTheme="minorHAnsi" w:hAnsiTheme="minorHAnsi" w:cstheme="minorHAnsi"/>
          <w:noProof/>
          <w:szCs w:val="24"/>
        </w:rPr>
        <w:drawing>
          <wp:inline distT="0" distB="0" distL="0" distR="0" wp14:anchorId="034E67E2" wp14:editId="71F3F202">
            <wp:extent cx="5612130" cy="1038860"/>
            <wp:effectExtent l="0" t="0" r="7620" b="8890"/>
            <wp:docPr id="133" name="Imagen 13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a:blip r:embed="rId51"/>
                    <a:stretch>
                      <a:fillRect/>
                    </a:stretch>
                  </pic:blipFill>
                  <pic:spPr>
                    <a:xfrm>
                      <a:off x="0" y="0"/>
                      <a:ext cx="5612130" cy="1038860"/>
                    </a:xfrm>
                    <a:prstGeom prst="rect">
                      <a:avLst/>
                    </a:prstGeom>
                  </pic:spPr>
                </pic:pic>
              </a:graphicData>
            </a:graphic>
          </wp:inline>
        </w:drawing>
      </w:r>
    </w:p>
    <w:p w14:paraId="2A7D0010" w14:textId="77777777" w:rsidR="00476949" w:rsidRPr="00A92F49" w:rsidRDefault="00476949" w:rsidP="00476949">
      <w:pPr>
        <w:spacing w:after="0"/>
        <w:rPr>
          <w:rFonts w:asciiTheme="minorHAnsi" w:hAnsiTheme="minorHAnsi" w:cstheme="minorHAnsi"/>
          <w:szCs w:val="24"/>
        </w:rPr>
      </w:pPr>
    </w:p>
    <w:p w14:paraId="7F46278C" w14:textId="22FDCDDE" w:rsidR="00A92F49" w:rsidRDefault="00476949" w:rsidP="00476949">
      <w:pPr>
        <w:pStyle w:val="Ttulo2"/>
        <w:spacing w:before="0" w:after="0"/>
        <w:rPr>
          <w:rFonts w:asciiTheme="minorHAnsi" w:hAnsiTheme="minorHAnsi" w:cstheme="minorHAnsi"/>
          <w:color w:val="auto"/>
          <w:sz w:val="24"/>
          <w:szCs w:val="24"/>
        </w:rPr>
      </w:pPr>
      <w:bookmarkStart w:id="44" w:name="_Toc129727515"/>
      <w:r>
        <w:rPr>
          <w:rFonts w:asciiTheme="minorHAnsi" w:hAnsiTheme="minorHAnsi" w:cstheme="minorHAnsi"/>
          <w:color w:val="auto"/>
          <w:sz w:val="24"/>
          <w:szCs w:val="24"/>
        </w:rPr>
        <w:t xml:space="preserve">10.3 </w:t>
      </w:r>
      <w:r w:rsidR="00A92F49" w:rsidRPr="00476949">
        <w:rPr>
          <w:rFonts w:asciiTheme="minorHAnsi" w:hAnsiTheme="minorHAnsi" w:cstheme="minorHAnsi"/>
          <w:color w:val="auto"/>
          <w:sz w:val="24"/>
          <w:szCs w:val="24"/>
        </w:rPr>
        <w:t>Exportación de informe</w:t>
      </w:r>
      <w:bookmarkEnd w:id="44"/>
    </w:p>
    <w:p w14:paraId="7DCF7CF6" w14:textId="77777777" w:rsidR="00476949" w:rsidRPr="00476949" w:rsidRDefault="00476949" w:rsidP="007703F1">
      <w:pPr>
        <w:pStyle w:val="Sinespaciado"/>
      </w:pPr>
    </w:p>
    <w:p w14:paraId="41681C19" w14:textId="012AFDF8" w:rsidR="00A92F49" w:rsidRPr="00520109" w:rsidRDefault="00A92F49" w:rsidP="00476949">
      <w:pPr>
        <w:spacing w:after="0"/>
        <w:rPr>
          <w:rFonts w:asciiTheme="minorHAnsi" w:hAnsiTheme="minorHAnsi" w:cstheme="minorHAnsi"/>
          <w:szCs w:val="24"/>
          <w:lang w:val="es-MX"/>
        </w:rPr>
      </w:pPr>
      <w:proofErr w:type="spellStart"/>
      <w:r w:rsidRPr="00A92F49">
        <w:rPr>
          <w:rFonts w:asciiTheme="minorHAnsi" w:hAnsiTheme="minorHAnsi" w:cstheme="minorHAnsi"/>
          <w:szCs w:val="24"/>
          <w:lang w:val="es-MX"/>
        </w:rPr>
        <w:t>Power</w:t>
      </w:r>
      <w:proofErr w:type="spellEnd"/>
      <w:r w:rsidRPr="00A92F49">
        <w:rPr>
          <w:rFonts w:asciiTheme="minorHAnsi" w:hAnsiTheme="minorHAnsi" w:cstheme="minorHAnsi"/>
          <w:szCs w:val="24"/>
          <w:lang w:val="es-MX"/>
        </w:rPr>
        <w:t xml:space="preserve"> BI permite exportar las visualizaciones en un documento PDF y así generar informes de resultados los cuales pueden compartirse a actores clave para la toma de decisiones, los informes </w:t>
      </w:r>
      <w:r w:rsidRPr="00A92F49">
        <w:rPr>
          <w:rFonts w:asciiTheme="minorHAnsi" w:hAnsiTheme="minorHAnsi" w:cstheme="minorHAnsi"/>
          <w:szCs w:val="24"/>
          <w:lang w:val="es-MX"/>
        </w:rPr>
        <w:lastRenderedPageBreak/>
        <w:t xml:space="preserve">pueden ser específicos utilizando las herramientas de filtros (ej. </w:t>
      </w:r>
      <w:r w:rsidR="00520109">
        <w:rPr>
          <w:rFonts w:asciiTheme="minorHAnsi" w:hAnsiTheme="minorHAnsi" w:cstheme="minorHAnsi"/>
          <w:szCs w:val="24"/>
          <w:lang w:val="es-MX"/>
        </w:rPr>
        <w:t>se</w:t>
      </w:r>
      <w:r w:rsidRPr="00A92F49">
        <w:rPr>
          <w:rFonts w:asciiTheme="minorHAnsi" w:hAnsiTheme="minorHAnsi" w:cstheme="minorHAnsi"/>
          <w:szCs w:val="24"/>
          <w:lang w:val="es-MX"/>
        </w:rPr>
        <w:t xml:space="preserve"> requiere compartir s</w:t>
      </w:r>
      <w:r w:rsidR="00520109">
        <w:rPr>
          <w:rFonts w:asciiTheme="minorHAnsi" w:hAnsiTheme="minorHAnsi" w:cstheme="minorHAnsi"/>
          <w:szCs w:val="24"/>
          <w:lang w:val="es-MX"/>
        </w:rPr>
        <w:t>ó</w:t>
      </w:r>
      <w:r w:rsidRPr="00A92F49">
        <w:rPr>
          <w:rFonts w:asciiTheme="minorHAnsi" w:hAnsiTheme="minorHAnsi" w:cstheme="minorHAnsi"/>
          <w:szCs w:val="24"/>
          <w:lang w:val="es-MX"/>
        </w:rPr>
        <w:t>lo los resultados del área del hotel de recepción), para ello s</w:t>
      </w:r>
      <w:r w:rsidR="00520109">
        <w:rPr>
          <w:rFonts w:asciiTheme="minorHAnsi" w:hAnsiTheme="minorHAnsi" w:cstheme="minorHAnsi"/>
          <w:szCs w:val="24"/>
          <w:lang w:val="es-MX"/>
        </w:rPr>
        <w:t>ó</w:t>
      </w:r>
      <w:r w:rsidRPr="00A92F49">
        <w:rPr>
          <w:rFonts w:asciiTheme="minorHAnsi" w:hAnsiTheme="minorHAnsi" w:cstheme="minorHAnsi"/>
          <w:szCs w:val="24"/>
          <w:lang w:val="es-MX"/>
        </w:rPr>
        <w:t xml:space="preserve">lo basta con elegir el filtro requerido previo a exportar el informe. </w:t>
      </w:r>
      <w:r w:rsidRPr="00520109">
        <w:rPr>
          <w:rFonts w:asciiTheme="minorHAnsi" w:hAnsiTheme="minorHAnsi" w:cstheme="minorHAnsi"/>
          <w:szCs w:val="24"/>
          <w:lang w:val="es-MX"/>
        </w:rPr>
        <w:t>Los pasos para exportar son los siguientes:</w:t>
      </w:r>
    </w:p>
    <w:p w14:paraId="520AB6D5" w14:textId="77777777" w:rsidR="00A92F49" w:rsidRPr="00A92F49" w:rsidRDefault="00A92F49" w:rsidP="00476949">
      <w:pPr>
        <w:pStyle w:val="Prrafodelista"/>
        <w:widowControl/>
        <w:numPr>
          <w:ilvl w:val="0"/>
          <w:numId w:val="28"/>
        </w:numPr>
        <w:autoSpaceDE/>
        <w:autoSpaceDN/>
        <w:spacing w:before="0" w:after="0" w:line="259" w:lineRule="auto"/>
        <w:ind w:right="0"/>
        <w:contextualSpacing/>
        <w:rPr>
          <w:rFonts w:asciiTheme="minorHAnsi" w:hAnsiTheme="minorHAnsi" w:cstheme="minorHAnsi"/>
          <w:szCs w:val="24"/>
          <w:lang w:val="es-MX"/>
        </w:rPr>
      </w:pPr>
      <w:r w:rsidRPr="00A92F49">
        <w:rPr>
          <w:rFonts w:asciiTheme="minorHAnsi" w:hAnsiTheme="minorHAnsi" w:cstheme="minorHAnsi"/>
          <w:szCs w:val="24"/>
          <w:lang w:val="es-MX"/>
        </w:rPr>
        <w:t>Hacer clic en la opción “Archivo” que se muestra en la parte superior.</w:t>
      </w:r>
    </w:p>
    <w:p w14:paraId="0014FBB9" w14:textId="77777777" w:rsidR="00A92F49" w:rsidRPr="00A92F49" w:rsidRDefault="00A92F49" w:rsidP="00476949">
      <w:pPr>
        <w:pStyle w:val="Prrafodelista"/>
        <w:widowControl/>
        <w:numPr>
          <w:ilvl w:val="0"/>
          <w:numId w:val="28"/>
        </w:numPr>
        <w:autoSpaceDE/>
        <w:autoSpaceDN/>
        <w:spacing w:before="0" w:after="0" w:line="259" w:lineRule="auto"/>
        <w:ind w:right="0"/>
        <w:contextualSpacing/>
        <w:rPr>
          <w:rFonts w:asciiTheme="minorHAnsi" w:hAnsiTheme="minorHAnsi" w:cstheme="minorHAnsi"/>
          <w:szCs w:val="24"/>
        </w:rPr>
      </w:pPr>
      <w:r w:rsidRPr="00A92F49">
        <w:rPr>
          <w:rFonts w:asciiTheme="minorHAnsi" w:hAnsiTheme="minorHAnsi" w:cstheme="minorHAnsi"/>
          <w:szCs w:val="24"/>
        </w:rPr>
        <w:t xml:space="preserve">Hacer </w:t>
      </w:r>
      <w:proofErr w:type="spellStart"/>
      <w:r w:rsidRPr="00A92F49">
        <w:rPr>
          <w:rFonts w:asciiTheme="minorHAnsi" w:hAnsiTheme="minorHAnsi" w:cstheme="minorHAnsi"/>
          <w:szCs w:val="24"/>
        </w:rPr>
        <w:t>clic</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en</w:t>
      </w:r>
      <w:proofErr w:type="spellEnd"/>
      <w:r w:rsidRPr="00A92F49">
        <w:rPr>
          <w:rFonts w:asciiTheme="minorHAnsi" w:hAnsiTheme="minorHAnsi" w:cstheme="minorHAnsi"/>
          <w:szCs w:val="24"/>
        </w:rPr>
        <w:t xml:space="preserve"> “</w:t>
      </w:r>
      <w:proofErr w:type="spellStart"/>
      <w:r w:rsidRPr="00A92F49">
        <w:rPr>
          <w:rFonts w:asciiTheme="minorHAnsi" w:hAnsiTheme="minorHAnsi" w:cstheme="minorHAnsi"/>
          <w:szCs w:val="24"/>
        </w:rPr>
        <w:t>Exportar</w:t>
      </w:r>
      <w:proofErr w:type="spellEnd"/>
      <w:r w:rsidRPr="00A92F49">
        <w:rPr>
          <w:rFonts w:asciiTheme="minorHAnsi" w:hAnsiTheme="minorHAnsi" w:cstheme="minorHAnsi"/>
          <w:szCs w:val="24"/>
        </w:rPr>
        <w:t>”.</w:t>
      </w:r>
    </w:p>
    <w:p w14:paraId="4009A2BA" w14:textId="1BF9D5DE" w:rsidR="00A92F49" w:rsidRDefault="00A92F49" w:rsidP="00476949">
      <w:pPr>
        <w:pStyle w:val="Prrafodelista"/>
        <w:widowControl/>
        <w:numPr>
          <w:ilvl w:val="0"/>
          <w:numId w:val="28"/>
        </w:numPr>
        <w:autoSpaceDE/>
        <w:autoSpaceDN/>
        <w:spacing w:before="0" w:after="0" w:line="259" w:lineRule="auto"/>
        <w:ind w:right="0"/>
        <w:contextualSpacing/>
        <w:rPr>
          <w:rFonts w:asciiTheme="minorHAnsi" w:hAnsiTheme="minorHAnsi" w:cstheme="minorHAnsi"/>
          <w:szCs w:val="24"/>
          <w:lang w:val="es-MX"/>
        </w:rPr>
      </w:pPr>
      <w:r w:rsidRPr="00A92F49">
        <w:rPr>
          <w:rFonts w:asciiTheme="minorHAnsi" w:hAnsiTheme="minorHAnsi" w:cstheme="minorHAnsi"/>
          <w:szCs w:val="24"/>
          <w:lang w:val="es-MX"/>
        </w:rPr>
        <w:t>Por último, clic en Exportar a PDF.</w:t>
      </w:r>
    </w:p>
    <w:p w14:paraId="5A8E59B9" w14:textId="77777777" w:rsidR="00476949" w:rsidRPr="00A92F49" w:rsidRDefault="00476949" w:rsidP="00520109">
      <w:pPr>
        <w:pStyle w:val="Prrafodelista"/>
        <w:widowControl/>
        <w:autoSpaceDE/>
        <w:autoSpaceDN/>
        <w:spacing w:before="0" w:after="0" w:line="259" w:lineRule="auto"/>
        <w:ind w:left="720" w:right="0" w:firstLine="0"/>
        <w:contextualSpacing/>
        <w:rPr>
          <w:rFonts w:asciiTheme="minorHAnsi" w:hAnsiTheme="minorHAnsi" w:cstheme="minorHAnsi"/>
          <w:szCs w:val="24"/>
          <w:lang w:val="es-MX"/>
        </w:rPr>
      </w:pPr>
    </w:p>
    <w:p w14:paraId="4CB48E17" w14:textId="77777777" w:rsidR="00A92F49" w:rsidRPr="00A92F49" w:rsidRDefault="00A92F49" w:rsidP="00520109">
      <w:pPr>
        <w:spacing w:after="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36983DAD" wp14:editId="0982E580">
            <wp:extent cx="3581400" cy="2406240"/>
            <wp:effectExtent l="0" t="0" r="0" b="0"/>
            <wp:docPr id="136" name="Imagen 1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a:blip r:embed="rId52"/>
                    <a:stretch>
                      <a:fillRect/>
                    </a:stretch>
                  </pic:blipFill>
                  <pic:spPr>
                    <a:xfrm>
                      <a:off x="0" y="0"/>
                      <a:ext cx="3589904" cy="2411954"/>
                    </a:xfrm>
                    <a:prstGeom prst="rect">
                      <a:avLst/>
                    </a:prstGeom>
                  </pic:spPr>
                </pic:pic>
              </a:graphicData>
            </a:graphic>
          </wp:inline>
        </w:drawing>
      </w:r>
    </w:p>
    <w:p w14:paraId="45BBEBA3" w14:textId="77777777" w:rsidR="00A92F49" w:rsidRPr="00A92F49" w:rsidRDefault="00A92F49" w:rsidP="00520109">
      <w:pPr>
        <w:spacing w:after="0"/>
        <w:ind w:left="360"/>
        <w:rPr>
          <w:rFonts w:asciiTheme="minorHAnsi" w:hAnsiTheme="minorHAnsi" w:cstheme="minorHAnsi"/>
          <w:szCs w:val="24"/>
        </w:rPr>
      </w:pPr>
      <w:proofErr w:type="spellStart"/>
      <w:r w:rsidRPr="00A92F49">
        <w:rPr>
          <w:rFonts w:asciiTheme="minorHAnsi" w:hAnsiTheme="minorHAnsi" w:cstheme="minorHAnsi"/>
          <w:szCs w:val="24"/>
        </w:rPr>
        <w:t>Notas</w:t>
      </w:r>
      <w:proofErr w:type="spellEnd"/>
      <w:r w:rsidRPr="00A92F49">
        <w:rPr>
          <w:rFonts w:asciiTheme="minorHAnsi" w:hAnsiTheme="minorHAnsi" w:cstheme="minorHAnsi"/>
          <w:szCs w:val="24"/>
        </w:rPr>
        <w:t xml:space="preserve">*: </w:t>
      </w:r>
    </w:p>
    <w:p w14:paraId="554B998A" w14:textId="77777777" w:rsidR="00A92F49" w:rsidRPr="00A92F49" w:rsidRDefault="00A92F49" w:rsidP="00476949">
      <w:pPr>
        <w:pStyle w:val="Prrafodelista"/>
        <w:widowControl/>
        <w:numPr>
          <w:ilvl w:val="0"/>
          <w:numId w:val="22"/>
        </w:numPr>
        <w:autoSpaceDE/>
        <w:autoSpaceDN/>
        <w:spacing w:before="0" w:after="0" w:line="259" w:lineRule="auto"/>
        <w:ind w:right="0"/>
        <w:contextualSpacing/>
        <w:rPr>
          <w:rFonts w:asciiTheme="minorHAnsi" w:hAnsiTheme="minorHAnsi" w:cstheme="minorHAnsi"/>
          <w:szCs w:val="24"/>
          <w:lang w:val="es-MX"/>
        </w:rPr>
      </w:pPr>
      <w:r w:rsidRPr="00A92F49">
        <w:rPr>
          <w:rFonts w:asciiTheme="minorHAnsi" w:hAnsiTheme="minorHAnsi" w:cstheme="minorHAnsi"/>
          <w:szCs w:val="24"/>
          <w:lang w:val="es-MX"/>
        </w:rPr>
        <w:t>El archivo se guardará automáticamente en una ruta predefinida, se recomienda mover el archivo a una carpeta específica creada por el usuario.</w:t>
      </w:r>
    </w:p>
    <w:p w14:paraId="504E2E5B" w14:textId="2214F144" w:rsidR="00A92F49" w:rsidRDefault="00A92F49" w:rsidP="00476949">
      <w:pPr>
        <w:pStyle w:val="Prrafodelista"/>
        <w:widowControl/>
        <w:numPr>
          <w:ilvl w:val="0"/>
          <w:numId w:val="22"/>
        </w:numPr>
        <w:autoSpaceDE/>
        <w:autoSpaceDN/>
        <w:spacing w:before="0" w:after="0" w:line="259" w:lineRule="auto"/>
        <w:ind w:right="0"/>
        <w:contextualSpacing/>
        <w:rPr>
          <w:rFonts w:asciiTheme="minorHAnsi" w:hAnsiTheme="minorHAnsi" w:cstheme="minorHAnsi"/>
          <w:szCs w:val="24"/>
          <w:lang w:val="es-MX"/>
        </w:rPr>
      </w:pPr>
      <w:r w:rsidRPr="00A92F49">
        <w:rPr>
          <w:rFonts w:asciiTheme="minorHAnsi" w:hAnsiTheme="minorHAnsi" w:cstheme="minorHAnsi"/>
          <w:szCs w:val="24"/>
          <w:lang w:val="es-MX"/>
        </w:rPr>
        <w:t>Si no se quieren exportar todas las secciones del informe, se pueden ocultar las que no requieran ser informadas, esto se realiza dando clic derecho en el nombre de la sección y seleccionando la opción “Ocultar página”.</w:t>
      </w:r>
    </w:p>
    <w:p w14:paraId="18787620" w14:textId="77777777" w:rsidR="00476949" w:rsidRPr="00A92F49" w:rsidRDefault="00476949" w:rsidP="00476949">
      <w:pPr>
        <w:pStyle w:val="Prrafodelista"/>
        <w:widowControl/>
        <w:autoSpaceDE/>
        <w:autoSpaceDN/>
        <w:spacing w:before="0" w:after="0" w:line="259" w:lineRule="auto"/>
        <w:ind w:left="720" w:right="0" w:firstLine="0"/>
        <w:contextualSpacing/>
        <w:rPr>
          <w:rFonts w:asciiTheme="minorHAnsi" w:hAnsiTheme="minorHAnsi" w:cstheme="minorHAnsi"/>
          <w:szCs w:val="24"/>
          <w:lang w:val="es-MX"/>
        </w:rPr>
      </w:pPr>
    </w:p>
    <w:p w14:paraId="62553020" w14:textId="77777777" w:rsidR="00A92F49" w:rsidRPr="00A92F49" w:rsidRDefault="00A92F49" w:rsidP="00520109">
      <w:pPr>
        <w:spacing w:after="0"/>
        <w:ind w:left="360"/>
        <w:jc w:val="center"/>
        <w:rPr>
          <w:rFonts w:asciiTheme="minorHAnsi" w:hAnsiTheme="minorHAnsi" w:cstheme="minorHAnsi"/>
          <w:szCs w:val="24"/>
        </w:rPr>
      </w:pPr>
      <w:r w:rsidRPr="00A92F49">
        <w:rPr>
          <w:rFonts w:asciiTheme="minorHAnsi" w:hAnsiTheme="minorHAnsi" w:cstheme="minorHAnsi"/>
          <w:noProof/>
          <w:szCs w:val="24"/>
        </w:rPr>
        <w:drawing>
          <wp:inline distT="0" distB="0" distL="0" distR="0" wp14:anchorId="7DAB1632" wp14:editId="277F6CEF">
            <wp:extent cx="2578100" cy="1102038"/>
            <wp:effectExtent l="0" t="0" r="0" b="3175"/>
            <wp:docPr id="140" name="Imagen 1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a:blip r:embed="rId53"/>
                    <a:stretch>
                      <a:fillRect/>
                    </a:stretch>
                  </pic:blipFill>
                  <pic:spPr>
                    <a:xfrm>
                      <a:off x="0" y="0"/>
                      <a:ext cx="2595449" cy="1109454"/>
                    </a:xfrm>
                    <a:prstGeom prst="rect">
                      <a:avLst/>
                    </a:prstGeom>
                  </pic:spPr>
                </pic:pic>
              </a:graphicData>
            </a:graphic>
          </wp:inline>
        </w:drawing>
      </w:r>
    </w:p>
    <w:p w14:paraId="7C57E129" w14:textId="778F0EDD" w:rsidR="00A92F49" w:rsidRPr="00A92F49" w:rsidRDefault="00A92F49" w:rsidP="007703F1">
      <w:pPr>
        <w:pStyle w:val="Sinespaciado"/>
      </w:pPr>
    </w:p>
    <w:p w14:paraId="463A3011" w14:textId="77777777" w:rsidR="00A92F49" w:rsidRPr="00A92F49" w:rsidRDefault="00A92F49" w:rsidP="007703F1">
      <w:pPr>
        <w:pStyle w:val="Sinespaciado"/>
      </w:pPr>
    </w:p>
    <w:p w14:paraId="2D09A9C4" w14:textId="77777777" w:rsidR="00A92F49" w:rsidRDefault="00A92F49" w:rsidP="00F57924">
      <w:pPr>
        <w:pStyle w:val="Ttulo1"/>
        <w:rPr>
          <w:rFonts w:asciiTheme="minorHAnsi" w:hAnsiTheme="minorHAnsi" w:cstheme="minorHAnsi"/>
          <w:color w:val="auto"/>
          <w:sz w:val="24"/>
          <w:szCs w:val="24"/>
        </w:rPr>
        <w:sectPr w:rsidR="00A92F49" w:rsidSect="00E73942">
          <w:pgSz w:w="12240" w:h="15840"/>
          <w:pgMar w:top="1440" w:right="1440" w:bottom="1440" w:left="1440" w:header="720" w:footer="720" w:gutter="0"/>
          <w:cols w:space="720"/>
          <w:docGrid w:linePitch="360"/>
        </w:sectPr>
      </w:pPr>
    </w:p>
    <w:p w14:paraId="69BB183F" w14:textId="0A9D37FB" w:rsidR="00531B0F" w:rsidRPr="00250DC9" w:rsidRDefault="007E06C1" w:rsidP="00F57924">
      <w:pPr>
        <w:pStyle w:val="Ttulo1"/>
        <w:rPr>
          <w:rFonts w:asciiTheme="minorHAnsi" w:hAnsiTheme="minorHAnsi" w:cstheme="minorHAnsi"/>
          <w:b w:val="0"/>
          <w:bCs w:val="0"/>
          <w:color w:val="auto"/>
          <w:sz w:val="24"/>
          <w:szCs w:val="24"/>
        </w:rPr>
      </w:pPr>
      <w:bookmarkStart w:id="45" w:name="_Toc129727516"/>
      <w:r>
        <w:rPr>
          <w:rFonts w:asciiTheme="minorHAnsi" w:hAnsiTheme="minorHAnsi" w:cstheme="minorHAnsi"/>
          <w:color w:val="auto"/>
          <w:sz w:val="24"/>
          <w:szCs w:val="24"/>
        </w:rPr>
        <w:lastRenderedPageBreak/>
        <w:t>X</w:t>
      </w:r>
      <w:r w:rsidR="00531B0F" w:rsidRPr="00250DC9">
        <w:rPr>
          <w:rFonts w:asciiTheme="minorHAnsi" w:hAnsiTheme="minorHAnsi" w:cstheme="minorHAnsi"/>
          <w:color w:val="auto"/>
          <w:sz w:val="24"/>
          <w:szCs w:val="24"/>
        </w:rPr>
        <w:t xml:space="preserve">. </w:t>
      </w:r>
      <w:r w:rsidR="004B58C0">
        <w:rPr>
          <w:rFonts w:asciiTheme="minorHAnsi" w:hAnsiTheme="minorHAnsi" w:cstheme="minorHAnsi"/>
          <w:color w:val="auto"/>
          <w:sz w:val="24"/>
          <w:szCs w:val="24"/>
        </w:rPr>
        <w:t>HOJA DE</w:t>
      </w:r>
      <w:r w:rsidR="004B58C0" w:rsidRPr="00250DC9">
        <w:rPr>
          <w:rFonts w:asciiTheme="minorHAnsi" w:hAnsiTheme="minorHAnsi" w:cstheme="minorHAnsi"/>
          <w:color w:val="auto"/>
          <w:sz w:val="24"/>
          <w:szCs w:val="24"/>
        </w:rPr>
        <w:t xml:space="preserve"> </w:t>
      </w:r>
      <w:r w:rsidR="00531B0F" w:rsidRPr="00250DC9">
        <w:rPr>
          <w:rFonts w:asciiTheme="minorHAnsi" w:hAnsiTheme="minorHAnsi" w:cstheme="minorHAnsi"/>
          <w:color w:val="auto"/>
          <w:sz w:val="24"/>
          <w:szCs w:val="24"/>
        </w:rPr>
        <w:t>MARCO LEGAL</w:t>
      </w:r>
      <w:bookmarkEnd w:id="45"/>
    </w:p>
    <w:p w14:paraId="0DFACD7A" w14:textId="035F1354" w:rsidR="00531B0F" w:rsidRPr="00250DC9" w:rsidRDefault="00884CD9" w:rsidP="00F57924">
      <w:pPr>
        <w:pStyle w:val="Sinespaciado"/>
        <w:jc w:val="both"/>
        <w:rPr>
          <w:rFonts w:cstheme="minorHAnsi"/>
          <w:sz w:val="24"/>
          <w:szCs w:val="24"/>
          <w:lang w:val="es-ES"/>
        </w:rPr>
      </w:pPr>
      <w:r w:rsidRPr="008F18A4">
        <w:rPr>
          <w:rFonts w:cstheme="minorHAnsi"/>
          <w:noProof/>
          <w:color w:val="000000"/>
          <w:sz w:val="24"/>
          <w:szCs w:val="24"/>
          <w:lang w:val="es-ES"/>
        </w:rPr>
        <mc:AlternateContent>
          <mc:Choice Requires="wps">
            <w:drawing>
              <wp:anchor distT="45720" distB="45720" distL="114300" distR="114300" simplePos="0" relativeHeight="251756544" behindDoc="0" locked="0" layoutInCell="1" allowOverlap="1" wp14:anchorId="71752034" wp14:editId="35616EEA">
                <wp:simplePos x="0" y="0"/>
                <wp:positionH relativeFrom="margin">
                  <wp:posOffset>0</wp:posOffset>
                </wp:positionH>
                <wp:positionV relativeFrom="paragraph">
                  <wp:posOffset>227965</wp:posOffset>
                </wp:positionV>
                <wp:extent cx="2360930" cy="1404620"/>
                <wp:effectExtent l="0" t="0" r="22860" b="18415"/>
                <wp:wrapSquare wrapText="bothSides"/>
                <wp:docPr id="1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50000"/>
                          </a:schemeClr>
                        </a:solidFill>
                        <a:ln w="9525">
                          <a:solidFill>
                            <a:schemeClr val="bg1">
                              <a:lumMod val="50000"/>
                            </a:schemeClr>
                          </a:solidFill>
                          <a:miter lim="800000"/>
                          <a:headEnd/>
                          <a:tailEnd/>
                        </a:ln>
                      </wps:spPr>
                      <wps:txbx>
                        <w:txbxContent>
                          <w:p w14:paraId="34446F7D" w14:textId="77777777" w:rsidR="00884CD9" w:rsidRPr="008F18A4" w:rsidRDefault="00884CD9" w:rsidP="00884CD9">
                            <w:pPr>
                              <w:shd w:val="clear" w:color="auto" w:fill="808080" w:themeFill="background1" w:themeFillShade="80"/>
                              <w:rPr>
                                <w:lang w:val="es-MX"/>
                              </w:rPr>
                            </w:pPr>
                            <w:r>
                              <w:t>Hoja con información general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752034" id="_x0000_s1037" type="#_x0000_t202" style="position:absolute;left:0;text-align:left;margin-left:0;margin-top:17.95pt;width:185.9pt;height:110.6pt;z-index:251756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yiIgIAAG4EAAAOAAAAZHJzL2Uyb0RvYy54bWy0VNuO2yAQfa/Uf0C8N3aySbqx4qy22aaq&#10;tL1I234AxjhGBYYCiZ1+fQfsZNP2rWr9gICBw5xzZry+67UiR+G8BFPS6SSnRBgOtTT7kn79snt1&#10;S4kPzNRMgRElPQlP7zYvX6w7W4gZtKBq4QiCGF90tqRtCLbIMs9boZmfgBUGgw04zQIu3T6rHesQ&#10;XatslufLrANXWwdceI+7D0OQbhJ+0wgePjWNF4GokmJuIY0ujVUcs82aFXvHbCv5mAb7iyw0kwYf&#10;vUA9sMDIwck/oLTkDjw0YcJBZ9A0kovEAdlM89/YPLXMisQFxfH2IpP/d7D84/HJfnYk9G+gRwMT&#10;CW8fgX/zxMC2ZWYv7p2DrhWsxoenUbKss74Yr0apfeEjSNV9gBpNZocACahvnI6qIE+C6GjA6SK6&#10;6APhuDm7WearGwxxjE3n+Xw5S7ZkrDhft86HdwI0iZOSOnQ1wbPjow8xHVacj8TXPChZ76RSaREr&#10;SWyVI0eGNVDtB4rqoDHXYW+R45do4d3z8YT6C5IypCvpajFbDCL9n1e0DNgQSuqS3sa8xhKN6r81&#10;dSrXwKQa5khcmdGO6MDgReirnsga1UxmRXsqqE9okIOhAbBhcdKC+0FJh8VfUv/9wJygRL03aPJq&#10;Op/HbkmL+eI1OkLcdaS6jjDDEaqkgZJhug2pw5L89h6LYSeTTc+ZjDljUSedxwaMXXO9TqeefxOb&#10;nwAAAP//AwBQSwMEFAAGAAgAAAAhACAPKjDeAAAABwEAAA8AAABkcnMvZG93bnJldi54bWxMj09L&#10;w0AUxO+C32F5gje7+UNbG7MpIgRFUTDm0OM2+0yC2bchu03jt/d50uMww8xv8v1iBzHj5HtHCuJV&#10;BAKpcaanVkH9Ud7cgvBBk9GDI1TwjR72xeVFrjPjzvSOcxVawSXkM62gC2HMpPRNh1b7lRuR2Pt0&#10;k9WB5dRKM+kzl9tBJlG0kVb3xAudHvGhw+arOlnebZ7nuhrqzUvyFLu3Qyhf08dSqeur5f4ORMAl&#10;/IXhF5/RoWCmozuR8WJQwEeCgnS9A8Fuuo35yFFBst7GIItc/ucvfgAAAP//AwBQSwECLQAUAAYA&#10;CAAAACEAtoM4kv4AAADhAQAAEwAAAAAAAAAAAAAAAAAAAAAAW0NvbnRlbnRfVHlwZXNdLnhtbFBL&#10;AQItABQABgAIAAAAIQA4/SH/1gAAAJQBAAALAAAAAAAAAAAAAAAAAC8BAABfcmVscy8ucmVsc1BL&#10;AQItABQABgAIAAAAIQBvEeyiIgIAAG4EAAAOAAAAAAAAAAAAAAAAAC4CAABkcnMvZTJvRG9jLnht&#10;bFBLAQItABQABgAIAAAAIQAgDyow3gAAAAcBAAAPAAAAAAAAAAAAAAAAAHwEAABkcnMvZG93bnJl&#10;di54bWxQSwUGAAAAAAQABADzAAAAhwUAAAAA&#10;" fillcolor="#7f7f7f [1612]" strokecolor="#7f7f7f [1612]">
                <v:textbox style="mso-fit-shape-to-text:t">
                  <w:txbxContent>
                    <w:p w14:paraId="34446F7D" w14:textId="77777777" w:rsidR="00884CD9" w:rsidRPr="008F18A4" w:rsidRDefault="00884CD9" w:rsidP="00884CD9">
                      <w:pPr>
                        <w:shd w:val="clear" w:color="auto" w:fill="808080" w:themeFill="background1" w:themeFillShade="80"/>
                        <w:rPr>
                          <w:lang w:val="es-MX"/>
                        </w:rPr>
                      </w:pPr>
                      <w:r>
                        <w:t>Hoja con información general</w:t>
                      </w:r>
                    </w:p>
                  </w:txbxContent>
                </v:textbox>
                <w10:wrap type="square" anchorx="margin"/>
              </v:shape>
            </w:pict>
          </mc:Fallback>
        </mc:AlternateContent>
      </w:r>
    </w:p>
    <w:p w14:paraId="5F52E938" w14:textId="5906C497" w:rsidR="00884CD9" w:rsidRDefault="00884CD9" w:rsidP="00884CD9">
      <w:pPr>
        <w:pStyle w:val="Sinespaciado"/>
        <w:jc w:val="both"/>
        <w:rPr>
          <w:rFonts w:cstheme="minorHAnsi"/>
          <w:sz w:val="24"/>
          <w:szCs w:val="24"/>
          <w:lang w:val="es-ES"/>
        </w:rPr>
      </w:pPr>
    </w:p>
    <w:p w14:paraId="7EB88CC2" w14:textId="598F2E5E" w:rsidR="00884CD9" w:rsidRDefault="00884CD9" w:rsidP="00884CD9">
      <w:pPr>
        <w:pStyle w:val="Sinespaciado"/>
        <w:jc w:val="both"/>
        <w:rPr>
          <w:rFonts w:cstheme="minorHAnsi"/>
          <w:sz w:val="24"/>
          <w:szCs w:val="24"/>
          <w:lang w:val="es-ES"/>
        </w:rPr>
      </w:pPr>
    </w:p>
    <w:p w14:paraId="4FBF3616" w14:textId="1D0365E0" w:rsidR="00884CD9" w:rsidRDefault="00884CD9" w:rsidP="00884CD9">
      <w:pPr>
        <w:pStyle w:val="Sinespaciado"/>
        <w:jc w:val="both"/>
        <w:rPr>
          <w:rFonts w:cstheme="minorHAnsi"/>
          <w:sz w:val="24"/>
          <w:szCs w:val="24"/>
          <w:lang w:val="es-ES"/>
        </w:rPr>
      </w:pPr>
      <w:r w:rsidRPr="00250DC9">
        <w:rPr>
          <w:rFonts w:cstheme="minorHAnsi"/>
          <w:noProof/>
          <w:sz w:val="24"/>
          <w:szCs w:val="24"/>
          <w:lang w:val="es"/>
        </w:rPr>
        <mc:AlternateContent>
          <mc:Choice Requires="wps">
            <w:drawing>
              <wp:anchor distT="45720" distB="45720" distL="114300" distR="114300" simplePos="0" relativeHeight="251754496" behindDoc="0" locked="0" layoutInCell="1" allowOverlap="1" wp14:anchorId="609A5621" wp14:editId="5677F3AF">
                <wp:simplePos x="0" y="0"/>
                <wp:positionH relativeFrom="margin">
                  <wp:posOffset>114300</wp:posOffset>
                </wp:positionH>
                <wp:positionV relativeFrom="paragraph">
                  <wp:posOffset>331470</wp:posOffset>
                </wp:positionV>
                <wp:extent cx="5585460" cy="1133475"/>
                <wp:effectExtent l="0" t="0" r="15240" b="28575"/>
                <wp:wrapSquare wrapText="bothSides"/>
                <wp:docPr id="1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133475"/>
                        </a:xfrm>
                        <a:prstGeom prst="rect">
                          <a:avLst/>
                        </a:prstGeom>
                        <a:solidFill>
                          <a:srgbClr val="FFFFFF"/>
                        </a:solidFill>
                        <a:ln w="9525">
                          <a:solidFill>
                            <a:srgbClr val="000000"/>
                          </a:solidFill>
                          <a:miter lim="800000"/>
                          <a:headEnd/>
                          <a:tailEnd/>
                        </a:ln>
                      </wps:spPr>
                      <wps:txbx>
                        <w:txbxContent>
                          <w:p w14:paraId="08FCF5E0" w14:textId="7EB26004" w:rsidR="00884CD9" w:rsidRPr="00F14263" w:rsidRDefault="005C699B" w:rsidP="00884CD9">
                            <w:pPr>
                              <w:rPr>
                                <w:lang w:val="es"/>
                              </w:rPr>
                            </w:pPr>
                            <w:r>
                              <w:rPr>
                                <w:noProof/>
                              </w:rPr>
                              <w:drawing>
                                <wp:inline distT="0" distB="0" distL="0" distR="0" wp14:anchorId="53C89E03" wp14:editId="5262B3D4">
                                  <wp:extent cx="534992" cy="561312"/>
                                  <wp:effectExtent l="0" t="0" r="0" b="0"/>
                                  <wp:docPr id="148" name="Picture 148"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884CD9">
                              <w:rPr>
                                <w:lang w:val="es"/>
                              </w:rPr>
                              <w:t>En esta hoja podrás encontrar los vínculos a las páginas en las que podrás descargar las regulaciones sobre plásticos que se han publicado en los países del Sistema de Integración Centroamericana y el estado de Quintana Roo</w:t>
                            </w:r>
                            <w:r>
                              <w:rPr>
                                <w:lang w:val="es"/>
                              </w:rPr>
                              <w:t xml:space="preserve">, </w:t>
                            </w:r>
                            <w:r w:rsidR="00884CD9">
                              <w:rPr>
                                <w:lang w:val="es"/>
                              </w:rPr>
                              <w:t>en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A5621" id="_x0000_s1038" type="#_x0000_t202" style="position:absolute;left:0;text-align:left;margin-left:9pt;margin-top:26.1pt;width:439.8pt;height:89.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6KFgIAACgEAAAOAAAAZHJzL2Uyb0RvYy54bWysk9tu2zAMhu8H7B0E3S+O07hNjThFly7D&#10;gO4AdHsAWZJjYbKoSUrs7ulHyW6anW6G+UIQTekn+ZFa3wydJkfpvAJT0Xw2p0QaDkKZfUW/fN69&#10;WlHiAzOCaTCyoo/S05vNyxfr3pZyAS1oIR1BEePL3la0DcGWWeZ5KzvmZ2ClQWcDrmMBTbfPhGM9&#10;qnc6W8znl1kPTlgHXHqPf+9GJ90k/aaRPHxsGi8D0RXF3EJaXVrruGabNSv3jtlW8SkN9g9ZdEwZ&#10;DHqSumOBkYNTv0l1ijvw0IQZhy6DplFcphqwmnz+SzUPLbMy1YJwvD1h8v9Pln84PthPjoThNQzY&#10;wFSEt/fAv3piYNsys5e3zkHfSiYwcB6RZb315XQ1ovaljyJ1/x4ENpkdAiShoXFdpIJ1ElTHBjye&#10;oMshEI4/i2JVLC/RxdGX5xcXy6sixWDl03XrfHgroSNxU1GHXU3y7HjvQ0yHlU9HYjQPWomd0joZ&#10;bl9vtSNHhhOwS9+k/tMxbUhf0etiUYwE/ioxT9+fJDoVcJS16iq6Oh1iZeT2xog0aIEpPe4xZW0m&#10;kJHdSDEM9UCUQA6LGCGCrUE8IloH4+jiU8NNC+47JT2ObUX9twNzkhL9zmB7rvPlMs55MpbF1QIN&#10;d+6pzz3McJSqaKBk3G5DehsRnIFbbGOjEuDnTKaccRwT9+npxHk/t9Op5we++QEAAP//AwBQSwME&#10;FAAGAAgAAAAhANGEpZDfAAAACQEAAA8AAABkcnMvZG93bnJldi54bWxMj8FOwzAQRO9I/IO1SFwQ&#10;dUghSUOcCiGB6A0Kgqsbb5OIeB1sNw1/z3KC42hGM2+q9WwHMaEPvSMFV4sEBFLjTE+tgrfXh8sC&#10;RIiajB4coYJvDLCuT08qXRp3pBectrEVXEKh1Aq6GMdSytB0aHVYuBGJvb3zVkeWvpXG6yOX20Gm&#10;SZJJq3vihU6PeN9h87k9WAXF9dP0ETbL5/cm2w+reJFPj19eqfOz+e4WRMQ5/oXhF5/RoWamnTuQ&#10;CWJgXfCVqOAmTUGwX6zyDMROQbpMcpB1Jf8/qH8AAAD//wMAUEsBAi0AFAAGAAgAAAAhALaDOJL+&#10;AAAA4QEAABMAAAAAAAAAAAAAAAAAAAAAAFtDb250ZW50X1R5cGVzXS54bWxQSwECLQAUAAYACAAA&#10;ACEAOP0h/9YAAACUAQAACwAAAAAAAAAAAAAAAAAvAQAAX3JlbHMvLnJlbHNQSwECLQAUAAYACAAA&#10;ACEATNJeihYCAAAoBAAADgAAAAAAAAAAAAAAAAAuAgAAZHJzL2Uyb0RvYy54bWxQSwECLQAUAAYA&#10;CAAAACEA0YSlkN8AAAAJAQAADwAAAAAAAAAAAAAAAABwBAAAZHJzL2Rvd25yZXYueG1sUEsFBgAA&#10;AAAEAAQA8wAAAHwFAAAAAA==&#10;">
                <v:textbox>
                  <w:txbxContent>
                    <w:p w14:paraId="08FCF5E0" w14:textId="7EB26004" w:rsidR="00884CD9" w:rsidRPr="00F14263" w:rsidRDefault="005C699B" w:rsidP="00884CD9">
                      <w:pPr>
                        <w:rPr>
                          <w:lang w:val="es"/>
                        </w:rPr>
                      </w:pPr>
                      <w:r>
                        <w:rPr>
                          <w:noProof/>
                        </w:rPr>
                        <w:drawing>
                          <wp:inline distT="0" distB="0" distL="0" distR="0" wp14:anchorId="53C89E03" wp14:editId="5262B3D4">
                            <wp:extent cx="534992" cy="561312"/>
                            <wp:effectExtent l="0" t="0" r="0" b="0"/>
                            <wp:docPr id="148" name="Picture 148"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sidR="00884CD9">
                        <w:rPr>
                          <w:lang w:val="es"/>
                        </w:rPr>
                        <w:t>En esta hoja podrás encontrar los vínculos a las páginas en las que podrás descargar las regulaciones sobre plásticos que se han publicado en los países del Sistema de Integración Centroamericana y el estado de Quintana Roo</w:t>
                      </w:r>
                      <w:r>
                        <w:rPr>
                          <w:lang w:val="es"/>
                        </w:rPr>
                        <w:t xml:space="preserve">, </w:t>
                      </w:r>
                      <w:r w:rsidR="00884CD9">
                        <w:rPr>
                          <w:lang w:val="es"/>
                        </w:rPr>
                        <w:t>en México</w:t>
                      </w:r>
                    </w:p>
                  </w:txbxContent>
                </v:textbox>
                <w10:wrap type="square" anchorx="margin"/>
              </v:shape>
            </w:pict>
          </mc:Fallback>
        </mc:AlternateContent>
      </w:r>
    </w:p>
    <w:p w14:paraId="3914BACA" w14:textId="77777777" w:rsidR="00884CD9" w:rsidRDefault="00884CD9" w:rsidP="00884CD9">
      <w:pPr>
        <w:pStyle w:val="Sinespaciado"/>
        <w:jc w:val="both"/>
        <w:rPr>
          <w:rFonts w:cstheme="minorHAnsi"/>
          <w:sz w:val="24"/>
          <w:szCs w:val="24"/>
          <w:lang w:val="es-ES"/>
        </w:rPr>
      </w:pPr>
    </w:p>
    <w:p w14:paraId="6F108EE0" w14:textId="00E700C2" w:rsidR="00531B0F" w:rsidRPr="00250DC9" w:rsidRDefault="00531B0F" w:rsidP="00884CD9">
      <w:pPr>
        <w:pStyle w:val="Sinespaciado"/>
        <w:jc w:val="both"/>
        <w:rPr>
          <w:rFonts w:cstheme="minorHAnsi"/>
          <w:sz w:val="24"/>
          <w:szCs w:val="24"/>
          <w:lang w:val="es-ES"/>
        </w:rPr>
      </w:pPr>
      <w:r w:rsidRPr="00250DC9">
        <w:rPr>
          <w:rFonts w:cstheme="minorHAnsi"/>
          <w:sz w:val="24"/>
          <w:szCs w:val="24"/>
          <w:lang w:val="es-ES"/>
        </w:rPr>
        <w:t xml:space="preserve">En esta hoja se encuentra un registro de las regulaciones que existen sobre los plásticos de un solo uso en los países del Sistema de Integración Centroamericana y México. Este apartado ayuda para identificar a los artículos que están prohibidos en cada uno de los países y que deberían ser una prioridad para la eliminación en la operación del hotel. </w:t>
      </w:r>
    </w:p>
    <w:p w14:paraId="694629AC" w14:textId="77777777" w:rsidR="00531B0F" w:rsidRPr="00250DC9" w:rsidRDefault="00531B0F" w:rsidP="00884CD9">
      <w:pPr>
        <w:pStyle w:val="Sinespaciado"/>
        <w:jc w:val="both"/>
        <w:rPr>
          <w:rFonts w:cstheme="minorHAnsi"/>
          <w:sz w:val="24"/>
          <w:szCs w:val="24"/>
          <w:lang w:val="es-ES"/>
        </w:rPr>
      </w:pPr>
    </w:p>
    <w:p w14:paraId="43B9A6E4" w14:textId="77777777" w:rsidR="00531B0F" w:rsidRPr="00250DC9" w:rsidRDefault="00531B0F" w:rsidP="00884CD9">
      <w:pPr>
        <w:pStyle w:val="Sinespaciado"/>
        <w:jc w:val="both"/>
        <w:rPr>
          <w:rFonts w:cstheme="minorHAnsi"/>
          <w:sz w:val="24"/>
          <w:szCs w:val="24"/>
          <w:lang w:val="es-ES"/>
        </w:rPr>
      </w:pPr>
      <w:r w:rsidRPr="00250DC9">
        <w:rPr>
          <w:rFonts w:cstheme="minorHAnsi"/>
          <w:sz w:val="24"/>
          <w:szCs w:val="24"/>
          <w:lang w:val="es-ES"/>
        </w:rPr>
        <w:t xml:space="preserve">NOTA. Es importante considerar que la información presentada esta vigente al momento de la actualización de la herramienta. Podrán surgir nuevas regulaciones o ser eliminadas en cada país de acuerdo con el contexto en específico. </w:t>
      </w:r>
    </w:p>
    <w:p w14:paraId="444458E3" w14:textId="77777777" w:rsidR="00531B0F" w:rsidRPr="00250DC9" w:rsidRDefault="00531B0F" w:rsidP="00884CD9">
      <w:pPr>
        <w:pStyle w:val="Sinespaciado"/>
        <w:jc w:val="both"/>
        <w:rPr>
          <w:rFonts w:cstheme="minorHAnsi"/>
          <w:sz w:val="24"/>
          <w:szCs w:val="24"/>
          <w:lang w:val="es-ES"/>
        </w:rPr>
      </w:pPr>
    </w:p>
    <w:p w14:paraId="3AD395CE" w14:textId="1C1A7563" w:rsidR="00531B0F" w:rsidRDefault="00531B0F" w:rsidP="00F57924">
      <w:pPr>
        <w:pStyle w:val="Sinespaciado"/>
        <w:jc w:val="both"/>
        <w:rPr>
          <w:rFonts w:cstheme="minorHAnsi"/>
          <w:sz w:val="24"/>
          <w:szCs w:val="24"/>
          <w:lang w:val="es-ES"/>
        </w:rPr>
      </w:pPr>
      <w:r w:rsidRPr="00250DC9">
        <w:rPr>
          <w:rFonts w:cstheme="minorHAnsi"/>
          <w:sz w:val="24"/>
          <w:szCs w:val="24"/>
          <w:lang w:val="es-ES"/>
        </w:rPr>
        <w:t>Se recomienda realizar una búsqueda para cada país y municipalidad para verificar la vigencia o existencia de nuevas regulaciones.</w:t>
      </w:r>
    </w:p>
    <w:p w14:paraId="3D425EC8" w14:textId="381711A7" w:rsidR="00531B0F" w:rsidRDefault="007E06C1" w:rsidP="00F57924">
      <w:pPr>
        <w:pStyle w:val="Ttulo1"/>
        <w:rPr>
          <w:rFonts w:asciiTheme="minorHAnsi" w:hAnsiTheme="minorHAnsi" w:cstheme="minorHAnsi"/>
          <w:color w:val="auto"/>
          <w:sz w:val="24"/>
          <w:szCs w:val="24"/>
        </w:rPr>
      </w:pPr>
      <w:bookmarkStart w:id="46" w:name="_Toc129727517"/>
      <w:r>
        <w:rPr>
          <w:rFonts w:asciiTheme="minorHAnsi" w:hAnsiTheme="minorHAnsi" w:cstheme="minorHAnsi"/>
          <w:color w:val="auto"/>
          <w:sz w:val="24"/>
          <w:szCs w:val="24"/>
        </w:rPr>
        <w:t>XI</w:t>
      </w:r>
      <w:r w:rsidR="00531B0F" w:rsidRPr="00250DC9">
        <w:rPr>
          <w:rFonts w:asciiTheme="minorHAnsi" w:hAnsiTheme="minorHAnsi" w:cstheme="minorHAnsi"/>
          <w:color w:val="auto"/>
          <w:sz w:val="24"/>
          <w:szCs w:val="24"/>
        </w:rPr>
        <w:t xml:space="preserve">. </w:t>
      </w:r>
      <w:r w:rsidR="004B58C0">
        <w:rPr>
          <w:rFonts w:asciiTheme="minorHAnsi" w:hAnsiTheme="minorHAnsi" w:cstheme="minorHAnsi"/>
          <w:color w:val="auto"/>
          <w:sz w:val="24"/>
          <w:szCs w:val="24"/>
        </w:rPr>
        <w:t>HOJA DE</w:t>
      </w:r>
      <w:r w:rsidR="004B58C0" w:rsidRPr="00250DC9">
        <w:rPr>
          <w:rFonts w:asciiTheme="minorHAnsi" w:hAnsiTheme="minorHAnsi" w:cstheme="minorHAnsi"/>
          <w:color w:val="auto"/>
          <w:sz w:val="24"/>
          <w:szCs w:val="24"/>
        </w:rPr>
        <w:t xml:space="preserve"> </w:t>
      </w:r>
      <w:r w:rsidR="00531B0F" w:rsidRPr="00250DC9">
        <w:rPr>
          <w:rFonts w:asciiTheme="minorHAnsi" w:hAnsiTheme="minorHAnsi" w:cstheme="minorHAnsi"/>
          <w:color w:val="auto"/>
          <w:sz w:val="24"/>
          <w:szCs w:val="24"/>
        </w:rPr>
        <w:t>BASE DE DATOS DE PLÁSTICO</w:t>
      </w:r>
      <w:bookmarkEnd w:id="46"/>
    </w:p>
    <w:p w14:paraId="0A081D24" w14:textId="0033B4CB" w:rsidR="00884CD9" w:rsidRDefault="00C94674" w:rsidP="00C94674">
      <w:pPr>
        <w:pStyle w:val="Sinespaciado"/>
        <w:jc w:val="both"/>
        <w:rPr>
          <w:rFonts w:cstheme="minorHAnsi"/>
          <w:sz w:val="24"/>
          <w:szCs w:val="24"/>
        </w:rPr>
      </w:pPr>
      <w:r w:rsidRPr="008F18A4">
        <w:rPr>
          <w:rFonts w:cstheme="minorHAnsi"/>
          <w:noProof/>
          <w:color w:val="000000"/>
          <w:sz w:val="24"/>
          <w:szCs w:val="24"/>
          <w:lang w:val="es-ES"/>
        </w:rPr>
        <mc:AlternateContent>
          <mc:Choice Requires="wps">
            <w:drawing>
              <wp:anchor distT="45720" distB="45720" distL="114300" distR="114300" simplePos="0" relativeHeight="251767808" behindDoc="0" locked="0" layoutInCell="1" allowOverlap="1" wp14:anchorId="4C339DE8" wp14:editId="5B140D8F">
                <wp:simplePos x="0" y="0"/>
                <wp:positionH relativeFrom="margin">
                  <wp:align>left</wp:align>
                </wp:positionH>
                <wp:positionV relativeFrom="paragraph">
                  <wp:posOffset>94615</wp:posOffset>
                </wp:positionV>
                <wp:extent cx="2360930" cy="1404620"/>
                <wp:effectExtent l="0" t="0" r="22860" b="18415"/>
                <wp:wrapSquare wrapText="bothSides"/>
                <wp:docPr id="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50000"/>
                          </a:schemeClr>
                        </a:solidFill>
                        <a:ln w="9525">
                          <a:solidFill>
                            <a:schemeClr val="bg1">
                              <a:lumMod val="50000"/>
                            </a:schemeClr>
                          </a:solidFill>
                          <a:miter lim="800000"/>
                          <a:headEnd/>
                          <a:tailEnd/>
                        </a:ln>
                      </wps:spPr>
                      <wps:txbx>
                        <w:txbxContent>
                          <w:p w14:paraId="6AD1BF14" w14:textId="77777777" w:rsidR="00C94674" w:rsidRPr="008F18A4" w:rsidRDefault="00C94674" w:rsidP="00C94674">
                            <w:pPr>
                              <w:shd w:val="clear" w:color="auto" w:fill="808080" w:themeFill="background1" w:themeFillShade="80"/>
                              <w:rPr>
                                <w:lang w:val="es-MX"/>
                              </w:rPr>
                            </w:pPr>
                            <w:r>
                              <w:t>Hoja con información general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39DE8" id="_x0000_s1039" type="#_x0000_t202" style="position:absolute;left:0;text-align:left;margin-left:0;margin-top:7.45pt;width:185.9pt;height:110.6pt;z-index:2517678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CVIgIAAG4EAAAOAAAAZHJzL2Uyb0RvYy54bWy0VNuO2yAQfa/Uf0C8N3au3VhxVttsU1Xa&#10;XqRtPwBjHKMCQ4HE3n59B+xk0/atav2AgIHDnHNmvLnttSIn4bwEU9LpJKdEGA61NIeSfv2yf3VD&#10;iQ/M1EyBESV9Ep7ebl++2HS2EDNoQdXCEQQxvuhsSdsQbJFlnrdCMz8BKwwGG3CaBVy6Q1Y71iG6&#10;Vtksz1dZB662DrjwHnfvhyDdJvymETx8ahovAlElxdxCGl0aqzhm2w0rDo7ZVvIxDfYXWWgmDT56&#10;gbpngZGjk39AackdeGjChIPOoGkkF4kDspnmv7F5bJkViQuK4+1FJv/vYPnH06P97Ejo30CPBiYS&#10;3j4A/+aJgV3LzEHcOQddK1iND0+jZFlnfTFejVL7wkeQqvsANZrMjgESUN84HVVBngTR0YCni+ii&#10;D4Tj5my+ytdzDHGMTRf5YjVLtmSsOF+3zod3AjSJk5I6dDXBs9ODDzEdVpyPxNc8KFnvpVJpEStJ&#10;7JQjJ4Y1UB0GiuqoMddhb5njl2jh3fPxhPoLkjKkK+l6OVsOIv2fV7QM2BBK6pLexLzGEo3qvzV1&#10;KtfApBrmSFyZ0Y7owOBF6KueyBrVnEdW0Z4K6ic0yMHQANiwOGnB/aCkw+Ivqf9+ZE5Qot4bNHk9&#10;XSxit6TFYvkaHSHuOlJdR5jhCFXSQMkw3YXUYUl+e4fFsJfJpudMxpyxqJPOYwPGrrlep1PPv4nt&#10;TwAAAP//AwBQSwMEFAAGAAgAAAAhABDb6rPdAAAABwEAAA8AAABkcnMvZG93bnJldi54bWxMj81K&#10;xEAQhO+C7zC04M2d/Eh0YyaLCEFRFIw57HE20ybBTE/IzGbj29ue9NhdRdVXxW61o1hw9oMjBfEm&#10;AoHUOjNQp6D5qK5uQfigyejRESr4Rg+78vys0LlxJ3rHpQ6d4BDyuVbQhzDlUvq2R6v9xk1IrH26&#10;2erA59xJM+sTh9tRJlGUSasH4oZeT/jQY/tVHy33ts9LU49N9pI8xe5tH6rX9LFS6vJivb8DEXAN&#10;f2b4xWd0KJnp4I5kvBgV8JDA3+stCFbTm5iHHBQkaRaDLAv5n7/8AQAA//8DAFBLAQItABQABgAI&#10;AAAAIQC2gziS/gAAAOEBAAATAAAAAAAAAAAAAAAAAAAAAABbQ29udGVudF9UeXBlc10ueG1sUEsB&#10;Ai0AFAAGAAgAAAAhADj9If/WAAAAlAEAAAsAAAAAAAAAAAAAAAAALwEAAF9yZWxzLy5yZWxzUEsB&#10;Ai0AFAAGAAgAAAAhAIp4QJUiAgAAbgQAAA4AAAAAAAAAAAAAAAAALgIAAGRycy9lMm9Eb2MueG1s&#10;UEsBAi0AFAAGAAgAAAAhABDb6rPdAAAABwEAAA8AAAAAAAAAAAAAAAAAfAQAAGRycy9kb3ducmV2&#10;LnhtbFBLBQYAAAAABAAEAPMAAACGBQAAAAA=&#10;" fillcolor="#7f7f7f [1612]" strokecolor="#7f7f7f [1612]">
                <v:textbox style="mso-fit-shape-to-text:t">
                  <w:txbxContent>
                    <w:p w14:paraId="6AD1BF14" w14:textId="77777777" w:rsidR="00C94674" w:rsidRPr="008F18A4" w:rsidRDefault="00C94674" w:rsidP="00C94674">
                      <w:pPr>
                        <w:shd w:val="clear" w:color="auto" w:fill="808080" w:themeFill="background1" w:themeFillShade="80"/>
                        <w:rPr>
                          <w:lang w:val="es-MX"/>
                        </w:rPr>
                      </w:pPr>
                      <w:r>
                        <w:t>Hoja con información general</w:t>
                      </w:r>
                    </w:p>
                  </w:txbxContent>
                </v:textbox>
                <w10:wrap type="square" anchorx="margin"/>
              </v:shape>
            </w:pict>
          </mc:Fallback>
        </mc:AlternateContent>
      </w:r>
    </w:p>
    <w:p w14:paraId="1FF5C2CE" w14:textId="0A6AFB6D" w:rsidR="00884CD9" w:rsidRDefault="00884CD9" w:rsidP="00C94674">
      <w:pPr>
        <w:pStyle w:val="Sinespaciado"/>
        <w:jc w:val="both"/>
        <w:rPr>
          <w:rFonts w:cstheme="minorHAnsi"/>
          <w:sz w:val="24"/>
          <w:szCs w:val="24"/>
        </w:rPr>
      </w:pPr>
    </w:p>
    <w:p w14:paraId="1500C333" w14:textId="0C4451E7" w:rsidR="00C94674" w:rsidRDefault="005C699B" w:rsidP="00C94674">
      <w:pPr>
        <w:pStyle w:val="Sinespaciado"/>
        <w:jc w:val="both"/>
        <w:rPr>
          <w:rFonts w:cstheme="minorHAnsi"/>
          <w:sz w:val="24"/>
          <w:szCs w:val="24"/>
        </w:rPr>
      </w:pPr>
      <w:r w:rsidRPr="00250DC9">
        <w:rPr>
          <w:rFonts w:cstheme="minorHAnsi"/>
          <w:noProof/>
          <w:sz w:val="24"/>
          <w:szCs w:val="24"/>
          <w:lang w:val="es"/>
        </w:rPr>
        <mc:AlternateContent>
          <mc:Choice Requires="wps">
            <w:drawing>
              <wp:anchor distT="45720" distB="45720" distL="114300" distR="114300" simplePos="0" relativeHeight="251765760" behindDoc="0" locked="0" layoutInCell="1" allowOverlap="1" wp14:anchorId="59A98D59" wp14:editId="6FE991C3">
                <wp:simplePos x="0" y="0"/>
                <wp:positionH relativeFrom="margin">
                  <wp:posOffset>0</wp:posOffset>
                </wp:positionH>
                <wp:positionV relativeFrom="paragraph">
                  <wp:posOffset>288925</wp:posOffset>
                </wp:positionV>
                <wp:extent cx="5772150" cy="1404620"/>
                <wp:effectExtent l="0" t="0" r="19050" b="26670"/>
                <wp:wrapSquare wrapText="bothSides"/>
                <wp:docPr id="1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3D014B22" w14:textId="711F45C0" w:rsidR="00C94674" w:rsidRPr="003402F6" w:rsidRDefault="00C94674" w:rsidP="00C94674">
                            <w:pPr>
                              <w:rPr>
                                <w:rFonts w:asciiTheme="minorHAnsi" w:hAnsiTheme="minorHAnsi" w:cstheme="minorHAnsi"/>
                                <w:lang w:val="es"/>
                              </w:rPr>
                            </w:pPr>
                            <w:r>
                              <w:rPr>
                                <w:lang w:val="es"/>
                              </w:rPr>
                              <w:t xml:space="preserve"> </w:t>
                            </w:r>
                            <w:r w:rsidR="005C699B">
                              <w:rPr>
                                <w:noProof/>
                              </w:rPr>
                              <w:drawing>
                                <wp:inline distT="0" distB="0" distL="0" distR="0" wp14:anchorId="57C3D41B" wp14:editId="0EACE54E">
                                  <wp:extent cx="534992" cy="561312"/>
                                  <wp:effectExtent l="0" t="0" r="0" b="0"/>
                                  <wp:docPr id="149" name="Picture 149"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Pr>
                                <w:rFonts w:asciiTheme="minorHAnsi" w:hAnsiTheme="minorHAnsi" w:cstheme="minorHAnsi"/>
                                <w:lang w:val="es"/>
                              </w:rPr>
                              <w:t>En esta hoja encontrarás información sobre las características de los productos de plástico identificados en otros hoteles como: tipo de plástico y peso.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98D59" id="_x0000_s1040" type="#_x0000_t202" style="position:absolute;left:0;text-align:left;margin-left:0;margin-top:22.75pt;width:454.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XmFQIAACgEAAAOAAAAZHJzL2Uyb0RvYy54bWysk99v2yAQx98n7X9AvC+2o6RprThVly7T&#10;pO6H1O0PwBjHaJhjB4md/fU7SJpG3fYyjQfEcfDl7nPH8nbsDdsr9BpsxYtJzpmyEhpttxX/9nXz&#10;5pozH4RthAGrKn5Qnt+uXr9aDq5UU+jANAoZiVhfDq7iXQiuzDIvO9ULPwGnLDlbwF4EMnGbNSgG&#10;Uu9NNs3zq2wAbByCVN7T7v3RyVdJv22VDJ/b1qvATMUptpBmTHMd52y1FOUWheu0PIUh/iGKXmhL&#10;j56l7kUQbIf6N6leSwQPbZhI6DNoWy1VyoGyKfIX2Tx2wqmUC8Hx7ozJ/z9Z+Wn/6L4gC+NbGKmA&#10;KQnvHkB+98zCuhN2q+4QYeiUaOjhIiLLBufL09WI2pc+itTDR2ioyGIXIAmNLfaRCuXJSJ0KcDhD&#10;V2Ngkjbni8W0mJNLkq+Y5bOraSpLJsqn6w59eK+gZ3FRcaSqJnmxf/AhhiPKpyPxNQ9GNxttTDJw&#10;W68Nsr2gDtikkTJ4ccxYNlT8Zj6dHwn8VSJP408SvQ7Uykb3Fb8+HxJl5PbONqnRgtDmuKaQjT2B&#10;jOyOFMNYj0w3kUN8IYKtoTkQWoRj69JXo0UH+JOzgdq24v7HTqDizHywVJ6bYjaLfZ6M2XxBLBle&#10;eupLj7CSpCoeODsu1yH9jQTO3VEZNzoBfo7kFDO1Y+J++jqx3y/tdOr5g69+AQAA//8DAFBLAwQU&#10;AAYACAAAACEAcp74/9wAAAAHAQAADwAAAGRycy9kb3ducmV2LnhtbEyPwU7DMBBE70j8g7VIXCrq&#10;UEigIZsKKvXEqaHc3XhJIuJ1iN02/XuWUznuzGjmbbGaXK+ONIbOM8L9PAFFXHvbcYOw+9jcPYMK&#10;0bA1vWdCOFOAVXl9VZjc+hNv6VjFRkkJh9wgtDEOudahbsmZMPcDsXhffnQmyjk22o7mJOWu14sk&#10;ybQzHctCawZat1R/VweHkP1UD7P3Tzvj7XnzNtYutetdinh7M72+gIo0xUsY/vAFHUph2vsD26B6&#10;BHkkIjymKShxl8lShD3CIsueQJeF/s9f/gIAAP//AwBQSwECLQAUAAYACAAAACEAtoM4kv4AAADh&#10;AQAAEwAAAAAAAAAAAAAAAAAAAAAAW0NvbnRlbnRfVHlwZXNdLnhtbFBLAQItABQABgAIAAAAIQA4&#10;/SH/1gAAAJQBAAALAAAAAAAAAAAAAAAAAC8BAABfcmVscy8ucmVsc1BLAQItABQABgAIAAAAIQB0&#10;NEXmFQIAACgEAAAOAAAAAAAAAAAAAAAAAC4CAABkcnMvZTJvRG9jLnhtbFBLAQItABQABgAIAAAA&#10;IQBynvj/3AAAAAcBAAAPAAAAAAAAAAAAAAAAAG8EAABkcnMvZG93bnJldi54bWxQSwUGAAAAAAQA&#10;BADzAAAAeAUAAAAA&#10;">
                <v:textbox style="mso-fit-shape-to-text:t">
                  <w:txbxContent>
                    <w:p w14:paraId="3D014B22" w14:textId="711F45C0" w:rsidR="00C94674" w:rsidRPr="003402F6" w:rsidRDefault="00C94674" w:rsidP="00C94674">
                      <w:pPr>
                        <w:rPr>
                          <w:rFonts w:asciiTheme="minorHAnsi" w:hAnsiTheme="minorHAnsi" w:cstheme="minorHAnsi"/>
                          <w:lang w:val="es"/>
                        </w:rPr>
                      </w:pPr>
                      <w:r>
                        <w:rPr>
                          <w:lang w:val="es"/>
                        </w:rPr>
                        <w:t xml:space="preserve"> </w:t>
                      </w:r>
                      <w:r w:rsidR="005C699B">
                        <w:rPr>
                          <w:noProof/>
                        </w:rPr>
                        <w:drawing>
                          <wp:inline distT="0" distB="0" distL="0" distR="0" wp14:anchorId="57C3D41B" wp14:editId="0EACE54E">
                            <wp:extent cx="534992" cy="561312"/>
                            <wp:effectExtent l="0" t="0" r="0" b="0"/>
                            <wp:docPr id="149" name="Picture 149"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Pr>
                          <w:rFonts w:asciiTheme="minorHAnsi" w:hAnsiTheme="minorHAnsi" w:cstheme="minorHAnsi"/>
                          <w:lang w:val="es"/>
                        </w:rPr>
                        <w:t>En esta hoja encontrarás información sobre las características de los productos de plástico identificados en otros hoteles como: tipo de plástico y peso.</w:t>
                      </w:r>
                    </w:p>
                  </w:txbxContent>
                </v:textbox>
                <w10:wrap type="square" anchorx="margin"/>
              </v:shape>
            </w:pict>
          </mc:Fallback>
        </mc:AlternateContent>
      </w:r>
    </w:p>
    <w:p w14:paraId="03EDC168" w14:textId="77777777" w:rsidR="005C699B" w:rsidRDefault="005C699B" w:rsidP="00C94674">
      <w:pPr>
        <w:pStyle w:val="Sinespaciado"/>
        <w:jc w:val="both"/>
        <w:rPr>
          <w:rFonts w:cstheme="minorHAnsi"/>
          <w:sz w:val="24"/>
          <w:szCs w:val="24"/>
          <w:lang w:val="es-ES"/>
        </w:rPr>
      </w:pPr>
    </w:p>
    <w:p w14:paraId="52DCA9C0" w14:textId="3406CCDB" w:rsidR="00531B0F" w:rsidRPr="00250DC9" w:rsidRDefault="00531B0F" w:rsidP="00C94674">
      <w:pPr>
        <w:pStyle w:val="Sinespaciado"/>
        <w:jc w:val="both"/>
        <w:rPr>
          <w:rFonts w:cstheme="minorHAnsi"/>
          <w:sz w:val="24"/>
          <w:szCs w:val="24"/>
          <w:lang w:val="es-ES"/>
        </w:rPr>
      </w:pPr>
      <w:r w:rsidRPr="00250DC9">
        <w:rPr>
          <w:rFonts w:cstheme="minorHAnsi"/>
          <w:sz w:val="24"/>
          <w:szCs w:val="24"/>
          <w:lang w:val="es-ES"/>
        </w:rPr>
        <w:t xml:space="preserve">En esta hoja se encuentran los registros sobre las características de algunos productos de plástico que pueden ser </w:t>
      </w:r>
      <w:r w:rsidR="0039280F" w:rsidRPr="00250DC9">
        <w:rPr>
          <w:rFonts w:cstheme="minorHAnsi"/>
          <w:sz w:val="24"/>
          <w:szCs w:val="24"/>
          <w:lang w:val="es-ES"/>
        </w:rPr>
        <w:t>encontrados</w:t>
      </w:r>
      <w:r w:rsidRPr="00250DC9">
        <w:rPr>
          <w:rFonts w:cstheme="minorHAnsi"/>
          <w:sz w:val="24"/>
          <w:szCs w:val="24"/>
          <w:lang w:val="es-ES"/>
        </w:rPr>
        <w:t xml:space="preserve"> en un hotel. La información puede ser utilizada para el llenado de las celdas que se encuentran en el apartado REGISTRO DE PLÁSTICOS. Es importante mencionar que el nombre y las características descritas en este apartado pueden variar en cada país o de </w:t>
      </w:r>
      <w:r w:rsidRPr="00250DC9">
        <w:rPr>
          <w:rFonts w:cstheme="minorHAnsi"/>
          <w:sz w:val="24"/>
          <w:szCs w:val="24"/>
          <w:lang w:val="es-ES"/>
        </w:rPr>
        <w:lastRenderedPageBreak/>
        <w:t xml:space="preserve">acuerdo con la marca del producto. Para tener </w:t>
      </w:r>
      <w:r w:rsidR="0039280F" w:rsidRPr="00250DC9">
        <w:rPr>
          <w:rFonts w:cstheme="minorHAnsi"/>
          <w:sz w:val="24"/>
          <w:szCs w:val="24"/>
          <w:lang w:val="es-ES"/>
        </w:rPr>
        <w:t>resultados</w:t>
      </w:r>
      <w:r w:rsidRPr="00250DC9">
        <w:rPr>
          <w:rFonts w:cstheme="minorHAnsi"/>
          <w:sz w:val="24"/>
          <w:szCs w:val="24"/>
          <w:lang w:val="es-ES"/>
        </w:rPr>
        <w:t xml:space="preserve"> más cercanos a la realidad, se deberá priorizar realizar los pesajes de los productos y en segundo lugar utilizar la información de este apartado.</w:t>
      </w:r>
    </w:p>
    <w:p w14:paraId="3333C72D" w14:textId="568CF441" w:rsidR="0039280F" w:rsidRPr="00250DC9" w:rsidRDefault="007E06C1" w:rsidP="00F57924">
      <w:pPr>
        <w:pStyle w:val="Ttulo1"/>
        <w:rPr>
          <w:rFonts w:asciiTheme="minorHAnsi" w:hAnsiTheme="minorHAnsi" w:cstheme="minorHAnsi"/>
          <w:color w:val="auto"/>
          <w:sz w:val="24"/>
          <w:szCs w:val="24"/>
        </w:rPr>
      </w:pPr>
      <w:bookmarkStart w:id="47" w:name="_Toc129727518"/>
      <w:r>
        <w:rPr>
          <w:rFonts w:asciiTheme="minorHAnsi" w:hAnsiTheme="minorHAnsi" w:cstheme="minorHAnsi"/>
          <w:color w:val="auto"/>
          <w:sz w:val="24"/>
          <w:szCs w:val="24"/>
        </w:rPr>
        <w:t>XII</w:t>
      </w:r>
      <w:r w:rsidR="0039280F" w:rsidRPr="00250DC9">
        <w:rPr>
          <w:rFonts w:asciiTheme="minorHAnsi" w:hAnsiTheme="minorHAnsi" w:cstheme="minorHAnsi"/>
          <w:color w:val="auto"/>
          <w:sz w:val="24"/>
          <w:szCs w:val="24"/>
        </w:rPr>
        <w:t xml:space="preserve">. </w:t>
      </w:r>
      <w:r w:rsidR="004B58C0">
        <w:rPr>
          <w:rFonts w:asciiTheme="minorHAnsi" w:hAnsiTheme="minorHAnsi" w:cstheme="minorHAnsi"/>
          <w:color w:val="auto"/>
          <w:sz w:val="24"/>
          <w:szCs w:val="24"/>
        </w:rPr>
        <w:t>HOJA DE</w:t>
      </w:r>
      <w:r w:rsidR="004B58C0" w:rsidRPr="00250DC9">
        <w:rPr>
          <w:rFonts w:asciiTheme="minorHAnsi" w:hAnsiTheme="minorHAnsi" w:cstheme="minorHAnsi"/>
          <w:color w:val="auto"/>
          <w:sz w:val="24"/>
          <w:szCs w:val="24"/>
        </w:rPr>
        <w:t xml:space="preserve"> </w:t>
      </w:r>
      <w:r w:rsidR="0039280F" w:rsidRPr="00250DC9">
        <w:rPr>
          <w:rFonts w:asciiTheme="minorHAnsi" w:hAnsiTheme="minorHAnsi" w:cstheme="minorHAnsi"/>
          <w:color w:val="auto"/>
          <w:sz w:val="24"/>
          <w:szCs w:val="24"/>
        </w:rPr>
        <w:t>DICCIONARIO DE PLÁSTICOS</w:t>
      </w:r>
      <w:bookmarkEnd w:id="47"/>
    </w:p>
    <w:p w14:paraId="74E9A5E6" w14:textId="615FE8C4" w:rsidR="00884CD9" w:rsidRDefault="00884CD9" w:rsidP="00F57924">
      <w:pPr>
        <w:pStyle w:val="Sinespaciado"/>
        <w:rPr>
          <w:rFonts w:cstheme="minorHAnsi"/>
          <w:sz w:val="24"/>
          <w:szCs w:val="24"/>
          <w:lang w:val="es-ES"/>
        </w:rPr>
      </w:pPr>
    </w:p>
    <w:p w14:paraId="6D6F5F8C" w14:textId="37717F52" w:rsidR="00884CD9" w:rsidRDefault="00884CD9" w:rsidP="00F57924">
      <w:pPr>
        <w:pStyle w:val="Sinespaciado"/>
        <w:rPr>
          <w:rFonts w:cstheme="minorHAnsi"/>
          <w:sz w:val="24"/>
          <w:szCs w:val="24"/>
          <w:lang w:val="es-ES"/>
        </w:rPr>
      </w:pPr>
      <w:r w:rsidRPr="008F18A4">
        <w:rPr>
          <w:rFonts w:cstheme="minorHAnsi"/>
          <w:noProof/>
          <w:color w:val="000000"/>
          <w:sz w:val="24"/>
          <w:szCs w:val="24"/>
          <w:lang w:val="es-ES"/>
        </w:rPr>
        <mc:AlternateContent>
          <mc:Choice Requires="wps">
            <w:drawing>
              <wp:anchor distT="45720" distB="45720" distL="114300" distR="114300" simplePos="0" relativeHeight="251759616" behindDoc="0" locked="0" layoutInCell="1" allowOverlap="1" wp14:anchorId="23F493A7" wp14:editId="4BBAF110">
                <wp:simplePos x="0" y="0"/>
                <wp:positionH relativeFrom="margin">
                  <wp:align>left</wp:align>
                </wp:positionH>
                <wp:positionV relativeFrom="paragraph">
                  <wp:posOffset>33020</wp:posOffset>
                </wp:positionV>
                <wp:extent cx="2360930" cy="1404620"/>
                <wp:effectExtent l="0" t="0" r="22860" b="18415"/>
                <wp:wrapSquare wrapText="bothSides"/>
                <wp:docPr id="1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lumMod val="50000"/>
                          </a:schemeClr>
                        </a:solidFill>
                        <a:ln w="9525">
                          <a:solidFill>
                            <a:schemeClr val="bg1">
                              <a:lumMod val="50000"/>
                            </a:schemeClr>
                          </a:solidFill>
                          <a:miter lim="800000"/>
                          <a:headEnd/>
                          <a:tailEnd/>
                        </a:ln>
                      </wps:spPr>
                      <wps:txbx>
                        <w:txbxContent>
                          <w:p w14:paraId="25B23780" w14:textId="77777777" w:rsidR="00884CD9" w:rsidRPr="008F18A4" w:rsidRDefault="00884CD9" w:rsidP="00884CD9">
                            <w:pPr>
                              <w:shd w:val="clear" w:color="auto" w:fill="808080" w:themeFill="background1" w:themeFillShade="80"/>
                              <w:rPr>
                                <w:lang w:val="es-MX"/>
                              </w:rPr>
                            </w:pPr>
                            <w:r>
                              <w:t>Hoja con información general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F493A7" id="_x0000_s1041" type="#_x0000_t202" style="position:absolute;margin-left:0;margin-top:2.6pt;width:185.9pt;height:110.6pt;z-index:2517596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TNIwIAAG4EAAAOAAAAZHJzL2Uyb0RvYy54bWy0VNuO2yAQfa/Uf0C8N3aySbqx4qy22aaq&#10;tL1I234AxjhGBYYCiZ1+fQfsZNP2rWr9gICBw5xzZry+67UiR+G8BFPS6SSnRBgOtTT7kn79snt1&#10;S4kPzNRMgRElPQlP7zYvX6w7W4gZtKBq4QiCGF90tqRtCLbIMs9boZmfgBUGgw04zQIu3T6rHesQ&#10;XatslufLrANXWwdceI+7D0OQbhJ+0wgePjWNF4GokmJuIY0ujVUcs82aFXvHbCv5mAb7iyw0kwYf&#10;vUA9sMDIwck/oLTkDjw0YcJBZ9A0kovEAdlM89/YPLXMisQFxfH2IpP/d7D84/HJfnYk9G+gRwMT&#10;CW8fgX/zxMC2ZWYv7p2DrhWsxoenUbKss74Yr0apfeEjSNV9gBpNZocACahvnI6qIE+C6GjA6SK6&#10;6APhuDm7WearGwxxjE3n+Xw5S7ZkrDhft86HdwI0iZOSOnQ1wbPjow8xHVacj8TXPChZ76RSaREr&#10;SWyVI0eGNVDtB4rqoDHXYW+R45do4d3z8YT6C5IypCvpajFbDCL9n1e0DNgQSuqS3sa8xhKN6r81&#10;dSrXwKQa5khcmdGO6MDgReirnsga1VxEVtGeCuoTGuRgaABsWJy04H5Q0mHxl9R/PzAnKFHvDZq8&#10;ms7nsVvSYr54jY4Qdx2priPMcIQqaaBkmG5D6rAkv73HYtjJZNNzJmPOWNRJ57EBY9dcr9Op59/E&#10;5icAAAD//wMAUEsDBBQABgAIAAAAIQAIRauc3AAAAAYBAAAPAAAAZHJzL2Rvd25yZXYueG1sTI9B&#10;S8QwFITvgv8hPMGbmzarVWrTRYSiKArWHjxmm2dbbF5Kk+3Wf+/zpMdhhplvit3qRrHgHAZPGtJN&#10;AgKp9XagTkPzXl3cgAjRkDWjJ9TwjQF25elJYXLrj/SGSx07wSUUcqOhj3HKpQxtj86EjZ+Q2Pv0&#10;szOR5dxJO5sjl7tRqiTJpDMD8UJvJrzvsf2qD45326elqccme1aPqX/9iNXL9qHS+vxsvbsFEXGN&#10;f2H4xWd0KJlp7w9kgxg18JGo4UqBYHN7nfKPvQalskuQZSH/45c/AAAA//8DAFBLAQItABQABgAI&#10;AAAAIQC2gziS/gAAAOEBAAATAAAAAAAAAAAAAAAAAAAAAABbQ29udGVudF9UeXBlc10ueG1sUEsB&#10;Ai0AFAAGAAgAAAAhADj9If/WAAAAlAEAAAsAAAAAAAAAAAAAAAAALwEAAF9yZWxzLy5yZWxzUEsB&#10;Ai0AFAAGAAgAAAAhAKXCtM0jAgAAbgQAAA4AAAAAAAAAAAAAAAAALgIAAGRycy9lMm9Eb2MueG1s&#10;UEsBAi0AFAAGAAgAAAAhAAhFq5zcAAAABgEAAA8AAAAAAAAAAAAAAAAAfQQAAGRycy9kb3ducmV2&#10;LnhtbFBLBQYAAAAABAAEAPMAAACGBQAAAAA=&#10;" fillcolor="#7f7f7f [1612]" strokecolor="#7f7f7f [1612]">
                <v:textbox style="mso-fit-shape-to-text:t">
                  <w:txbxContent>
                    <w:p w14:paraId="25B23780" w14:textId="77777777" w:rsidR="00884CD9" w:rsidRPr="008F18A4" w:rsidRDefault="00884CD9" w:rsidP="00884CD9">
                      <w:pPr>
                        <w:shd w:val="clear" w:color="auto" w:fill="808080" w:themeFill="background1" w:themeFillShade="80"/>
                        <w:rPr>
                          <w:lang w:val="es-MX"/>
                        </w:rPr>
                      </w:pPr>
                      <w:r>
                        <w:t>Hoja con información general</w:t>
                      </w:r>
                    </w:p>
                  </w:txbxContent>
                </v:textbox>
                <w10:wrap type="square" anchorx="margin"/>
              </v:shape>
            </w:pict>
          </mc:Fallback>
        </mc:AlternateContent>
      </w:r>
    </w:p>
    <w:p w14:paraId="062FF528" w14:textId="40D16DFD" w:rsidR="00884CD9" w:rsidRDefault="00884CD9" w:rsidP="00F57924">
      <w:pPr>
        <w:pStyle w:val="Sinespaciado"/>
        <w:rPr>
          <w:rFonts w:cstheme="minorHAnsi"/>
          <w:sz w:val="24"/>
          <w:szCs w:val="24"/>
          <w:lang w:val="es-ES"/>
        </w:rPr>
      </w:pPr>
    </w:p>
    <w:p w14:paraId="43C3DCCE" w14:textId="08981E8E" w:rsidR="00884CD9" w:rsidRDefault="00884CD9" w:rsidP="00F57924">
      <w:pPr>
        <w:pStyle w:val="Sinespaciado"/>
        <w:rPr>
          <w:rFonts w:cstheme="minorHAnsi"/>
          <w:sz w:val="24"/>
          <w:szCs w:val="24"/>
          <w:lang w:val="es-ES"/>
        </w:rPr>
      </w:pPr>
      <w:r w:rsidRPr="00250DC9">
        <w:rPr>
          <w:rFonts w:cstheme="minorHAnsi"/>
          <w:noProof/>
          <w:sz w:val="24"/>
          <w:szCs w:val="24"/>
          <w:lang w:val="es"/>
        </w:rPr>
        <mc:AlternateContent>
          <mc:Choice Requires="wps">
            <w:drawing>
              <wp:anchor distT="45720" distB="45720" distL="114300" distR="114300" simplePos="0" relativeHeight="251758592" behindDoc="0" locked="0" layoutInCell="1" allowOverlap="1" wp14:anchorId="78C4B9D1" wp14:editId="1986F028">
                <wp:simplePos x="0" y="0"/>
                <wp:positionH relativeFrom="margin">
                  <wp:posOffset>114300</wp:posOffset>
                </wp:positionH>
                <wp:positionV relativeFrom="paragraph">
                  <wp:posOffset>240030</wp:posOffset>
                </wp:positionV>
                <wp:extent cx="5585460" cy="1114425"/>
                <wp:effectExtent l="0" t="0" r="15240" b="28575"/>
                <wp:wrapSquare wrapText="bothSides"/>
                <wp:docPr id="1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114425"/>
                        </a:xfrm>
                        <a:prstGeom prst="rect">
                          <a:avLst/>
                        </a:prstGeom>
                        <a:solidFill>
                          <a:srgbClr val="FFFFFF"/>
                        </a:solidFill>
                        <a:ln w="9525">
                          <a:solidFill>
                            <a:srgbClr val="000000"/>
                          </a:solidFill>
                          <a:miter lim="800000"/>
                          <a:headEnd/>
                          <a:tailEnd/>
                        </a:ln>
                      </wps:spPr>
                      <wps:txbx>
                        <w:txbxContent>
                          <w:p w14:paraId="323F1C0C" w14:textId="5D04AEB4" w:rsidR="00884CD9" w:rsidRPr="00F14263" w:rsidRDefault="00884CD9" w:rsidP="00884CD9">
                            <w:pPr>
                              <w:rPr>
                                <w:lang w:val="es"/>
                              </w:rPr>
                            </w:pPr>
                            <w:r w:rsidRPr="00F14263">
                              <w:rPr>
                                <w:lang w:val="es"/>
                              </w:rPr>
                              <w:t xml:space="preserve"> </w:t>
                            </w:r>
                            <w:r w:rsidR="0045609F">
                              <w:rPr>
                                <w:noProof/>
                              </w:rPr>
                              <w:drawing>
                                <wp:inline distT="0" distB="0" distL="0" distR="0" wp14:anchorId="17AF2A5A" wp14:editId="35F88069">
                                  <wp:extent cx="534992" cy="561312"/>
                                  <wp:effectExtent l="0" t="0" r="0" b="0"/>
                                  <wp:docPr id="150" name="Picture 150"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Pr>
                                <w:lang w:val="es"/>
                              </w:rPr>
                              <w:t xml:space="preserve">En esta hoja podrás encontrar </w:t>
                            </w:r>
                            <w:r w:rsidR="00C805F7">
                              <w:rPr>
                                <w:lang w:val="es"/>
                              </w:rPr>
                              <w:t>información sobre la clasificación de plásticos más extendida. También algunos vínculos a páginas privadas donde podrás revisar más sobre los plásticos y su clasificación.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4B9D1" id="_x0000_s1042" type="#_x0000_t202" style="position:absolute;margin-left:9pt;margin-top:18.9pt;width:439.8pt;height:87.7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e4EwIAACgEAAAOAAAAZHJzL2Uyb0RvYy54bWysk82O0zAQx+9IvIPlO01TtWU3arpauhQh&#10;LQvSwgM4jtNYOB4zdpuUp2fsZrvlQxwQOViejP2fmd+MVzdDZ9hBoddgS55PppwpK6HWdlfyL5+3&#10;r64480HYWhiwquRH5fnN+uWLVe8KNYMWTK2QkYj1Re9K3obgiizzslWd8BNwypKzAexEIBN3WY2i&#10;J/XOZLPpdJn1gLVDkMp7+nt3cvJ10m8aJcPHpvEqMFNyyi2kFdNaxTVbr0SxQ+FaLcc0xD9k0Qlt&#10;KehZ6k4Ewfaof5PqtETw0ISJhC6DptFSpRqomnz6SzWPrXAq1UJwvDtj8v9PVj4cHt0nZGF4AwM1&#10;MBXh3T3Ir55Z2LTC7tQtIvStEjUFziOyrHe+GK9G1L7wUaTqP0BNTRb7AEloaLCLVKhORurUgOMZ&#10;uhoCk/RzsbhazJfkkuTL83w+ny1SDFE8XXfowzsFHYubkiN1NcmLw70PMR1RPB2J0TwYXW+1McnA&#10;XbUxyA6CJmCbvlH9p2PGsr7k1wuK/XeJafr+JNHpQKNsdFfyq/MhUURub22dBi0IbU57StnYEWRk&#10;d6IYhmpguiYOyxghgq2gPhJahNPo0lOjTQv4nbOexrbk/tteoOLMvLfUnmviF+c8GfPF6xkZeOmp&#10;Lj3CSpIqeeDstN2E9DYiAgu31MZGJ8DPmYw50zgm7uPTifN+aadTzw98/QMAAP//AwBQSwMEFAAG&#10;AAgAAAAhAJt/6J7fAAAACQEAAA8AAABkcnMvZG93bnJldi54bWxMj8FOwzAQRO9I/IO1SFwQddqg&#10;JA1xKoQEglspCK5uvE0i4nWw3TT8PcsJjqNZzb5XbWY7iAl96B0pWC4SEEiNMz21Ct5eH64LECFq&#10;MnpwhAq+McCmPj+rdGnciV5w2sVW8AiFUivoYhxLKUPTodVh4UYk7g7OWx05+lYar088bge5SpJM&#10;Wt0Tf+j0iPcdNp+7o1VQ3DxNH+E53b432WFYx6t8evzySl1ezHe3ICLO8e8YfvEZHWpm2rsjmSAG&#10;zgWrRAVpzgbcF+s8A7FXsFqmKci6kv8N6h8AAAD//wMAUEsBAi0AFAAGAAgAAAAhALaDOJL+AAAA&#10;4QEAABMAAAAAAAAAAAAAAAAAAAAAAFtDb250ZW50X1R5cGVzXS54bWxQSwECLQAUAAYACAAAACEA&#10;OP0h/9YAAACUAQAACwAAAAAAAAAAAAAAAAAvAQAAX3JlbHMvLnJlbHNQSwECLQAUAAYACAAAACEA&#10;MD33uBMCAAAoBAAADgAAAAAAAAAAAAAAAAAuAgAAZHJzL2Uyb0RvYy54bWxQSwECLQAUAAYACAAA&#10;ACEAm3/ont8AAAAJAQAADwAAAAAAAAAAAAAAAABtBAAAZHJzL2Rvd25yZXYueG1sUEsFBgAAAAAE&#10;AAQA8wAAAHkFAAAAAA==&#10;">
                <v:textbox>
                  <w:txbxContent>
                    <w:p w14:paraId="323F1C0C" w14:textId="5D04AEB4" w:rsidR="00884CD9" w:rsidRPr="00F14263" w:rsidRDefault="00884CD9" w:rsidP="00884CD9">
                      <w:pPr>
                        <w:rPr>
                          <w:lang w:val="es"/>
                        </w:rPr>
                      </w:pPr>
                      <w:r w:rsidRPr="00F14263">
                        <w:rPr>
                          <w:lang w:val="es"/>
                        </w:rPr>
                        <w:t xml:space="preserve"> </w:t>
                      </w:r>
                      <w:r w:rsidR="0045609F">
                        <w:rPr>
                          <w:noProof/>
                        </w:rPr>
                        <w:drawing>
                          <wp:inline distT="0" distB="0" distL="0" distR="0" wp14:anchorId="17AF2A5A" wp14:editId="35F88069">
                            <wp:extent cx="534992" cy="561312"/>
                            <wp:effectExtent l="0" t="0" r="0" b="0"/>
                            <wp:docPr id="150" name="Picture 150" descr="símbolo de icono de sonido de altavoz en el fondo blanco 14375923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 de icono de sonido de altavoz en el fondo blanco 14375923 Vector en  Vecteez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30" cy="569431"/>
                                    </a:xfrm>
                                    <a:prstGeom prst="rect">
                                      <a:avLst/>
                                    </a:prstGeom>
                                    <a:noFill/>
                                    <a:ln>
                                      <a:noFill/>
                                    </a:ln>
                                  </pic:spPr>
                                </pic:pic>
                              </a:graphicData>
                            </a:graphic>
                          </wp:inline>
                        </w:drawing>
                      </w:r>
                      <w:r>
                        <w:rPr>
                          <w:lang w:val="es"/>
                        </w:rPr>
                        <w:t xml:space="preserve">En esta hoja podrás encontrar </w:t>
                      </w:r>
                      <w:r w:rsidR="00C805F7">
                        <w:rPr>
                          <w:lang w:val="es"/>
                        </w:rPr>
                        <w:t>información sobre la clasificación de plásticos más extendida. También algunos vínculos a páginas privadas donde podrás revisar más sobre los plásticos y su clasificación.</w:t>
                      </w:r>
                    </w:p>
                  </w:txbxContent>
                </v:textbox>
                <w10:wrap type="square" anchorx="margin"/>
              </v:shape>
            </w:pict>
          </mc:Fallback>
        </mc:AlternateContent>
      </w:r>
    </w:p>
    <w:p w14:paraId="557E2811" w14:textId="4521B7CB" w:rsidR="00884CD9" w:rsidRDefault="00884CD9" w:rsidP="00C94674">
      <w:pPr>
        <w:pStyle w:val="Sinespaciado"/>
        <w:jc w:val="both"/>
        <w:rPr>
          <w:rFonts w:cstheme="minorHAnsi"/>
          <w:sz w:val="24"/>
          <w:szCs w:val="24"/>
          <w:lang w:val="es-ES"/>
        </w:rPr>
      </w:pPr>
    </w:p>
    <w:p w14:paraId="42DC48DD" w14:textId="09A09F13" w:rsidR="0039280F" w:rsidRDefault="0039280F" w:rsidP="00C94674">
      <w:pPr>
        <w:pStyle w:val="Sinespaciado"/>
        <w:jc w:val="both"/>
        <w:rPr>
          <w:rFonts w:cstheme="minorHAnsi"/>
          <w:sz w:val="24"/>
          <w:szCs w:val="24"/>
          <w:lang w:val="es-ES"/>
        </w:rPr>
      </w:pPr>
      <w:r w:rsidRPr="00250DC9">
        <w:rPr>
          <w:rFonts w:cstheme="minorHAnsi"/>
          <w:sz w:val="24"/>
          <w:szCs w:val="24"/>
          <w:lang w:val="es-ES"/>
        </w:rPr>
        <w:t xml:space="preserve">En esta hoja se puede consultar la información relacionada con la clasificación de los tipos de plásticos que </w:t>
      </w:r>
      <w:r w:rsidR="0045609F">
        <w:rPr>
          <w:rFonts w:cstheme="minorHAnsi"/>
          <w:sz w:val="24"/>
          <w:szCs w:val="24"/>
          <w:lang w:val="es-ES"/>
        </w:rPr>
        <w:t xml:space="preserve">es más utilizada </w:t>
      </w:r>
      <w:r w:rsidRPr="00250DC9">
        <w:rPr>
          <w:rFonts w:cstheme="minorHAnsi"/>
          <w:sz w:val="24"/>
          <w:szCs w:val="24"/>
          <w:lang w:val="es-ES"/>
        </w:rPr>
        <w:t>a nivel</w:t>
      </w:r>
      <w:r w:rsidR="0045609F">
        <w:rPr>
          <w:rFonts w:cstheme="minorHAnsi"/>
          <w:sz w:val="24"/>
          <w:szCs w:val="24"/>
          <w:lang w:val="es-ES"/>
        </w:rPr>
        <w:t xml:space="preserve"> internacional</w:t>
      </w:r>
      <w:r w:rsidRPr="00250DC9">
        <w:rPr>
          <w:rFonts w:cstheme="minorHAnsi"/>
          <w:sz w:val="24"/>
          <w:szCs w:val="24"/>
          <w:lang w:val="es-ES"/>
        </w:rPr>
        <w:t>. Se hace referencia a las características, número de identificación y se presentan algunos ejemplos de plásticos, de acuerdo con su tipo, que son usados en algunos hoteles.</w:t>
      </w:r>
      <w:bookmarkEnd w:id="25"/>
    </w:p>
    <w:p w14:paraId="3B710F4C" w14:textId="7B64BAA3" w:rsidR="00A92F49" w:rsidRDefault="00A92F49" w:rsidP="00C94674">
      <w:pPr>
        <w:pStyle w:val="Sinespaciado"/>
        <w:jc w:val="both"/>
        <w:rPr>
          <w:rFonts w:cstheme="minorHAnsi"/>
          <w:sz w:val="24"/>
          <w:szCs w:val="24"/>
          <w:lang w:val="es-ES"/>
        </w:rPr>
      </w:pPr>
    </w:p>
    <w:p w14:paraId="6258EBDC" w14:textId="79396807" w:rsidR="00A92F49" w:rsidRDefault="00A92F49" w:rsidP="00C94674">
      <w:pPr>
        <w:pStyle w:val="Sinespaciado"/>
        <w:jc w:val="both"/>
        <w:rPr>
          <w:rFonts w:cstheme="minorHAnsi"/>
          <w:sz w:val="24"/>
          <w:szCs w:val="24"/>
          <w:lang w:val="es-ES"/>
        </w:rPr>
      </w:pPr>
    </w:p>
    <w:p w14:paraId="2A58CB62" w14:textId="1DD545C5" w:rsidR="004A381B" w:rsidRDefault="004A381B" w:rsidP="00C94674">
      <w:pPr>
        <w:pStyle w:val="Sinespaciado"/>
        <w:jc w:val="both"/>
        <w:rPr>
          <w:rFonts w:cstheme="minorHAnsi"/>
          <w:sz w:val="24"/>
          <w:szCs w:val="24"/>
          <w:lang w:val="es-ES"/>
        </w:rPr>
      </w:pPr>
    </w:p>
    <w:p w14:paraId="19E24EEA" w14:textId="19FA3144" w:rsidR="004A381B" w:rsidRDefault="004A381B" w:rsidP="00C94674">
      <w:pPr>
        <w:pStyle w:val="Sinespaciado"/>
        <w:jc w:val="both"/>
        <w:rPr>
          <w:rFonts w:cstheme="minorHAnsi"/>
          <w:sz w:val="24"/>
          <w:szCs w:val="24"/>
          <w:lang w:val="es-ES"/>
        </w:rPr>
      </w:pPr>
    </w:p>
    <w:p w14:paraId="2E40B168" w14:textId="02E2A300" w:rsidR="004A381B" w:rsidRDefault="004A381B" w:rsidP="00C94674">
      <w:pPr>
        <w:pStyle w:val="Sinespaciado"/>
        <w:jc w:val="both"/>
        <w:rPr>
          <w:rFonts w:cstheme="minorHAnsi"/>
          <w:sz w:val="24"/>
          <w:szCs w:val="24"/>
          <w:lang w:val="es-ES"/>
        </w:rPr>
      </w:pPr>
    </w:p>
    <w:p w14:paraId="4B93DDAA" w14:textId="02AB921D" w:rsidR="004A381B" w:rsidRDefault="004A381B" w:rsidP="00C94674">
      <w:pPr>
        <w:pStyle w:val="Sinespaciado"/>
        <w:jc w:val="both"/>
        <w:rPr>
          <w:rFonts w:cstheme="minorHAnsi"/>
          <w:sz w:val="24"/>
          <w:szCs w:val="24"/>
          <w:lang w:val="es-ES"/>
        </w:rPr>
      </w:pPr>
    </w:p>
    <w:p w14:paraId="0B11145E" w14:textId="2947059C" w:rsidR="004A381B" w:rsidRDefault="004A381B" w:rsidP="00C94674">
      <w:pPr>
        <w:pStyle w:val="Sinespaciado"/>
        <w:jc w:val="both"/>
        <w:rPr>
          <w:rFonts w:cstheme="minorHAnsi"/>
          <w:sz w:val="24"/>
          <w:szCs w:val="24"/>
          <w:lang w:val="es-ES"/>
        </w:rPr>
      </w:pPr>
    </w:p>
    <w:p w14:paraId="24AF09A1" w14:textId="6A113985" w:rsidR="004A381B" w:rsidRDefault="004A381B" w:rsidP="00C94674">
      <w:pPr>
        <w:pStyle w:val="Sinespaciado"/>
        <w:jc w:val="both"/>
        <w:rPr>
          <w:rFonts w:cstheme="minorHAnsi"/>
          <w:sz w:val="24"/>
          <w:szCs w:val="24"/>
          <w:lang w:val="es-ES"/>
        </w:rPr>
      </w:pPr>
    </w:p>
    <w:p w14:paraId="31D88536" w14:textId="5A7B3B56" w:rsidR="004A381B" w:rsidRDefault="004A381B" w:rsidP="00C94674">
      <w:pPr>
        <w:pStyle w:val="Sinespaciado"/>
        <w:jc w:val="both"/>
        <w:rPr>
          <w:rFonts w:cstheme="minorHAnsi"/>
          <w:sz w:val="24"/>
          <w:szCs w:val="24"/>
          <w:lang w:val="es-ES"/>
        </w:rPr>
      </w:pPr>
    </w:p>
    <w:p w14:paraId="44A04076" w14:textId="52D5D020" w:rsidR="004A381B" w:rsidRDefault="004A381B" w:rsidP="00C94674">
      <w:pPr>
        <w:pStyle w:val="Sinespaciado"/>
        <w:jc w:val="both"/>
        <w:rPr>
          <w:rFonts w:cstheme="minorHAnsi"/>
          <w:sz w:val="24"/>
          <w:szCs w:val="24"/>
          <w:lang w:val="es-ES"/>
        </w:rPr>
      </w:pPr>
    </w:p>
    <w:p w14:paraId="6F9E2C9F" w14:textId="2222B72A" w:rsidR="004A381B" w:rsidRDefault="004A381B" w:rsidP="00C94674">
      <w:pPr>
        <w:pStyle w:val="Sinespaciado"/>
        <w:jc w:val="both"/>
        <w:rPr>
          <w:rFonts w:cstheme="minorHAnsi"/>
          <w:sz w:val="24"/>
          <w:szCs w:val="24"/>
          <w:lang w:val="es-ES"/>
        </w:rPr>
      </w:pPr>
    </w:p>
    <w:p w14:paraId="28D99336" w14:textId="3DF14700" w:rsidR="004A381B" w:rsidRDefault="004A381B" w:rsidP="00C94674">
      <w:pPr>
        <w:pStyle w:val="Sinespaciado"/>
        <w:jc w:val="both"/>
        <w:rPr>
          <w:rFonts w:cstheme="minorHAnsi"/>
          <w:sz w:val="24"/>
          <w:szCs w:val="24"/>
          <w:lang w:val="es-ES"/>
        </w:rPr>
      </w:pPr>
    </w:p>
    <w:p w14:paraId="6C3D904E" w14:textId="10D60137" w:rsidR="004A381B" w:rsidRDefault="004A381B" w:rsidP="00C94674">
      <w:pPr>
        <w:pStyle w:val="Sinespaciado"/>
        <w:jc w:val="both"/>
        <w:rPr>
          <w:rFonts w:cstheme="minorHAnsi"/>
          <w:sz w:val="24"/>
          <w:szCs w:val="24"/>
          <w:lang w:val="es-ES"/>
        </w:rPr>
      </w:pPr>
    </w:p>
    <w:p w14:paraId="7CF95EA3" w14:textId="05B0943F" w:rsidR="004A381B" w:rsidRDefault="004A381B" w:rsidP="00C94674">
      <w:pPr>
        <w:pStyle w:val="Sinespaciado"/>
        <w:jc w:val="both"/>
        <w:rPr>
          <w:rFonts w:cstheme="minorHAnsi"/>
          <w:sz w:val="24"/>
          <w:szCs w:val="24"/>
          <w:lang w:val="es-ES"/>
        </w:rPr>
      </w:pPr>
    </w:p>
    <w:p w14:paraId="6233E045" w14:textId="7B2F976C" w:rsidR="004A381B" w:rsidRDefault="004A381B" w:rsidP="00C94674">
      <w:pPr>
        <w:pStyle w:val="Sinespaciado"/>
        <w:jc w:val="both"/>
        <w:rPr>
          <w:rFonts w:cstheme="minorHAnsi"/>
          <w:sz w:val="24"/>
          <w:szCs w:val="24"/>
          <w:lang w:val="es-ES"/>
        </w:rPr>
      </w:pPr>
    </w:p>
    <w:p w14:paraId="6BD0FAB3" w14:textId="4B2E9798" w:rsidR="004A381B" w:rsidRDefault="004A381B" w:rsidP="00C94674">
      <w:pPr>
        <w:pStyle w:val="Sinespaciado"/>
        <w:jc w:val="both"/>
        <w:rPr>
          <w:rFonts w:cstheme="minorHAnsi"/>
          <w:sz w:val="24"/>
          <w:szCs w:val="24"/>
          <w:lang w:val="es-ES"/>
        </w:rPr>
      </w:pPr>
    </w:p>
    <w:p w14:paraId="557A71B7" w14:textId="55696EF8" w:rsidR="004A381B" w:rsidRDefault="004A381B" w:rsidP="00C94674">
      <w:pPr>
        <w:pStyle w:val="Sinespaciado"/>
        <w:jc w:val="both"/>
        <w:rPr>
          <w:rFonts w:cstheme="minorHAnsi"/>
          <w:sz w:val="24"/>
          <w:szCs w:val="24"/>
          <w:lang w:val="es-ES"/>
        </w:rPr>
      </w:pPr>
    </w:p>
    <w:p w14:paraId="48D2F2BD" w14:textId="5FB723E9" w:rsidR="004A381B" w:rsidRDefault="004A381B" w:rsidP="00C94674">
      <w:pPr>
        <w:pStyle w:val="Sinespaciado"/>
        <w:jc w:val="both"/>
        <w:rPr>
          <w:rFonts w:cstheme="minorHAnsi"/>
          <w:sz w:val="24"/>
          <w:szCs w:val="24"/>
          <w:lang w:val="es-ES"/>
        </w:rPr>
      </w:pPr>
    </w:p>
    <w:p w14:paraId="0FE98707" w14:textId="0CEDC1CE" w:rsidR="004A381B" w:rsidRDefault="004A381B" w:rsidP="00C94674">
      <w:pPr>
        <w:pStyle w:val="Sinespaciado"/>
        <w:jc w:val="both"/>
        <w:rPr>
          <w:rFonts w:cstheme="minorHAnsi"/>
          <w:sz w:val="24"/>
          <w:szCs w:val="24"/>
          <w:lang w:val="es-ES"/>
        </w:rPr>
      </w:pPr>
    </w:p>
    <w:p w14:paraId="1830C066" w14:textId="2151C440" w:rsidR="004A381B" w:rsidRDefault="004A381B" w:rsidP="00C94674">
      <w:pPr>
        <w:pStyle w:val="Sinespaciado"/>
        <w:jc w:val="both"/>
        <w:rPr>
          <w:rFonts w:cstheme="minorHAnsi"/>
          <w:sz w:val="24"/>
          <w:szCs w:val="24"/>
          <w:lang w:val="es-ES"/>
        </w:rPr>
      </w:pPr>
    </w:p>
    <w:p w14:paraId="58E291C2" w14:textId="06FE9666" w:rsidR="004A381B" w:rsidRDefault="004A381B" w:rsidP="00C94674">
      <w:pPr>
        <w:pStyle w:val="Sinespaciado"/>
        <w:jc w:val="both"/>
        <w:rPr>
          <w:rFonts w:cstheme="minorHAnsi"/>
          <w:sz w:val="24"/>
          <w:szCs w:val="24"/>
          <w:lang w:val="es-ES"/>
        </w:rPr>
      </w:pPr>
    </w:p>
    <w:p w14:paraId="6FDC6F24" w14:textId="76A098BC" w:rsidR="004A381B" w:rsidRDefault="004A381B" w:rsidP="00C94674">
      <w:pPr>
        <w:pStyle w:val="Sinespaciado"/>
        <w:jc w:val="both"/>
        <w:rPr>
          <w:rFonts w:cstheme="minorHAnsi"/>
          <w:sz w:val="24"/>
          <w:szCs w:val="24"/>
          <w:lang w:val="es-ES"/>
        </w:rPr>
      </w:pPr>
    </w:p>
    <w:p w14:paraId="0A104A6E" w14:textId="2E040141" w:rsidR="004A381B" w:rsidRDefault="004A381B" w:rsidP="00C94674">
      <w:pPr>
        <w:pStyle w:val="Sinespaciado"/>
        <w:jc w:val="both"/>
        <w:rPr>
          <w:rFonts w:cstheme="minorHAnsi"/>
          <w:sz w:val="24"/>
          <w:szCs w:val="24"/>
          <w:lang w:val="es-ES"/>
        </w:rPr>
      </w:pPr>
    </w:p>
    <w:p w14:paraId="6AB0E34B" w14:textId="1F0C956E" w:rsidR="004A381B" w:rsidRDefault="004A381B" w:rsidP="00C94674">
      <w:pPr>
        <w:pStyle w:val="Sinespaciado"/>
        <w:jc w:val="both"/>
        <w:rPr>
          <w:rFonts w:cstheme="minorHAnsi"/>
          <w:sz w:val="24"/>
          <w:szCs w:val="24"/>
          <w:lang w:val="es-ES"/>
        </w:rPr>
      </w:pPr>
    </w:p>
    <w:p w14:paraId="40CD66FE" w14:textId="6ACDA6EA" w:rsidR="004A381B" w:rsidRDefault="004A381B" w:rsidP="00C94674">
      <w:pPr>
        <w:pStyle w:val="Sinespaciado"/>
        <w:jc w:val="both"/>
        <w:rPr>
          <w:rFonts w:cstheme="minorHAnsi"/>
          <w:sz w:val="24"/>
          <w:szCs w:val="24"/>
          <w:lang w:val="es-ES"/>
        </w:rPr>
      </w:pPr>
    </w:p>
    <w:p w14:paraId="6E893ED7" w14:textId="223CA43C" w:rsidR="00C17E0C" w:rsidRDefault="00C17E0C" w:rsidP="00C94674">
      <w:pPr>
        <w:pStyle w:val="Sinespaciado"/>
        <w:jc w:val="both"/>
        <w:rPr>
          <w:rFonts w:cstheme="minorHAnsi"/>
          <w:sz w:val="24"/>
          <w:szCs w:val="24"/>
          <w:lang w:val="es-ES"/>
        </w:rPr>
      </w:pPr>
    </w:p>
    <w:p w14:paraId="0B755B74" w14:textId="304239D3" w:rsidR="00C17E0C" w:rsidRDefault="00C17E0C" w:rsidP="00C94674">
      <w:pPr>
        <w:pStyle w:val="Sinespaciado"/>
        <w:jc w:val="both"/>
        <w:rPr>
          <w:rFonts w:cstheme="minorHAnsi"/>
          <w:sz w:val="24"/>
          <w:szCs w:val="24"/>
          <w:lang w:val="es-ES"/>
        </w:rPr>
      </w:pPr>
    </w:p>
    <w:p w14:paraId="77B10E78" w14:textId="5E8501FC" w:rsidR="00C17E0C" w:rsidRDefault="00C17E0C" w:rsidP="00C94674">
      <w:pPr>
        <w:pStyle w:val="Sinespaciado"/>
        <w:jc w:val="both"/>
        <w:rPr>
          <w:rFonts w:cstheme="minorHAnsi"/>
          <w:sz w:val="24"/>
          <w:szCs w:val="24"/>
          <w:lang w:val="es-ES"/>
        </w:rPr>
      </w:pPr>
    </w:p>
    <w:p w14:paraId="2FAA0C12" w14:textId="299DDB1E" w:rsidR="00C17E0C" w:rsidRDefault="00C17E0C" w:rsidP="00C94674">
      <w:pPr>
        <w:pStyle w:val="Sinespaciado"/>
        <w:jc w:val="both"/>
        <w:rPr>
          <w:rFonts w:cstheme="minorHAnsi"/>
          <w:sz w:val="24"/>
          <w:szCs w:val="24"/>
          <w:lang w:val="es-ES"/>
        </w:rPr>
      </w:pPr>
    </w:p>
    <w:p w14:paraId="27EBD9CD" w14:textId="1E0F6764" w:rsidR="00C17E0C" w:rsidRDefault="00C17E0C" w:rsidP="00C94674">
      <w:pPr>
        <w:pStyle w:val="Sinespaciado"/>
        <w:jc w:val="both"/>
        <w:rPr>
          <w:rFonts w:cstheme="minorHAnsi"/>
          <w:sz w:val="24"/>
          <w:szCs w:val="24"/>
          <w:lang w:val="es-ES"/>
        </w:rPr>
      </w:pPr>
    </w:p>
    <w:p w14:paraId="27C5E5E7" w14:textId="6E119AD1" w:rsidR="004A381B" w:rsidRDefault="004A381B" w:rsidP="00C94674">
      <w:pPr>
        <w:pStyle w:val="Sinespaciado"/>
        <w:jc w:val="both"/>
        <w:rPr>
          <w:rFonts w:cstheme="minorHAnsi"/>
          <w:sz w:val="24"/>
          <w:szCs w:val="24"/>
          <w:lang w:val="es-ES"/>
        </w:rPr>
      </w:pPr>
    </w:p>
    <w:p w14:paraId="346D4434" w14:textId="5EDE5787" w:rsidR="004A381B" w:rsidRDefault="004A381B" w:rsidP="00C94674">
      <w:pPr>
        <w:pStyle w:val="Sinespaciado"/>
        <w:jc w:val="both"/>
        <w:rPr>
          <w:rFonts w:cstheme="minorHAnsi"/>
          <w:sz w:val="24"/>
          <w:szCs w:val="24"/>
          <w:lang w:val="es-ES"/>
        </w:rPr>
      </w:pPr>
    </w:p>
    <w:p w14:paraId="282C7B6D" w14:textId="77777777" w:rsidR="004A381B" w:rsidRDefault="004A381B" w:rsidP="004A381B">
      <w:pPr>
        <w:pStyle w:val="Sinespaciado"/>
        <w:jc w:val="center"/>
        <w:rPr>
          <w:rFonts w:ascii="Montserrat" w:eastAsia="Calibri" w:hAnsi="Montserrat" w:cs="Calibri"/>
          <w:b/>
          <w:bCs/>
          <w:color w:val="1F497D" w:themeColor="text2"/>
        </w:rPr>
      </w:pPr>
      <w:r w:rsidRPr="004A381B">
        <w:rPr>
          <w:rFonts w:ascii="Montserrat" w:eastAsia="Calibri" w:hAnsi="Montserrat" w:cs="Calibri"/>
          <w:b/>
          <w:bCs/>
          <w:color w:val="1F497D" w:themeColor="text2"/>
        </w:rPr>
        <w:t>MANUAL PARA EL USUARIO DE LAS HERRAMIENTAS DIGITALES</w:t>
      </w:r>
    </w:p>
    <w:p w14:paraId="7008A872" w14:textId="2AD77EE9" w:rsidR="004A381B" w:rsidRPr="004A381B" w:rsidRDefault="004A381B" w:rsidP="004A381B">
      <w:pPr>
        <w:pStyle w:val="Sinespaciado"/>
        <w:jc w:val="center"/>
        <w:rPr>
          <w:rFonts w:ascii="Montserrat" w:eastAsia="Calibri" w:hAnsi="Montserrat" w:cs="Calibri"/>
          <w:b/>
          <w:bCs/>
          <w:color w:val="1F497D" w:themeColor="text2"/>
        </w:rPr>
      </w:pPr>
      <w:r w:rsidRPr="004A381B">
        <w:rPr>
          <w:rFonts w:ascii="Montserrat" w:eastAsia="Calibri" w:hAnsi="Montserrat" w:cs="Calibri"/>
          <w:b/>
          <w:bCs/>
          <w:color w:val="1F497D" w:themeColor="text2"/>
        </w:rPr>
        <w:t xml:space="preserve"> DE LA GUÍA MENOS PLÁSTICO</w:t>
      </w:r>
    </w:p>
    <w:p w14:paraId="51A028D7" w14:textId="77777777" w:rsidR="004A381B" w:rsidRDefault="004A381B" w:rsidP="004A381B">
      <w:pPr>
        <w:pStyle w:val="Sinespaciado"/>
        <w:jc w:val="center"/>
        <w:rPr>
          <w:rFonts w:ascii="Montserrat" w:eastAsia="Calibri" w:hAnsi="Montserrat" w:cs="Calibri"/>
          <w:b/>
          <w:bCs/>
          <w:color w:val="1F497D" w:themeColor="text2"/>
          <w:sz w:val="24"/>
          <w:szCs w:val="24"/>
        </w:rPr>
      </w:pPr>
    </w:p>
    <w:p w14:paraId="6C45B035" w14:textId="4885D744" w:rsidR="004A381B" w:rsidRDefault="004A381B" w:rsidP="004A381B">
      <w:pPr>
        <w:pStyle w:val="Sinespaciado"/>
        <w:jc w:val="center"/>
        <w:rPr>
          <w:rFonts w:ascii="Montserrat" w:eastAsia="Calibri" w:hAnsi="Montserrat" w:cs="Calibri"/>
          <w:b/>
          <w:bCs/>
          <w:color w:val="1F497D" w:themeColor="text2"/>
          <w:sz w:val="24"/>
          <w:szCs w:val="24"/>
        </w:rPr>
      </w:pPr>
      <w:r w:rsidRPr="004A381B">
        <w:rPr>
          <w:rFonts w:ascii="Montserrat" w:eastAsia="Calibri" w:hAnsi="Montserrat" w:cs="Calibri"/>
          <w:b/>
          <w:bCs/>
          <w:color w:val="1F497D" w:themeColor="text2"/>
          <w:sz w:val="24"/>
          <w:szCs w:val="24"/>
        </w:rPr>
        <w:t xml:space="preserve">Herramientas para prevenir el consumo </w:t>
      </w:r>
      <w:r w:rsidRPr="004A381B">
        <w:rPr>
          <w:rFonts w:ascii="Montserrat" w:hAnsi="Montserrat"/>
          <w:b/>
          <w:bCs/>
          <w:color w:val="1F497D" w:themeColor="text2"/>
          <w:sz w:val="24"/>
          <w:szCs w:val="24"/>
        </w:rPr>
        <w:t>d</w:t>
      </w:r>
      <w:r w:rsidRPr="004A381B">
        <w:rPr>
          <w:rFonts w:ascii="Montserrat" w:eastAsia="Calibri" w:hAnsi="Montserrat" w:cs="Calibri"/>
          <w:b/>
          <w:bCs/>
          <w:color w:val="1F497D" w:themeColor="text2"/>
          <w:sz w:val="24"/>
          <w:szCs w:val="24"/>
        </w:rPr>
        <w:t>e plásticos</w:t>
      </w:r>
    </w:p>
    <w:p w14:paraId="17330C03" w14:textId="4D87C2B6" w:rsidR="004A381B" w:rsidRPr="004A381B" w:rsidRDefault="004A381B" w:rsidP="004A381B">
      <w:pPr>
        <w:pStyle w:val="Sinespaciado"/>
        <w:jc w:val="center"/>
        <w:rPr>
          <w:rFonts w:ascii="Montserrat" w:eastAsia="Calibri" w:hAnsi="Montserrat" w:cs="Calibri"/>
          <w:b/>
          <w:bCs/>
          <w:color w:val="1F497D" w:themeColor="text2"/>
          <w:sz w:val="24"/>
          <w:szCs w:val="24"/>
        </w:rPr>
      </w:pPr>
      <w:r w:rsidRPr="004A381B">
        <w:rPr>
          <w:rFonts w:ascii="Montserrat" w:eastAsia="Calibri" w:hAnsi="Montserrat" w:cs="Calibri"/>
          <w:b/>
          <w:bCs/>
          <w:color w:val="1F497D" w:themeColor="text2"/>
          <w:sz w:val="24"/>
          <w:szCs w:val="24"/>
        </w:rPr>
        <w:t xml:space="preserve"> en el sector turismo</w:t>
      </w:r>
    </w:p>
    <w:p w14:paraId="1C608677" w14:textId="77777777" w:rsidR="004A381B" w:rsidRPr="004A381B" w:rsidRDefault="004A381B" w:rsidP="004A381B">
      <w:pPr>
        <w:pStyle w:val="Sinespaciado"/>
        <w:jc w:val="center"/>
        <w:rPr>
          <w:sz w:val="24"/>
          <w:szCs w:val="24"/>
        </w:rPr>
      </w:pPr>
    </w:p>
    <w:p w14:paraId="3E133FA0" w14:textId="77777777" w:rsidR="004A381B" w:rsidRPr="004A381B" w:rsidRDefault="004A381B" w:rsidP="004A381B">
      <w:pPr>
        <w:pStyle w:val="Sinespaciado"/>
        <w:jc w:val="center"/>
        <w:rPr>
          <w:sz w:val="24"/>
          <w:szCs w:val="24"/>
        </w:rPr>
      </w:pPr>
    </w:p>
    <w:p w14:paraId="04C14724" w14:textId="1251583D" w:rsidR="004A381B" w:rsidRDefault="004A381B" w:rsidP="004A381B">
      <w:pPr>
        <w:pStyle w:val="Sinespaciado"/>
        <w:jc w:val="center"/>
      </w:pPr>
    </w:p>
    <w:p w14:paraId="55B2E66A" w14:textId="4B3E4A92" w:rsidR="004A381B" w:rsidRDefault="004A381B" w:rsidP="004A381B">
      <w:pPr>
        <w:pStyle w:val="Sinespaciado"/>
        <w:jc w:val="center"/>
      </w:pPr>
    </w:p>
    <w:p w14:paraId="2FBFA99E" w14:textId="77777777" w:rsidR="004A381B" w:rsidRPr="004A381B" w:rsidRDefault="004A381B" w:rsidP="004A381B">
      <w:pPr>
        <w:pStyle w:val="Sinespaciado"/>
        <w:jc w:val="center"/>
      </w:pPr>
    </w:p>
    <w:p w14:paraId="05D2E0DC" w14:textId="77777777" w:rsidR="004A381B" w:rsidRPr="004A381B" w:rsidRDefault="004A381B" w:rsidP="004A381B">
      <w:pPr>
        <w:pStyle w:val="Sinespaciado"/>
        <w:jc w:val="center"/>
      </w:pPr>
    </w:p>
    <w:p w14:paraId="5618D933" w14:textId="77777777" w:rsidR="004A381B" w:rsidRDefault="004A381B" w:rsidP="004A381B">
      <w:pPr>
        <w:jc w:val="center"/>
        <w:rPr>
          <w:rFonts w:ascii="Montserrat" w:hAnsi="Montserrat"/>
          <w:b/>
          <w:bCs/>
          <w:color w:val="262626" w:themeColor="text1" w:themeTint="D9"/>
          <w:sz w:val="22"/>
          <w:lang w:val="es-MX"/>
        </w:rPr>
      </w:pPr>
      <w:r w:rsidRPr="004A381B">
        <w:rPr>
          <w:rFonts w:ascii="Montserrat" w:hAnsi="Montserrat"/>
          <w:b/>
          <w:bCs/>
          <w:color w:val="262626" w:themeColor="text1" w:themeTint="D9"/>
          <w:sz w:val="22"/>
          <w:lang w:val="es-MX"/>
        </w:rPr>
        <w:t xml:space="preserve">"Prevención de residuos plásticos en los mares de Centroamérica </w:t>
      </w:r>
    </w:p>
    <w:p w14:paraId="060914EB" w14:textId="084B917B" w:rsidR="004A381B" w:rsidRPr="004A381B" w:rsidRDefault="004A381B" w:rsidP="004A381B">
      <w:pPr>
        <w:jc w:val="center"/>
        <w:rPr>
          <w:szCs w:val="24"/>
          <w:lang w:val="es-MX"/>
        </w:rPr>
      </w:pPr>
      <w:r w:rsidRPr="004A381B">
        <w:rPr>
          <w:rFonts w:ascii="Montserrat" w:hAnsi="Montserrat"/>
          <w:b/>
          <w:bCs/>
          <w:color w:val="262626" w:themeColor="text1" w:themeTint="D9"/>
          <w:sz w:val="22"/>
          <w:lang w:val="es-MX"/>
        </w:rPr>
        <w:t>y el Caribe (Caribe Circular)"</w:t>
      </w:r>
    </w:p>
    <w:p w14:paraId="12D0D1AD" w14:textId="77777777" w:rsidR="004A381B" w:rsidRPr="004A381B" w:rsidRDefault="004A381B" w:rsidP="00C94674">
      <w:pPr>
        <w:pStyle w:val="Sinespaciado"/>
        <w:jc w:val="both"/>
        <w:rPr>
          <w:rFonts w:cstheme="minorHAnsi"/>
          <w:sz w:val="24"/>
          <w:szCs w:val="24"/>
        </w:rPr>
      </w:pPr>
    </w:p>
    <w:sectPr w:rsidR="004A381B" w:rsidRPr="004A381B" w:rsidSect="00E739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6E0ED" w14:textId="77777777" w:rsidR="002D0F52" w:rsidRDefault="002D0F52">
      <w:pPr>
        <w:spacing w:after="0"/>
      </w:pPr>
      <w:r>
        <w:separator/>
      </w:r>
    </w:p>
  </w:endnote>
  <w:endnote w:type="continuationSeparator" w:id="0">
    <w:p w14:paraId="2B32E5DA" w14:textId="77777777" w:rsidR="002D0F52" w:rsidRDefault="002D0F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37068"/>
      <w:docPartObj>
        <w:docPartGallery w:val="Page Numbers (Bottom of Page)"/>
        <w:docPartUnique/>
      </w:docPartObj>
    </w:sdtPr>
    <w:sdtEndPr>
      <w:rPr>
        <w:noProof/>
        <w:sz w:val="18"/>
        <w:szCs w:val="18"/>
      </w:rPr>
    </w:sdtEndPr>
    <w:sdtContent>
      <w:p w14:paraId="1FD51CCE" w14:textId="449D41EA" w:rsidR="00D31512" w:rsidRPr="00B82333" w:rsidRDefault="00533094" w:rsidP="00533094">
        <w:pPr>
          <w:pStyle w:val="Piedepgina"/>
          <w:pBdr>
            <w:top w:val="single" w:sz="4" w:space="1" w:color="auto"/>
          </w:pBdr>
          <w:jc w:val="center"/>
          <w:rPr>
            <w:sz w:val="18"/>
            <w:szCs w:val="18"/>
          </w:rPr>
        </w:pPr>
        <w:r w:rsidRPr="00533094">
          <w:rPr>
            <w:sz w:val="14"/>
            <w:szCs w:val="14"/>
          </w:rPr>
          <w:t xml:space="preserve">Caribe Circular </w:t>
        </w:r>
        <w:r>
          <w:rPr>
            <w:sz w:val="18"/>
            <w:szCs w:val="18"/>
          </w:rPr>
          <w:t xml:space="preserve">                                                                                                                                                                              </w:t>
        </w:r>
        <w:r w:rsidR="00D31512" w:rsidRPr="00B82333">
          <w:rPr>
            <w:sz w:val="18"/>
            <w:szCs w:val="18"/>
          </w:rPr>
          <w:fldChar w:fldCharType="begin"/>
        </w:r>
        <w:r w:rsidR="00D31512" w:rsidRPr="00B82333">
          <w:rPr>
            <w:sz w:val="18"/>
            <w:szCs w:val="18"/>
          </w:rPr>
          <w:instrText xml:space="preserve"> PAGE   \* MERGEFORMAT </w:instrText>
        </w:r>
        <w:r w:rsidR="00D31512" w:rsidRPr="00B82333">
          <w:rPr>
            <w:sz w:val="18"/>
            <w:szCs w:val="18"/>
          </w:rPr>
          <w:fldChar w:fldCharType="separate"/>
        </w:r>
        <w:r w:rsidR="00D31512" w:rsidRPr="00B82333">
          <w:rPr>
            <w:noProof/>
            <w:sz w:val="18"/>
            <w:szCs w:val="18"/>
          </w:rPr>
          <w:t>2</w:t>
        </w:r>
        <w:r w:rsidR="00D31512" w:rsidRPr="00B82333">
          <w:rPr>
            <w:noProof/>
            <w:sz w:val="18"/>
            <w:szCs w:val="18"/>
          </w:rPr>
          <w:fldChar w:fldCharType="end"/>
        </w:r>
      </w:p>
    </w:sdtContent>
  </w:sdt>
  <w:p w14:paraId="74BC042B" w14:textId="77777777" w:rsidR="00D31512" w:rsidRDefault="00D315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F48BE" w14:textId="77777777" w:rsidR="002D0F52" w:rsidRDefault="002D0F52">
      <w:pPr>
        <w:spacing w:after="0"/>
      </w:pPr>
      <w:r>
        <w:separator/>
      </w:r>
    </w:p>
  </w:footnote>
  <w:footnote w:type="continuationSeparator" w:id="0">
    <w:p w14:paraId="0A86AB9B" w14:textId="77777777" w:rsidR="002D0F52" w:rsidRDefault="002D0F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D7E2E" w14:textId="04EE0C99" w:rsidR="00D31512" w:rsidRPr="00A0480E" w:rsidRDefault="00D31512" w:rsidP="00B82333">
    <w:pPr>
      <w:pStyle w:val="Encabezado"/>
      <w:pBdr>
        <w:bottom w:val="single" w:sz="4" w:space="1" w:color="auto"/>
      </w:pBdr>
      <w:jc w:val="right"/>
      <w:rPr>
        <w:sz w:val="22"/>
        <w:szCs w:val="22"/>
      </w:rPr>
    </w:pPr>
    <w:r w:rsidRPr="00A0480E">
      <w:rPr>
        <w:sz w:val="14"/>
        <w:szCs w:val="14"/>
      </w:rPr>
      <w:t xml:space="preserve">Manual </w:t>
    </w:r>
    <w:r w:rsidR="00A0480E" w:rsidRPr="00A0480E">
      <w:rPr>
        <w:sz w:val="14"/>
        <w:szCs w:val="14"/>
      </w:rPr>
      <w:t>para el usuario de las herramientas digitales de la Guía Menos Plástico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F7EF7"/>
    <w:multiLevelType w:val="hybridMultilevel"/>
    <w:tmpl w:val="FF3C2FFE"/>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601D6D"/>
    <w:multiLevelType w:val="hybridMultilevel"/>
    <w:tmpl w:val="849251DC"/>
    <w:lvl w:ilvl="0" w:tplc="080A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911F34"/>
    <w:multiLevelType w:val="hybridMultilevel"/>
    <w:tmpl w:val="7CFE781E"/>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67EDD"/>
    <w:multiLevelType w:val="hybridMultilevel"/>
    <w:tmpl w:val="89949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160915"/>
    <w:multiLevelType w:val="multilevel"/>
    <w:tmpl w:val="96ACAC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45069"/>
    <w:multiLevelType w:val="hybridMultilevel"/>
    <w:tmpl w:val="085AAA2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F3C2007"/>
    <w:multiLevelType w:val="hybridMultilevel"/>
    <w:tmpl w:val="A8A0A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D15DE7"/>
    <w:multiLevelType w:val="hybridMultilevel"/>
    <w:tmpl w:val="7EE2413A"/>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326B4"/>
    <w:multiLevelType w:val="hybridMultilevel"/>
    <w:tmpl w:val="EAB6C554"/>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06D30"/>
    <w:multiLevelType w:val="hybridMultilevel"/>
    <w:tmpl w:val="2B221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2E7D0F"/>
    <w:multiLevelType w:val="hybridMultilevel"/>
    <w:tmpl w:val="EA72CED4"/>
    <w:lvl w:ilvl="0" w:tplc="D9A65478">
      <w:start w:val="1"/>
      <w:numFmt w:val="bullet"/>
      <w:lvlText w:val="­"/>
      <w:lvlJc w:val="left"/>
      <w:pPr>
        <w:ind w:left="1080" w:hanging="360"/>
      </w:pPr>
      <w:rPr>
        <w:rFonts w:ascii="Courier New" w:hAnsi="Courier New"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FA53DB4"/>
    <w:multiLevelType w:val="hybridMultilevel"/>
    <w:tmpl w:val="91E8DBB4"/>
    <w:lvl w:ilvl="0" w:tplc="D9A65478">
      <w:start w:val="1"/>
      <w:numFmt w:val="bullet"/>
      <w:lvlText w:val="­"/>
      <w:lvlJc w:val="left"/>
      <w:pPr>
        <w:ind w:left="1080" w:hanging="360"/>
      </w:pPr>
      <w:rPr>
        <w:rFonts w:ascii="Courier New" w:hAnsi="Courier New"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7B7516E"/>
    <w:multiLevelType w:val="hybridMultilevel"/>
    <w:tmpl w:val="0136DB7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FA076B"/>
    <w:multiLevelType w:val="hybridMultilevel"/>
    <w:tmpl w:val="48D6B6DE"/>
    <w:lvl w:ilvl="0" w:tplc="D9A65478">
      <w:start w:val="1"/>
      <w:numFmt w:val="bullet"/>
      <w:lvlText w:val="­"/>
      <w:lvlJc w:val="left"/>
      <w:pPr>
        <w:ind w:left="1080" w:hanging="720"/>
      </w:pPr>
      <w:rPr>
        <w:rFonts w:ascii="Courier New" w:hAnsi="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420EAF"/>
    <w:multiLevelType w:val="hybridMultilevel"/>
    <w:tmpl w:val="1F36C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A43AB6"/>
    <w:multiLevelType w:val="multilevel"/>
    <w:tmpl w:val="D70A1520"/>
    <w:lvl w:ilvl="0">
      <w:start w:val="1"/>
      <w:numFmt w:val="decimal"/>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309185B"/>
    <w:multiLevelType w:val="hybridMultilevel"/>
    <w:tmpl w:val="FB92DB4A"/>
    <w:lvl w:ilvl="0" w:tplc="944E02C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5E5855"/>
    <w:multiLevelType w:val="hybridMultilevel"/>
    <w:tmpl w:val="059CA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750E61"/>
    <w:multiLevelType w:val="hybridMultilevel"/>
    <w:tmpl w:val="9ECC8D5C"/>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F73B8"/>
    <w:multiLevelType w:val="hybridMultilevel"/>
    <w:tmpl w:val="03A641E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154F62"/>
    <w:multiLevelType w:val="hybridMultilevel"/>
    <w:tmpl w:val="4C0CF66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23E14D9"/>
    <w:multiLevelType w:val="hybridMultilevel"/>
    <w:tmpl w:val="DEEE1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960BFB"/>
    <w:multiLevelType w:val="hybridMultilevel"/>
    <w:tmpl w:val="92A8C1F6"/>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84311E"/>
    <w:multiLevelType w:val="hybridMultilevel"/>
    <w:tmpl w:val="F87C4B8C"/>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73AA3"/>
    <w:multiLevelType w:val="hybridMultilevel"/>
    <w:tmpl w:val="81C49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920ABB"/>
    <w:multiLevelType w:val="hybridMultilevel"/>
    <w:tmpl w:val="E89E9D96"/>
    <w:lvl w:ilvl="0" w:tplc="080A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DA51AF"/>
    <w:multiLevelType w:val="hybridMultilevel"/>
    <w:tmpl w:val="AD94A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5F3090"/>
    <w:multiLevelType w:val="hybridMultilevel"/>
    <w:tmpl w:val="9014DE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DF2EBE"/>
    <w:multiLevelType w:val="hybridMultilevel"/>
    <w:tmpl w:val="CB066096"/>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470B0"/>
    <w:multiLevelType w:val="hybridMultilevel"/>
    <w:tmpl w:val="CD5E22EA"/>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D964F3"/>
    <w:multiLevelType w:val="hybridMultilevel"/>
    <w:tmpl w:val="0776A78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A148FF"/>
    <w:multiLevelType w:val="hybridMultilevel"/>
    <w:tmpl w:val="1A6AD502"/>
    <w:lvl w:ilvl="0" w:tplc="D9A65478">
      <w:start w:val="1"/>
      <w:numFmt w:val="bullet"/>
      <w:lvlText w:val="­"/>
      <w:lvlJc w:val="left"/>
      <w:pPr>
        <w:ind w:left="720" w:hanging="360"/>
      </w:pPr>
      <w:rPr>
        <w:rFonts w:ascii="Courier New" w:hAnsi="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83A504C"/>
    <w:multiLevelType w:val="hybridMultilevel"/>
    <w:tmpl w:val="57AA8B7E"/>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04452"/>
    <w:multiLevelType w:val="hybridMultilevel"/>
    <w:tmpl w:val="803E6654"/>
    <w:lvl w:ilvl="0" w:tplc="944E02C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6E55B5"/>
    <w:multiLevelType w:val="hybridMultilevel"/>
    <w:tmpl w:val="87F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43628D"/>
    <w:multiLevelType w:val="hybridMultilevel"/>
    <w:tmpl w:val="2D3E30C8"/>
    <w:lvl w:ilvl="0" w:tplc="944E02C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4769AA"/>
    <w:multiLevelType w:val="hybridMultilevel"/>
    <w:tmpl w:val="E684E1F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F82DFB"/>
    <w:multiLevelType w:val="hybridMultilevel"/>
    <w:tmpl w:val="529ED016"/>
    <w:lvl w:ilvl="0" w:tplc="D9A65478">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A286F"/>
    <w:multiLevelType w:val="hybridMultilevel"/>
    <w:tmpl w:val="E522F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D379CD"/>
    <w:multiLevelType w:val="hybridMultilevel"/>
    <w:tmpl w:val="1E40CD3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F861E63"/>
    <w:multiLevelType w:val="hybridMultilevel"/>
    <w:tmpl w:val="C534D6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7655398">
    <w:abstractNumId w:val="15"/>
  </w:num>
  <w:num w:numId="2" w16cid:durableId="626395951">
    <w:abstractNumId w:val="13"/>
  </w:num>
  <w:num w:numId="3" w16cid:durableId="1090584589">
    <w:abstractNumId w:val="4"/>
  </w:num>
  <w:num w:numId="4" w16cid:durableId="1055934886">
    <w:abstractNumId w:val="12"/>
  </w:num>
  <w:num w:numId="5" w16cid:durableId="55976861">
    <w:abstractNumId w:val="31"/>
  </w:num>
  <w:num w:numId="6" w16cid:durableId="1862429395">
    <w:abstractNumId w:val="28"/>
  </w:num>
  <w:num w:numId="7" w16cid:durableId="1912498764">
    <w:abstractNumId w:val="37"/>
  </w:num>
  <w:num w:numId="8" w16cid:durableId="964698364">
    <w:abstractNumId w:val="18"/>
  </w:num>
  <w:num w:numId="9" w16cid:durableId="688065858">
    <w:abstractNumId w:val="7"/>
  </w:num>
  <w:num w:numId="10" w16cid:durableId="1787461359">
    <w:abstractNumId w:val="34"/>
  </w:num>
  <w:num w:numId="11" w16cid:durableId="1543320530">
    <w:abstractNumId w:val="24"/>
  </w:num>
  <w:num w:numId="12" w16cid:durableId="1149246844">
    <w:abstractNumId w:val="26"/>
  </w:num>
  <w:num w:numId="13" w16cid:durableId="806242074">
    <w:abstractNumId w:val="21"/>
  </w:num>
  <w:num w:numId="14" w16cid:durableId="1898198229">
    <w:abstractNumId w:val="3"/>
  </w:num>
  <w:num w:numId="15" w16cid:durableId="2129623982">
    <w:abstractNumId w:val="35"/>
  </w:num>
  <w:num w:numId="16" w16cid:durableId="680662193">
    <w:abstractNumId w:val="16"/>
  </w:num>
  <w:num w:numId="17" w16cid:durableId="970210787">
    <w:abstractNumId w:val="39"/>
  </w:num>
  <w:num w:numId="18" w16cid:durableId="45033113">
    <w:abstractNumId w:val="33"/>
  </w:num>
  <w:num w:numId="19" w16cid:durableId="518159925">
    <w:abstractNumId w:val="0"/>
  </w:num>
  <w:num w:numId="20" w16cid:durableId="1412700202">
    <w:abstractNumId w:val="17"/>
  </w:num>
  <w:num w:numId="21" w16cid:durableId="2109033427">
    <w:abstractNumId w:val="5"/>
  </w:num>
  <w:num w:numId="22" w16cid:durableId="717168514">
    <w:abstractNumId w:val="25"/>
  </w:num>
  <w:num w:numId="23" w16cid:durableId="2018383717">
    <w:abstractNumId w:val="30"/>
  </w:num>
  <w:num w:numId="24" w16cid:durableId="1021395872">
    <w:abstractNumId w:val="20"/>
  </w:num>
  <w:num w:numId="25" w16cid:durableId="164787662">
    <w:abstractNumId w:val="1"/>
  </w:num>
  <w:num w:numId="26" w16cid:durableId="852887602">
    <w:abstractNumId w:val="36"/>
  </w:num>
  <w:num w:numId="27" w16cid:durableId="316148106">
    <w:abstractNumId w:val="27"/>
  </w:num>
  <w:num w:numId="28" w16cid:durableId="592010158">
    <w:abstractNumId w:val="40"/>
  </w:num>
  <w:num w:numId="29" w16cid:durableId="672687982">
    <w:abstractNumId w:val="14"/>
  </w:num>
  <w:num w:numId="30" w16cid:durableId="1386953429">
    <w:abstractNumId w:val="11"/>
  </w:num>
  <w:num w:numId="31" w16cid:durableId="1392189314">
    <w:abstractNumId w:val="2"/>
  </w:num>
  <w:num w:numId="32" w16cid:durableId="899437465">
    <w:abstractNumId w:val="29"/>
  </w:num>
  <w:num w:numId="33" w16cid:durableId="548230815">
    <w:abstractNumId w:val="23"/>
  </w:num>
  <w:num w:numId="34" w16cid:durableId="1616475908">
    <w:abstractNumId w:val="8"/>
  </w:num>
  <w:num w:numId="35" w16cid:durableId="2002849664">
    <w:abstractNumId w:val="22"/>
  </w:num>
  <w:num w:numId="36" w16cid:durableId="1051804185">
    <w:abstractNumId w:val="32"/>
  </w:num>
  <w:num w:numId="37" w16cid:durableId="795831176">
    <w:abstractNumId w:val="19"/>
  </w:num>
  <w:num w:numId="38" w16cid:durableId="2116947454">
    <w:abstractNumId w:val="38"/>
  </w:num>
  <w:num w:numId="39" w16cid:durableId="196889644">
    <w:abstractNumId w:val="10"/>
  </w:num>
  <w:num w:numId="40" w16cid:durableId="1101609927">
    <w:abstractNumId w:val="9"/>
  </w:num>
  <w:num w:numId="41" w16cid:durableId="36309383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00E"/>
    <w:rsid w:val="00001335"/>
    <w:rsid w:val="000027E0"/>
    <w:rsid w:val="0001231C"/>
    <w:rsid w:val="00014DB2"/>
    <w:rsid w:val="000252B4"/>
    <w:rsid w:val="00034636"/>
    <w:rsid w:val="0003621D"/>
    <w:rsid w:val="00041B8B"/>
    <w:rsid w:val="00067BC5"/>
    <w:rsid w:val="00095718"/>
    <w:rsid w:val="000B5E01"/>
    <w:rsid w:val="000B68E0"/>
    <w:rsid w:val="000C0D35"/>
    <w:rsid w:val="000C20CA"/>
    <w:rsid w:val="000C3C3F"/>
    <w:rsid w:val="000D0833"/>
    <w:rsid w:val="000E4495"/>
    <w:rsid w:val="000F7FCC"/>
    <w:rsid w:val="00125AA9"/>
    <w:rsid w:val="0012724D"/>
    <w:rsid w:val="001275DE"/>
    <w:rsid w:val="00136D58"/>
    <w:rsid w:val="00143B11"/>
    <w:rsid w:val="0015145B"/>
    <w:rsid w:val="001520D8"/>
    <w:rsid w:val="00155482"/>
    <w:rsid w:val="00155DF6"/>
    <w:rsid w:val="001635E5"/>
    <w:rsid w:val="00164745"/>
    <w:rsid w:val="00166937"/>
    <w:rsid w:val="00177B96"/>
    <w:rsid w:val="00183954"/>
    <w:rsid w:val="001842CB"/>
    <w:rsid w:val="001A0578"/>
    <w:rsid w:val="001A304C"/>
    <w:rsid w:val="001C13A0"/>
    <w:rsid w:val="001C25CE"/>
    <w:rsid w:val="001C3091"/>
    <w:rsid w:val="001D31D2"/>
    <w:rsid w:val="001D39D8"/>
    <w:rsid w:val="001D527A"/>
    <w:rsid w:val="001E4AF4"/>
    <w:rsid w:val="001E6FB8"/>
    <w:rsid w:val="001F0F9F"/>
    <w:rsid w:val="001F3FFA"/>
    <w:rsid w:val="001F6700"/>
    <w:rsid w:val="0020664E"/>
    <w:rsid w:val="00210496"/>
    <w:rsid w:val="00250DC9"/>
    <w:rsid w:val="00261B35"/>
    <w:rsid w:val="00262E34"/>
    <w:rsid w:val="00272FAC"/>
    <w:rsid w:val="00285F7F"/>
    <w:rsid w:val="002B4380"/>
    <w:rsid w:val="002C7010"/>
    <w:rsid w:val="002D019C"/>
    <w:rsid w:val="002D0F52"/>
    <w:rsid w:val="002D26EE"/>
    <w:rsid w:val="002D6DBB"/>
    <w:rsid w:val="002F641F"/>
    <w:rsid w:val="00306F2C"/>
    <w:rsid w:val="0032133B"/>
    <w:rsid w:val="00322044"/>
    <w:rsid w:val="00330CFB"/>
    <w:rsid w:val="003402F6"/>
    <w:rsid w:val="0034062C"/>
    <w:rsid w:val="00351263"/>
    <w:rsid w:val="00354CD0"/>
    <w:rsid w:val="003717BD"/>
    <w:rsid w:val="0039280F"/>
    <w:rsid w:val="00396256"/>
    <w:rsid w:val="003966FA"/>
    <w:rsid w:val="003A4993"/>
    <w:rsid w:val="003B02A2"/>
    <w:rsid w:val="003D2709"/>
    <w:rsid w:val="003E4A60"/>
    <w:rsid w:val="00403C92"/>
    <w:rsid w:val="00405053"/>
    <w:rsid w:val="00406875"/>
    <w:rsid w:val="004226FC"/>
    <w:rsid w:val="0042566B"/>
    <w:rsid w:val="00433168"/>
    <w:rsid w:val="00434F6D"/>
    <w:rsid w:val="004404FC"/>
    <w:rsid w:val="00443D45"/>
    <w:rsid w:val="00451248"/>
    <w:rsid w:val="0045609F"/>
    <w:rsid w:val="004643E5"/>
    <w:rsid w:val="0046500B"/>
    <w:rsid w:val="004667AE"/>
    <w:rsid w:val="00467084"/>
    <w:rsid w:val="0047342A"/>
    <w:rsid w:val="00476949"/>
    <w:rsid w:val="00477577"/>
    <w:rsid w:val="004855C7"/>
    <w:rsid w:val="004A381B"/>
    <w:rsid w:val="004B3337"/>
    <w:rsid w:val="004B58C0"/>
    <w:rsid w:val="004B6D55"/>
    <w:rsid w:val="004D16C3"/>
    <w:rsid w:val="004D7242"/>
    <w:rsid w:val="004F4962"/>
    <w:rsid w:val="00520109"/>
    <w:rsid w:val="00531B0F"/>
    <w:rsid w:val="00533094"/>
    <w:rsid w:val="00542CDC"/>
    <w:rsid w:val="00546E8B"/>
    <w:rsid w:val="00551BB6"/>
    <w:rsid w:val="00562ED4"/>
    <w:rsid w:val="005778B8"/>
    <w:rsid w:val="005A678B"/>
    <w:rsid w:val="005A77F4"/>
    <w:rsid w:val="005C699B"/>
    <w:rsid w:val="005D711C"/>
    <w:rsid w:val="005E32C0"/>
    <w:rsid w:val="005E5180"/>
    <w:rsid w:val="00611247"/>
    <w:rsid w:val="006218F0"/>
    <w:rsid w:val="00626EBF"/>
    <w:rsid w:val="00636DB1"/>
    <w:rsid w:val="00686EEF"/>
    <w:rsid w:val="00687EE9"/>
    <w:rsid w:val="006C019E"/>
    <w:rsid w:val="006C4F34"/>
    <w:rsid w:val="006E3CE1"/>
    <w:rsid w:val="007108FD"/>
    <w:rsid w:val="00727E47"/>
    <w:rsid w:val="007339AE"/>
    <w:rsid w:val="00751AB4"/>
    <w:rsid w:val="007524FB"/>
    <w:rsid w:val="00753609"/>
    <w:rsid w:val="00757DF5"/>
    <w:rsid w:val="00760BDB"/>
    <w:rsid w:val="0076467B"/>
    <w:rsid w:val="007703F1"/>
    <w:rsid w:val="00780003"/>
    <w:rsid w:val="00780595"/>
    <w:rsid w:val="00793398"/>
    <w:rsid w:val="007934C2"/>
    <w:rsid w:val="00797B88"/>
    <w:rsid w:val="007A702F"/>
    <w:rsid w:val="007D3932"/>
    <w:rsid w:val="007D3D77"/>
    <w:rsid w:val="007E06C1"/>
    <w:rsid w:val="008060B1"/>
    <w:rsid w:val="00837762"/>
    <w:rsid w:val="00843428"/>
    <w:rsid w:val="00847AA2"/>
    <w:rsid w:val="00851D5C"/>
    <w:rsid w:val="00857888"/>
    <w:rsid w:val="008740BA"/>
    <w:rsid w:val="008756E0"/>
    <w:rsid w:val="00876D57"/>
    <w:rsid w:val="00880DDA"/>
    <w:rsid w:val="0088358A"/>
    <w:rsid w:val="00884CD9"/>
    <w:rsid w:val="00884E98"/>
    <w:rsid w:val="008916E7"/>
    <w:rsid w:val="00894F29"/>
    <w:rsid w:val="008A5806"/>
    <w:rsid w:val="008D2959"/>
    <w:rsid w:val="008D770C"/>
    <w:rsid w:val="008E0EBD"/>
    <w:rsid w:val="008F04FB"/>
    <w:rsid w:val="008F18A4"/>
    <w:rsid w:val="008F30E1"/>
    <w:rsid w:val="008F6AF4"/>
    <w:rsid w:val="009018C7"/>
    <w:rsid w:val="00916B80"/>
    <w:rsid w:val="009239E3"/>
    <w:rsid w:val="009314F1"/>
    <w:rsid w:val="00944E49"/>
    <w:rsid w:val="00954B7C"/>
    <w:rsid w:val="00954FC6"/>
    <w:rsid w:val="00976A3F"/>
    <w:rsid w:val="009A043A"/>
    <w:rsid w:val="009C196C"/>
    <w:rsid w:val="009D1D27"/>
    <w:rsid w:val="009E57E0"/>
    <w:rsid w:val="009E658E"/>
    <w:rsid w:val="009F7EA3"/>
    <w:rsid w:val="00A0480E"/>
    <w:rsid w:val="00A10E4E"/>
    <w:rsid w:val="00A26417"/>
    <w:rsid w:val="00A27F2F"/>
    <w:rsid w:val="00A3591D"/>
    <w:rsid w:val="00A35A74"/>
    <w:rsid w:val="00A4442F"/>
    <w:rsid w:val="00A5262A"/>
    <w:rsid w:val="00A637F4"/>
    <w:rsid w:val="00A7374D"/>
    <w:rsid w:val="00A73F39"/>
    <w:rsid w:val="00A81E22"/>
    <w:rsid w:val="00A92F49"/>
    <w:rsid w:val="00AA00BB"/>
    <w:rsid w:val="00AA0EFD"/>
    <w:rsid w:val="00AB14B9"/>
    <w:rsid w:val="00AB4B54"/>
    <w:rsid w:val="00AB61A9"/>
    <w:rsid w:val="00AB67C7"/>
    <w:rsid w:val="00AB7857"/>
    <w:rsid w:val="00AC4B33"/>
    <w:rsid w:val="00AD3F5C"/>
    <w:rsid w:val="00AF488F"/>
    <w:rsid w:val="00AF4CA1"/>
    <w:rsid w:val="00B02CE2"/>
    <w:rsid w:val="00B07510"/>
    <w:rsid w:val="00B07945"/>
    <w:rsid w:val="00B10C5B"/>
    <w:rsid w:val="00B25225"/>
    <w:rsid w:val="00B33FF4"/>
    <w:rsid w:val="00B34A82"/>
    <w:rsid w:val="00B50C0F"/>
    <w:rsid w:val="00B741F1"/>
    <w:rsid w:val="00B82065"/>
    <w:rsid w:val="00B87AD4"/>
    <w:rsid w:val="00B914A0"/>
    <w:rsid w:val="00B94558"/>
    <w:rsid w:val="00B973B8"/>
    <w:rsid w:val="00BA589E"/>
    <w:rsid w:val="00BA6780"/>
    <w:rsid w:val="00BB0B87"/>
    <w:rsid w:val="00BC1A85"/>
    <w:rsid w:val="00BC364D"/>
    <w:rsid w:val="00BD28CD"/>
    <w:rsid w:val="00BD2FA5"/>
    <w:rsid w:val="00BD4C39"/>
    <w:rsid w:val="00BE2DB9"/>
    <w:rsid w:val="00BE7053"/>
    <w:rsid w:val="00BF2F55"/>
    <w:rsid w:val="00BF2F5E"/>
    <w:rsid w:val="00C00B5E"/>
    <w:rsid w:val="00C16F20"/>
    <w:rsid w:val="00C17E0C"/>
    <w:rsid w:val="00C2248E"/>
    <w:rsid w:val="00C33F31"/>
    <w:rsid w:val="00C3674B"/>
    <w:rsid w:val="00C42CF4"/>
    <w:rsid w:val="00C4408D"/>
    <w:rsid w:val="00C604D2"/>
    <w:rsid w:val="00C608C3"/>
    <w:rsid w:val="00C71EAD"/>
    <w:rsid w:val="00C735B9"/>
    <w:rsid w:val="00C73677"/>
    <w:rsid w:val="00C805F7"/>
    <w:rsid w:val="00C8270C"/>
    <w:rsid w:val="00C829CE"/>
    <w:rsid w:val="00C94674"/>
    <w:rsid w:val="00C97C90"/>
    <w:rsid w:val="00CA14AF"/>
    <w:rsid w:val="00CC18B4"/>
    <w:rsid w:val="00CC3340"/>
    <w:rsid w:val="00CC5E9B"/>
    <w:rsid w:val="00CC7631"/>
    <w:rsid w:val="00CD427B"/>
    <w:rsid w:val="00CE2487"/>
    <w:rsid w:val="00CF0C31"/>
    <w:rsid w:val="00CF3805"/>
    <w:rsid w:val="00CF400E"/>
    <w:rsid w:val="00D11827"/>
    <w:rsid w:val="00D217C2"/>
    <w:rsid w:val="00D24891"/>
    <w:rsid w:val="00D31512"/>
    <w:rsid w:val="00D34A69"/>
    <w:rsid w:val="00D3628C"/>
    <w:rsid w:val="00D3796B"/>
    <w:rsid w:val="00D37FAB"/>
    <w:rsid w:val="00D405CC"/>
    <w:rsid w:val="00D4728C"/>
    <w:rsid w:val="00D531DF"/>
    <w:rsid w:val="00D86221"/>
    <w:rsid w:val="00D95EAF"/>
    <w:rsid w:val="00D96525"/>
    <w:rsid w:val="00DA0EC0"/>
    <w:rsid w:val="00DC2507"/>
    <w:rsid w:val="00DC3012"/>
    <w:rsid w:val="00DC6FC9"/>
    <w:rsid w:val="00DD3CC9"/>
    <w:rsid w:val="00DD3F4D"/>
    <w:rsid w:val="00DD524E"/>
    <w:rsid w:val="00DF7F02"/>
    <w:rsid w:val="00E15B3C"/>
    <w:rsid w:val="00E17300"/>
    <w:rsid w:val="00E2031B"/>
    <w:rsid w:val="00E23535"/>
    <w:rsid w:val="00E262E7"/>
    <w:rsid w:val="00E311DF"/>
    <w:rsid w:val="00E32A31"/>
    <w:rsid w:val="00E51E09"/>
    <w:rsid w:val="00E64DF0"/>
    <w:rsid w:val="00E67A3D"/>
    <w:rsid w:val="00E716A6"/>
    <w:rsid w:val="00E719F3"/>
    <w:rsid w:val="00E73942"/>
    <w:rsid w:val="00E9487E"/>
    <w:rsid w:val="00EA5083"/>
    <w:rsid w:val="00EC0E57"/>
    <w:rsid w:val="00EC68FB"/>
    <w:rsid w:val="00ED09D5"/>
    <w:rsid w:val="00ED465C"/>
    <w:rsid w:val="00F03FD2"/>
    <w:rsid w:val="00F11337"/>
    <w:rsid w:val="00F135EF"/>
    <w:rsid w:val="00F14263"/>
    <w:rsid w:val="00F15473"/>
    <w:rsid w:val="00F23CFA"/>
    <w:rsid w:val="00F45DF0"/>
    <w:rsid w:val="00F527A9"/>
    <w:rsid w:val="00F57924"/>
    <w:rsid w:val="00F6311C"/>
    <w:rsid w:val="00F764A6"/>
    <w:rsid w:val="00F7794D"/>
    <w:rsid w:val="00F82AA6"/>
    <w:rsid w:val="00F8699D"/>
    <w:rsid w:val="00F879FB"/>
    <w:rsid w:val="00F975E0"/>
    <w:rsid w:val="00FA1F17"/>
    <w:rsid w:val="00FB1475"/>
    <w:rsid w:val="00FB436F"/>
    <w:rsid w:val="00FC1C38"/>
    <w:rsid w:val="00FC3641"/>
    <w:rsid w:val="00FC7420"/>
    <w:rsid w:val="00FD6951"/>
    <w:rsid w:val="00FE130B"/>
    <w:rsid w:val="00FF195C"/>
    <w:rsid w:val="00FF68DE"/>
    <w:rsid w:val="274C06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E434D"/>
  <w15:docId w15:val="{B47E8846-F83C-1B48-900E-7F9B16A7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993"/>
    <w:pPr>
      <w:spacing w:after="120"/>
      <w:jc w:val="both"/>
    </w:pPr>
    <w:rPr>
      <w:rFonts w:ascii="Calibri" w:eastAsia="Arial" w:hAnsi="Calibri" w:cs="Arial"/>
      <w:sz w:val="24"/>
    </w:rPr>
  </w:style>
  <w:style w:type="paragraph" w:styleId="Ttulo1">
    <w:name w:val="heading 1"/>
    <w:basedOn w:val="Normal"/>
    <w:link w:val="Ttulo1Car"/>
    <w:uiPriority w:val="9"/>
    <w:qFormat/>
    <w:rsid w:val="004B3337"/>
    <w:pPr>
      <w:keepNext/>
      <w:keepLines/>
      <w:widowControl/>
      <w:autoSpaceDE/>
      <w:autoSpaceDN/>
      <w:spacing w:before="480"/>
      <w:outlineLvl w:val="0"/>
    </w:pPr>
    <w:rPr>
      <w:rFonts w:eastAsiaTheme="majorEastAsia" w:cstheme="majorBidi"/>
      <w:b/>
      <w:bCs/>
      <w:color w:val="345A8A" w:themeColor="accent1" w:themeShade="B5"/>
      <w:sz w:val="32"/>
      <w:szCs w:val="32"/>
      <w:lang w:val="es-ES" w:eastAsia="es-MX"/>
    </w:rPr>
  </w:style>
  <w:style w:type="paragraph" w:styleId="Ttulo2">
    <w:name w:val="heading 2"/>
    <w:basedOn w:val="Normal"/>
    <w:link w:val="Ttulo2Car"/>
    <w:uiPriority w:val="9"/>
    <w:unhideWhenUsed/>
    <w:qFormat/>
    <w:rsid w:val="004B3337"/>
    <w:pPr>
      <w:keepNext/>
      <w:keepLines/>
      <w:widowControl/>
      <w:autoSpaceDE/>
      <w:autoSpaceDN/>
      <w:spacing w:before="200"/>
      <w:outlineLvl w:val="1"/>
    </w:pPr>
    <w:rPr>
      <w:rFonts w:eastAsiaTheme="majorEastAsia" w:cstheme="majorBidi"/>
      <w:b/>
      <w:bCs/>
      <w:color w:val="4F81BD" w:themeColor="accent1"/>
      <w:sz w:val="26"/>
      <w:szCs w:val="26"/>
      <w:lang w:val="es-ES" w:eastAsia="es-MX"/>
    </w:rPr>
  </w:style>
  <w:style w:type="paragraph" w:styleId="Ttulo3">
    <w:name w:val="heading 3"/>
    <w:basedOn w:val="Normal"/>
    <w:next w:val="Normal"/>
    <w:link w:val="Ttulo3Car"/>
    <w:uiPriority w:val="9"/>
    <w:unhideWhenUsed/>
    <w:qFormat/>
    <w:rsid w:val="004B3337"/>
    <w:pPr>
      <w:keepNext/>
      <w:keepLines/>
      <w:widowControl/>
      <w:autoSpaceDE/>
      <w:autoSpaceDN/>
      <w:spacing w:before="40" w:after="0"/>
      <w:outlineLvl w:val="2"/>
    </w:pPr>
    <w:rPr>
      <w:rFonts w:eastAsiaTheme="majorEastAsia" w:cstheme="majorBidi"/>
      <w:color w:val="243F60" w:themeColor="accent1" w:themeShade="7F"/>
      <w:szCs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w:hAnsi="Arial"/>
      <w:szCs w:val="24"/>
    </w:rPr>
  </w:style>
  <w:style w:type="paragraph" w:styleId="Prrafodelista">
    <w:name w:val="List Paragraph"/>
    <w:aliases w:val="List Paragraph (bulleted list),Bullet 1 List,List Paragraph (numbered (a)),List Paragraph1,Numbered List Paragraph,Bullets,References,body bullets,List Paragraph nowy,Liste 1,WB List Paragraph,Ha,Dot pt,F5 List Paragraph,No Spacing1"/>
    <w:basedOn w:val="Normal"/>
    <w:link w:val="PrrafodelistaCar"/>
    <w:uiPriority w:val="34"/>
    <w:qFormat/>
    <w:pPr>
      <w:spacing w:before="1"/>
      <w:ind w:left="1199" w:right="140" w:hanging="700"/>
    </w:pPr>
    <w:rPr>
      <w:rFonts w:ascii="Arial" w:hAnsi="Arial"/>
    </w:rPr>
  </w:style>
  <w:style w:type="paragraph" w:customStyle="1" w:styleId="TableParagraph">
    <w:name w:val="Table Paragraph"/>
    <w:basedOn w:val="Normal"/>
    <w:uiPriority w:val="1"/>
    <w:qFormat/>
    <w:rPr>
      <w:rFonts w:ascii="Arial" w:hAnsi="Arial"/>
    </w:rPr>
  </w:style>
  <w:style w:type="paragraph" w:styleId="Piedepgina">
    <w:name w:val="footer"/>
    <w:basedOn w:val="Normal"/>
    <w:link w:val="PiedepginaCar"/>
    <w:uiPriority w:val="99"/>
    <w:unhideWhenUsed/>
    <w:rsid w:val="009239E3"/>
    <w:pPr>
      <w:widowControl/>
      <w:tabs>
        <w:tab w:val="center" w:pos="4252"/>
        <w:tab w:val="right" w:pos="8504"/>
      </w:tabs>
      <w:autoSpaceDE/>
      <w:autoSpaceDN/>
    </w:pPr>
    <w:rPr>
      <w:rFonts w:eastAsia="Times New Roman" w:cs="Times New Roman"/>
      <w:szCs w:val="24"/>
      <w:lang w:val="es-MX" w:eastAsia="es-MX"/>
    </w:rPr>
  </w:style>
  <w:style w:type="character" w:customStyle="1" w:styleId="PiedepginaCar">
    <w:name w:val="Pie de página Car"/>
    <w:basedOn w:val="Fuentedeprrafopredeter"/>
    <w:link w:val="Piedepgina"/>
    <w:uiPriority w:val="99"/>
    <w:rsid w:val="009239E3"/>
    <w:rPr>
      <w:rFonts w:ascii="Calibri" w:eastAsia="Times New Roman" w:hAnsi="Calibri" w:cs="Times New Roman"/>
      <w:sz w:val="24"/>
      <w:szCs w:val="24"/>
      <w:lang w:val="es-MX" w:eastAsia="es-MX"/>
    </w:rPr>
  </w:style>
  <w:style w:type="character" w:styleId="Nmerodepgina">
    <w:name w:val="page number"/>
    <w:basedOn w:val="Fuentedeprrafopredeter"/>
    <w:uiPriority w:val="99"/>
    <w:semiHidden/>
    <w:unhideWhenUsed/>
    <w:rsid w:val="009239E3"/>
  </w:style>
  <w:style w:type="paragraph" w:styleId="Encabezado">
    <w:name w:val="header"/>
    <w:basedOn w:val="Normal"/>
    <w:link w:val="EncabezadoCar"/>
    <w:uiPriority w:val="99"/>
    <w:unhideWhenUsed/>
    <w:rsid w:val="009239E3"/>
    <w:pPr>
      <w:widowControl/>
      <w:tabs>
        <w:tab w:val="center" w:pos="4252"/>
        <w:tab w:val="right" w:pos="8504"/>
      </w:tabs>
      <w:autoSpaceDE/>
      <w:autoSpaceDN/>
    </w:pPr>
    <w:rPr>
      <w:rFonts w:eastAsia="Times New Roman" w:cs="Times New Roman"/>
      <w:szCs w:val="24"/>
      <w:lang w:val="es-MX" w:eastAsia="es-MX"/>
    </w:rPr>
  </w:style>
  <w:style w:type="character" w:customStyle="1" w:styleId="EncabezadoCar">
    <w:name w:val="Encabezado Car"/>
    <w:basedOn w:val="Fuentedeprrafopredeter"/>
    <w:link w:val="Encabezado"/>
    <w:uiPriority w:val="99"/>
    <w:rsid w:val="009239E3"/>
    <w:rPr>
      <w:rFonts w:ascii="Calibri" w:eastAsia="Times New Roman" w:hAnsi="Calibri" w:cs="Times New Roman"/>
      <w:sz w:val="24"/>
      <w:szCs w:val="24"/>
      <w:lang w:val="es-MX" w:eastAsia="es-MX"/>
    </w:rPr>
  </w:style>
  <w:style w:type="paragraph" w:styleId="Textonotapie">
    <w:name w:val="footnote text"/>
    <w:basedOn w:val="Normal"/>
    <w:link w:val="TextonotapieCar"/>
    <w:uiPriority w:val="99"/>
    <w:unhideWhenUsed/>
    <w:rsid w:val="00C4408D"/>
    <w:pPr>
      <w:spacing w:after="0"/>
    </w:pPr>
    <w:rPr>
      <w:sz w:val="20"/>
      <w:szCs w:val="20"/>
    </w:rPr>
  </w:style>
  <w:style w:type="character" w:customStyle="1" w:styleId="TextonotapieCar">
    <w:name w:val="Texto nota pie Car"/>
    <w:basedOn w:val="Fuentedeprrafopredeter"/>
    <w:link w:val="Textonotapie"/>
    <w:uiPriority w:val="99"/>
    <w:rsid w:val="00C4408D"/>
    <w:rPr>
      <w:rFonts w:ascii="Calibri" w:eastAsia="Arial" w:hAnsi="Calibri" w:cs="Arial"/>
      <w:sz w:val="20"/>
      <w:szCs w:val="20"/>
    </w:rPr>
  </w:style>
  <w:style w:type="character" w:styleId="Refdenotaalpie">
    <w:name w:val="footnote reference"/>
    <w:basedOn w:val="Fuentedeprrafopredeter"/>
    <w:uiPriority w:val="99"/>
    <w:semiHidden/>
    <w:unhideWhenUsed/>
    <w:rsid w:val="00C4408D"/>
    <w:rPr>
      <w:vertAlign w:val="superscript"/>
    </w:rPr>
  </w:style>
  <w:style w:type="character" w:customStyle="1" w:styleId="Ttulo1Car">
    <w:name w:val="Título 1 Car"/>
    <w:basedOn w:val="Fuentedeprrafopredeter"/>
    <w:link w:val="Ttulo1"/>
    <w:uiPriority w:val="9"/>
    <w:rsid w:val="004B3337"/>
    <w:rPr>
      <w:rFonts w:ascii="Calibri" w:eastAsiaTheme="majorEastAsia" w:hAnsi="Calibri" w:cstheme="majorBidi"/>
      <w:b/>
      <w:bCs/>
      <w:color w:val="345A8A" w:themeColor="accent1" w:themeShade="B5"/>
      <w:sz w:val="32"/>
      <w:szCs w:val="32"/>
      <w:lang w:val="es-ES" w:eastAsia="es-MX"/>
    </w:rPr>
  </w:style>
  <w:style w:type="paragraph" w:styleId="TtuloTDC">
    <w:name w:val="TOC Heading"/>
    <w:basedOn w:val="Ttulo1"/>
    <w:next w:val="Normal"/>
    <w:uiPriority w:val="39"/>
    <w:unhideWhenUsed/>
    <w:qFormat/>
    <w:rsid w:val="00C97C90"/>
    <w:pPr>
      <w:spacing w:after="0" w:line="276" w:lineRule="auto"/>
      <w:jc w:val="left"/>
      <w:outlineLvl w:val="9"/>
    </w:pPr>
    <w:rPr>
      <w:rFonts w:asciiTheme="majorHAnsi" w:hAnsiTheme="majorHAnsi"/>
      <w:color w:val="365F91" w:themeColor="accent1" w:themeShade="BF"/>
      <w:sz w:val="28"/>
      <w:szCs w:val="28"/>
      <w:lang w:val="es-MX"/>
    </w:rPr>
  </w:style>
  <w:style w:type="paragraph" w:styleId="TDC1">
    <w:name w:val="toc 1"/>
    <w:basedOn w:val="Normal"/>
    <w:next w:val="Normal"/>
    <w:autoRedefine/>
    <w:uiPriority w:val="39"/>
    <w:unhideWhenUsed/>
    <w:rsid w:val="00C97C90"/>
    <w:pPr>
      <w:spacing w:before="120" w:after="0"/>
      <w:jc w:val="left"/>
    </w:pPr>
    <w:rPr>
      <w:rFonts w:asciiTheme="minorHAnsi" w:hAnsiTheme="minorHAnsi" w:cstheme="minorHAnsi"/>
      <w:b/>
      <w:bCs/>
      <w:i/>
      <w:iCs/>
      <w:szCs w:val="24"/>
    </w:rPr>
  </w:style>
  <w:style w:type="paragraph" w:styleId="TDC2">
    <w:name w:val="toc 2"/>
    <w:basedOn w:val="Normal"/>
    <w:next w:val="Normal"/>
    <w:autoRedefine/>
    <w:uiPriority w:val="39"/>
    <w:unhideWhenUsed/>
    <w:rsid w:val="00C97C90"/>
    <w:pPr>
      <w:spacing w:before="120" w:after="0"/>
      <w:ind w:left="240"/>
      <w:jc w:val="left"/>
    </w:pPr>
    <w:rPr>
      <w:rFonts w:asciiTheme="minorHAnsi" w:hAnsiTheme="minorHAnsi" w:cstheme="minorHAnsi"/>
      <w:b/>
      <w:bCs/>
      <w:sz w:val="22"/>
    </w:rPr>
  </w:style>
  <w:style w:type="character" w:styleId="Hipervnculo">
    <w:name w:val="Hyperlink"/>
    <w:basedOn w:val="Fuentedeprrafopredeter"/>
    <w:uiPriority w:val="99"/>
    <w:unhideWhenUsed/>
    <w:rsid w:val="00C97C90"/>
    <w:rPr>
      <w:color w:val="0000FF" w:themeColor="hyperlink"/>
      <w:u w:val="single"/>
    </w:rPr>
  </w:style>
  <w:style w:type="paragraph" w:styleId="TDC3">
    <w:name w:val="toc 3"/>
    <w:basedOn w:val="Normal"/>
    <w:next w:val="Normal"/>
    <w:autoRedefine/>
    <w:uiPriority w:val="39"/>
    <w:unhideWhenUsed/>
    <w:rsid w:val="00C97C90"/>
    <w:pPr>
      <w:spacing w:after="0"/>
      <w:ind w:left="480"/>
      <w:jc w:val="left"/>
    </w:pPr>
    <w:rPr>
      <w:rFonts w:asciiTheme="minorHAnsi" w:hAnsiTheme="minorHAnsi" w:cstheme="minorHAnsi"/>
      <w:sz w:val="20"/>
      <w:szCs w:val="20"/>
    </w:rPr>
  </w:style>
  <w:style w:type="paragraph" w:styleId="TDC4">
    <w:name w:val="toc 4"/>
    <w:basedOn w:val="Normal"/>
    <w:next w:val="Normal"/>
    <w:autoRedefine/>
    <w:uiPriority w:val="39"/>
    <w:semiHidden/>
    <w:unhideWhenUsed/>
    <w:rsid w:val="00C97C90"/>
    <w:pPr>
      <w:spacing w:after="0"/>
      <w:ind w:left="720"/>
      <w:jc w:val="left"/>
    </w:pPr>
    <w:rPr>
      <w:rFonts w:asciiTheme="minorHAnsi" w:hAnsiTheme="minorHAnsi" w:cstheme="minorHAnsi"/>
      <w:sz w:val="20"/>
      <w:szCs w:val="20"/>
    </w:rPr>
  </w:style>
  <w:style w:type="paragraph" w:styleId="TDC5">
    <w:name w:val="toc 5"/>
    <w:basedOn w:val="Normal"/>
    <w:next w:val="Normal"/>
    <w:autoRedefine/>
    <w:uiPriority w:val="39"/>
    <w:semiHidden/>
    <w:unhideWhenUsed/>
    <w:rsid w:val="00C97C90"/>
    <w:pPr>
      <w:spacing w:after="0"/>
      <w:ind w:left="960"/>
      <w:jc w:val="left"/>
    </w:pPr>
    <w:rPr>
      <w:rFonts w:asciiTheme="minorHAnsi" w:hAnsiTheme="minorHAnsi" w:cstheme="minorHAnsi"/>
      <w:sz w:val="20"/>
      <w:szCs w:val="20"/>
    </w:rPr>
  </w:style>
  <w:style w:type="paragraph" w:styleId="TDC6">
    <w:name w:val="toc 6"/>
    <w:basedOn w:val="Normal"/>
    <w:next w:val="Normal"/>
    <w:autoRedefine/>
    <w:uiPriority w:val="39"/>
    <w:semiHidden/>
    <w:unhideWhenUsed/>
    <w:rsid w:val="00C97C90"/>
    <w:pPr>
      <w:spacing w:after="0"/>
      <w:ind w:left="1200"/>
      <w:jc w:val="left"/>
    </w:pPr>
    <w:rPr>
      <w:rFonts w:asciiTheme="minorHAnsi" w:hAnsiTheme="minorHAnsi" w:cstheme="minorHAnsi"/>
      <w:sz w:val="20"/>
      <w:szCs w:val="20"/>
    </w:rPr>
  </w:style>
  <w:style w:type="paragraph" w:styleId="TDC7">
    <w:name w:val="toc 7"/>
    <w:basedOn w:val="Normal"/>
    <w:next w:val="Normal"/>
    <w:autoRedefine/>
    <w:uiPriority w:val="39"/>
    <w:semiHidden/>
    <w:unhideWhenUsed/>
    <w:rsid w:val="00C97C90"/>
    <w:pPr>
      <w:spacing w:after="0"/>
      <w:ind w:left="1440"/>
      <w:jc w:val="left"/>
    </w:pPr>
    <w:rPr>
      <w:rFonts w:asciiTheme="minorHAnsi" w:hAnsiTheme="minorHAnsi" w:cstheme="minorHAnsi"/>
      <w:sz w:val="20"/>
      <w:szCs w:val="20"/>
    </w:rPr>
  </w:style>
  <w:style w:type="paragraph" w:styleId="TDC8">
    <w:name w:val="toc 8"/>
    <w:basedOn w:val="Normal"/>
    <w:next w:val="Normal"/>
    <w:autoRedefine/>
    <w:uiPriority w:val="39"/>
    <w:semiHidden/>
    <w:unhideWhenUsed/>
    <w:rsid w:val="00C97C90"/>
    <w:pPr>
      <w:spacing w:after="0"/>
      <w:ind w:left="1680"/>
      <w:jc w:val="left"/>
    </w:pPr>
    <w:rPr>
      <w:rFonts w:asciiTheme="minorHAnsi" w:hAnsiTheme="minorHAnsi" w:cstheme="minorHAnsi"/>
      <w:sz w:val="20"/>
      <w:szCs w:val="20"/>
    </w:rPr>
  </w:style>
  <w:style w:type="paragraph" w:styleId="TDC9">
    <w:name w:val="toc 9"/>
    <w:basedOn w:val="Normal"/>
    <w:next w:val="Normal"/>
    <w:autoRedefine/>
    <w:uiPriority w:val="39"/>
    <w:semiHidden/>
    <w:unhideWhenUsed/>
    <w:rsid w:val="00C97C90"/>
    <w:pPr>
      <w:spacing w:after="0"/>
      <w:ind w:left="1920"/>
      <w:jc w:val="left"/>
    </w:pPr>
    <w:rPr>
      <w:rFonts w:asciiTheme="minorHAnsi" w:hAnsiTheme="minorHAnsi" w:cstheme="minorHAnsi"/>
      <w:sz w:val="20"/>
      <w:szCs w:val="20"/>
    </w:rPr>
  </w:style>
  <w:style w:type="character" w:customStyle="1" w:styleId="Ttulo3Car">
    <w:name w:val="Título 3 Car"/>
    <w:basedOn w:val="Fuentedeprrafopredeter"/>
    <w:link w:val="Ttulo3"/>
    <w:uiPriority w:val="9"/>
    <w:rsid w:val="004B3337"/>
    <w:rPr>
      <w:rFonts w:ascii="Calibri" w:eastAsiaTheme="majorEastAsia" w:hAnsi="Calibri" w:cstheme="majorBidi"/>
      <w:color w:val="243F60" w:themeColor="accent1" w:themeShade="7F"/>
      <w:sz w:val="24"/>
      <w:szCs w:val="24"/>
      <w:lang w:val="es-ES" w:eastAsia="es-MX"/>
    </w:rPr>
  </w:style>
  <w:style w:type="character" w:customStyle="1" w:styleId="Ttulo2Car">
    <w:name w:val="Título 2 Car"/>
    <w:basedOn w:val="Fuentedeprrafopredeter"/>
    <w:link w:val="Ttulo2"/>
    <w:uiPriority w:val="9"/>
    <w:rsid w:val="004B3337"/>
    <w:rPr>
      <w:rFonts w:ascii="Calibri" w:eastAsiaTheme="majorEastAsia" w:hAnsi="Calibri" w:cstheme="majorBidi"/>
      <w:b/>
      <w:bCs/>
      <w:color w:val="4F81BD" w:themeColor="accent1"/>
      <w:sz w:val="26"/>
      <w:szCs w:val="26"/>
      <w:lang w:val="es-ES" w:eastAsia="es-MX"/>
    </w:rPr>
  </w:style>
  <w:style w:type="table" w:styleId="Tablaconcuadrcula">
    <w:name w:val="Table Grid"/>
    <w:basedOn w:val="Tablanormal"/>
    <w:uiPriority w:val="39"/>
    <w:rsid w:val="00FC1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bulleted list) Car,Bullet 1 List Car,List Paragraph (numbered (a)) Car,List Paragraph1 Car,Numbered List Paragraph Car,Bullets Car,References Car,body bullets Car,List Paragraph nowy Car,Liste 1 Car,Ha Car,Dot pt Car"/>
    <w:link w:val="Prrafodelista"/>
    <w:uiPriority w:val="34"/>
    <w:qFormat/>
    <w:rsid w:val="001E4AF4"/>
    <w:rPr>
      <w:rFonts w:ascii="Arial" w:eastAsia="Arial" w:hAnsi="Arial" w:cs="Arial"/>
      <w:sz w:val="24"/>
    </w:rPr>
  </w:style>
  <w:style w:type="table" w:styleId="Tablaconcuadrcula2-nfasis2">
    <w:name w:val="Grid Table 2 Accent 2"/>
    <w:basedOn w:val="Tablanormal"/>
    <w:uiPriority w:val="47"/>
    <w:rsid w:val="001E4AF4"/>
    <w:pPr>
      <w:widowControl/>
      <w:autoSpaceDE/>
      <w:autoSpaceDN/>
    </w:pPr>
    <w:rPr>
      <w:rFonts w:eastAsiaTheme="minorEastAsia"/>
      <w:sz w:val="24"/>
      <w:szCs w:val="24"/>
      <w:lang w:val="es-MX" w:eastAsia="ja-JP"/>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n">
    <w:name w:val="Revision"/>
    <w:hidden/>
    <w:uiPriority w:val="99"/>
    <w:semiHidden/>
    <w:rsid w:val="00FA1F17"/>
    <w:pPr>
      <w:widowControl/>
      <w:autoSpaceDE/>
      <w:autoSpaceDN/>
    </w:pPr>
    <w:rPr>
      <w:rFonts w:ascii="Calibri" w:eastAsia="Arial" w:hAnsi="Calibri" w:cs="Arial"/>
      <w:sz w:val="24"/>
    </w:rPr>
  </w:style>
  <w:style w:type="character" w:styleId="Refdecomentario">
    <w:name w:val="annotation reference"/>
    <w:basedOn w:val="Fuentedeprrafopredeter"/>
    <w:uiPriority w:val="99"/>
    <w:semiHidden/>
    <w:unhideWhenUsed/>
    <w:rsid w:val="00916B80"/>
    <w:rPr>
      <w:sz w:val="16"/>
      <w:szCs w:val="16"/>
    </w:rPr>
  </w:style>
  <w:style w:type="paragraph" w:styleId="Textocomentario">
    <w:name w:val="annotation text"/>
    <w:basedOn w:val="Normal"/>
    <w:link w:val="TextocomentarioCar"/>
    <w:uiPriority w:val="99"/>
    <w:unhideWhenUsed/>
    <w:rsid w:val="00916B80"/>
    <w:rPr>
      <w:sz w:val="20"/>
      <w:szCs w:val="20"/>
    </w:rPr>
  </w:style>
  <w:style w:type="character" w:customStyle="1" w:styleId="TextocomentarioCar">
    <w:name w:val="Texto comentario Car"/>
    <w:basedOn w:val="Fuentedeprrafopredeter"/>
    <w:link w:val="Textocomentario"/>
    <w:uiPriority w:val="99"/>
    <w:rsid w:val="00916B80"/>
    <w:rPr>
      <w:rFonts w:ascii="Calibri" w:eastAsia="Arial" w:hAnsi="Calibri" w:cs="Arial"/>
      <w:sz w:val="20"/>
      <w:szCs w:val="20"/>
    </w:rPr>
  </w:style>
  <w:style w:type="paragraph" w:styleId="Asuntodelcomentario">
    <w:name w:val="annotation subject"/>
    <w:basedOn w:val="Textocomentario"/>
    <w:next w:val="Textocomentario"/>
    <w:link w:val="AsuntodelcomentarioCar"/>
    <w:uiPriority w:val="99"/>
    <w:semiHidden/>
    <w:unhideWhenUsed/>
    <w:rsid w:val="00916B80"/>
    <w:rPr>
      <w:b/>
      <w:bCs/>
    </w:rPr>
  </w:style>
  <w:style w:type="character" w:customStyle="1" w:styleId="AsuntodelcomentarioCar">
    <w:name w:val="Asunto del comentario Car"/>
    <w:basedOn w:val="TextocomentarioCar"/>
    <w:link w:val="Asuntodelcomentario"/>
    <w:uiPriority w:val="99"/>
    <w:semiHidden/>
    <w:rsid w:val="00916B80"/>
    <w:rPr>
      <w:rFonts w:ascii="Calibri" w:eastAsia="Arial" w:hAnsi="Calibri" w:cs="Arial"/>
      <w:b/>
      <w:bCs/>
      <w:sz w:val="20"/>
      <w:szCs w:val="20"/>
    </w:rPr>
  </w:style>
  <w:style w:type="paragraph" w:styleId="Sinespaciado">
    <w:name w:val="No Spacing"/>
    <w:uiPriority w:val="1"/>
    <w:qFormat/>
    <w:rsid w:val="00D31512"/>
    <w:pPr>
      <w:widowControl/>
      <w:autoSpaceDE/>
      <w:autoSpaceDN/>
    </w:pPr>
    <w:rPr>
      <w:lang w:val="es-MX"/>
    </w:rPr>
  </w:style>
  <w:style w:type="paragraph" w:styleId="NormalWeb">
    <w:name w:val="Normal (Web)"/>
    <w:basedOn w:val="Normal"/>
    <w:uiPriority w:val="99"/>
    <w:semiHidden/>
    <w:unhideWhenUsed/>
    <w:rsid w:val="00D31512"/>
    <w:pPr>
      <w:widowControl/>
      <w:autoSpaceDE/>
      <w:autoSpaceDN/>
      <w:spacing w:before="100" w:beforeAutospacing="1" w:after="100" w:afterAutospacing="1"/>
      <w:jc w:val="left"/>
    </w:pPr>
    <w:rPr>
      <w:rFonts w:ascii="Times New Roman" w:eastAsia="Times New Roman" w:hAnsi="Times New Roman" w:cs="Times New Roman"/>
      <w:szCs w:val="24"/>
    </w:rPr>
  </w:style>
  <w:style w:type="character" w:styleId="Mencinsinresolver">
    <w:name w:val="Unresolved Mention"/>
    <w:basedOn w:val="Fuentedeprrafopredeter"/>
    <w:uiPriority w:val="99"/>
    <w:semiHidden/>
    <w:unhideWhenUsed/>
    <w:rsid w:val="001A304C"/>
    <w:rPr>
      <w:color w:val="605E5C"/>
      <w:shd w:val="clear" w:color="auto" w:fill="E1DFDD"/>
    </w:rPr>
  </w:style>
  <w:style w:type="character" w:styleId="Hipervnculovisitado">
    <w:name w:val="FollowedHyperlink"/>
    <w:basedOn w:val="Fuentedeprrafopredeter"/>
    <w:uiPriority w:val="99"/>
    <w:semiHidden/>
    <w:unhideWhenUsed/>
    <w:rsid w:val="001520D8"/>
    <w:rPr>
      <w:color w:val="800080" w:themeColor="followedHyperlink"/>
      <w:u w:val="single"/>
    </w:rPr>
  </w:style>
  <w:style w:type="paragraph" w:styleId="Descripcin">
    <w:name w:val="caption"/>
    <w:basedOn w:val="Normal"/>
    <w:next w:val="Normal"/>
    <w:uiPriority w:val="35"/>
    <w:unhideWhenUsed/>
    <w:qFormat/>
    <w:rsid w:val="00F975E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33933">
      <w:bodyDiv w:val="1"/>
      <w:marLeft w:val="0"/>
      <w:marRight w:val="0"/>
      <w:marTop w:val="0"/>
      <w:marBottom w:val="0"/>
      <w:divBdr>
        <w:top w:val="none" w:sz="0" w:space="0" w:color="auto"/>
        <w:left w:val="none" w:sz="0" w:space="0" w:color="auto"/>
        <w:bottom w:val="none" w:sz="0" w:space="0" w:color="auto"/>
        <w:right w:val="none" w:sz="0" w:space="0" w:color="auto"/>
      </w:divBdr>
    </w:div>
    <w:div w:id="179441403">
      <w:bodyDiv w:val="1"/>
      <w:marLeft w:val="0"/>
      <w:marRight w:val="0"/>
      <w:marTop w:val="0"/>
      <w:marBottom w:val="0"/>
      <w:divBdr>
        <w:top w:val="none" w:sz="0" w:space="0" w:color="auto"/>
        <w:left w:val="none" w:sz="0" w:space="0" w:color="auto"/>
        <w:bottom w:val="none" w:sz="0" w:space="0" w:color="auto"/>
        <w:right w:val="none" w:sz="0" w:space="0" w:color="auto"/>
      </w:divBdr>
    </w:div>
    <w:div w:id="364984380">
      <w:bodyDiv w:val="1"/>
      <w:marLeft w:val="0"/>
      <w:marRight w:val="0"/>
      <w:marTop w:val="0"/>
      <w:marBottom w:val="0"/>
      <w:divBdr>
        <w:top w:val="none" w:sz="0" w:space="0" w:color="auto"/>
        <w:left w:val="none" w:sz="0" w:space="0" w:color="auto"/>
        <w:bottom w:val="none" w:sz="0" w:space="0" w:color="auto"/>
        <w:right w:val="none" w:sz="0" w:space="0" w:color="auto"/>
      </w:divBdr>
      <w:divsChild>
        <w:div w:id="1175611373">
          <w:marLeft w:val="547"/>
          <w:marRight w:val="0"/>
          <w:marTop w:val="0"/>
          <w:marBottom w:val="0"/>
          <w:divBdr>
            <w:top w:val="none" w:sz="0" w:space="0" w:color="auto"/>
            <w:left w:val="none" w:sz="0" w:space="0" w:color="auto"/>
            <w:bottom w:val="none" w:sz="0" w:space="0" w:color="auto"/>
            <w:right w:val="none" w:sz="0" w:space="0" w:color="auto"/>
          </w:divBdr>
        </w:div>
      </w:divsChild>
    </w:div>
    <w:div w:id="741756397">
      <w:bodyDiv w:val="1"/>
      <w:marLeft w:val="0"/>
      <w:marRight w:val="0"/>
      <w:marTop w:val="0"/>
      <w:marBottom w:val="0"/>
      <w:divBdr>
        <w:top w:val="none" w:sz="0" w:space="0" w:color="auto"/>
        <w:left w:val="none" w:sz="0" w:space="0" w:color="auto"/>
        <w:bottom w:val="none" w:sz="0" w:space="0" w:color="auto"/>
        <w:right w:val="none" w:sz="0" w:space="0" w:color="auto"/>
      </w:divBdr>
    </w:div>
    <w:div w:id="914822540">
      <w:bodyDiv w:val="1"/>
      <w:marLeft w:val="0"/>
      <w:marRight w:val="0"/>
      <w:marTop w:val="0"/>
      <w:marBottom w:val="0"/>
      <w:divBdr>
        <w:top w:val="none" w:sz="0" w:space="0" w:color="auto"/>
        <w:left w:val="none" w:sz="0" w:space="0" w:color="auto"/>
        <w:bottom w:val="none" w:sz="0" w:space="0" w:color="auto"/>
        <w:right w:val="none" w:sz="0" w:space="0" w:color="auto"/>
      </w:divBdr>
    </w:div>
    <w:div w:id="1587954082">
      <w:bodyDiv w:val="1"/>
      <w:marLeft w:val="0"/>
      <w:marRight w:val="0"/>
      <w:marTop w:val="0"/>
      <w:marBottom w:val="0"/>
      <w:divBdr>
        <w:top w:val="none" w:sz="0" w:space="0" w:color="auto"/>
        <w:left w:val="none" w:sz="0" w:space="0" w:color="auto"/>
        <w:bottom w:val="none" w:sz="0" w:space="0" w:color="auto"/>
        <w:right w:val="none" w:sz="0" w:space="0" w:color="auto"/>
      </w:divBdr>
    </w:div>
    <w:div w:id="1918589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yperlink" Target="https://learn.microsoft.com/es-es/training/modules/get-started-with-power-bi/"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microsoft.com/es-es/download/details.aspx?id=58494"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powerbi.microsoft.com/es-es/getting-started-with-power-bi/" TargetMode="External"/><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powerbi.microsoft.com/es-es/" TargetMode="External"/><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db898e-86a2-453e-a219-d46e6f738f94">
      <Terms xmlns="http://schemas.microsoft.com/office/infopath/2007/PartnerControls"/>
    </lcf76f155ced4ddcb4097134ff3c332f>
    <TaxCatchAll xmlns="92c33e26-d6cd-4deb-9105-a168d3f01b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21818E8E659EA4FB72BE62ACB0781B0" ma:contentTypeVersion="18" ma:contentTypeDescription="Ein neues Dokument erstellen." ma:contentTypeScope="" ma:versionID="e66c322b1b6bfef13f98d01ba59b1c86">
  <xsd:schema xmlns:xsd="http://www.w3.org/2001/XMLSchema" xmlns:xs="http://www.w3.org/2001/XMLSchema" xmlns:p="http://schemas.microsoft.com/office/2006/metadata/properties" xmlns:ns2="0fdb898e-86a2-453e-a219-d46e6f738f94" xmlns:ns3="92c33e26-d6cd-4deb-9105-a168d3f01bbb" targetNamespace="http://schemas.microsoft.com/office/2006/metadata/properties" ma:root="true" ma:fieldsID="ee85b6287e975fae56586b7a7be23756" ns2:_="" ns3:_="">
    <xsd:import namespace="0fdb898e-86a2-453e-a219-d46e6f738f94"/>
    <xsd:import namespace="92c33e26-d6cd-4deb-9105-a168d3f01b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b898e-86a2-453e-a219-d46e6f738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c33e26-d6cd-4deb-9105-a168d3f01bbb"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460bc1a-b913-4236-8d29-f57ec0b28cd8}" ma:internalName="TaxCatchAll" ma:showField="CatchAllData" ma:web="92c33e26-d6cd-4deb-9105-a168d3f01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2F086-57B2-4EC9-9D4C-5047227E218D}">
  <ds:schemaRef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0fdb898e-86a2-453e-a219-d46e6f738f94"/>
    <ds:schemaRef ds:uri="http://schemas.microsoft.com/office/2006/documentManagement/types"/>
    <ds:schemaRef ds:uri="http://schemas.microsoft.com/office/infopath/2007/PartnerControls"/>
    <ds:schemaRef ds:uri="92c33e26-d6cd-4deb-9105-a168d3f01bbb"/>
    <ds:schemaRef ds:uri="http://purl.org/dc/dcmitype/"/>
  </ds:schemaRefs>
</ds:datastoreItem>
</file>

<file path=customXml/itemProps2.xml><?xml version="1.0" encoding="utf-8"?>
<ds:datastoreItem xmlns:ds="http://schemas.openxmlformats.org/officeDocument/2006/customXml" ds:itemID="{9A585A95-04B9-45F7-B2AE-DB6BD4B86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b898e-86a2-453e-a219-d46e6f738f94"/>
    <ds:schemaRef ds:uri="92c33e26-d6cd-4deb-9105-a168d3f01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69E1B-B92E-457C-9000-01ECD5A85F13}">
  <ds:schemaRefs>
    <ds:schemaRef ds:uri="http://schemas.microsoft.com/sharepoint/v3/contenttype/forms"/>
  </ds:schemaRefs>
</ds:datastoreItem>
</file>

<file path=customXml/itemProps4.xml><?xml version="1.0" encoding="utf-8"?>
<ds:datastoreItem xmlns:ds="http://schemas.openxmlformats.org/officeDocument/2006/customXml" ds:itemID="{329EC05F-DEAA-1045-937A-EF1C89DF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9919</Words>
  <Characters>56542</Characters>
  <Application>Microsoft Office Word</Application>
  <DocSecurity>0</DocSecurity>
  <Lines>471</Lines>
  <Paragraphs>132</Paragraphs>
  <ScaleCrop>false</ScaleCrop>
  <Company/>
  <LinksUpToDate>false</LinksUpToDate>
  <CharactersWithSpaces>66329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Pre Propuesta GIZ Residuos.docx</dc:title>
  <dc:creator>Rosaura Cuevas</dc:creator>
  <cp:lastModifiedBy>Medina Verdin, Angela Ivana GIZ MX</cp:lastModifiedBy>
  <cp:revision>2</cp:revision>
  <dcterms:created xsi:type="dcterms:W3CDTF">2024-10-21T22:36:00Z</dcterms:created>
  <dcterms:modified xsi:type="dcterms:W3CDTF">2024-10-21T22:36:00Z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Creator">
    <vt:lpwstr>Word</vt:lpwstr>
  </property>
  <property fmtid="{D5CDD505-2E9C-101B-9397-08002B2CF9AE}" pid="4" name="LastSaved">
    <vt:filetime>2022-05-26T00:00:00Z</vt:filetime>
  </property>
  <property fmtid="{D5CDD505-2E9C-101B-9397-08002B2CF9AE}" pid="5" name="ContentTypeId">
    <vt:lpwstr>0x010100E21818E8E659EA4FB72BE62ACB0781B0</vt:lpwstr>
  </property>
  <property fmtid="{D5CDD505-2E9C-101B-9397-08002B2CF9AE}" pid="6" name="MediaServiceImageTags">
    <vt:lpwstr/>
  </property>
</Properties>
</file>